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V39.41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V39.41  ·  2026-10-25</w:t>
      </w:r>
    </w:p>
    <w:p>
      <w:pPr>
        <w:bidi/>
        <w:spacing w:after="120"/>
        <w:jc w:val="start"/>
      </w:pPr>
      <w:r>
        <w:rPr>
          <w:rFonts w:ascii="Arial" w:cs="Arial" w:eastAsia="Arial" w:hAnsi="Arial"/>
          <w:b w:val="false"/>
          <w:bCs w:val="false"/>
          <w:sz w:val="20"/>
          <w:szCs w:val="20"/>
          <w:rtl/>
        </w:rPr>
        <w:t xml:space="preserve">•  تنضيف الكود: ٢٣ متغير ما كانش ليهم أي استخدام اتشالوا من ١٥ ملف، وتحذيرات فاحص الكود نزلت من ٢٤ لواحد بس — والبوابة بتمنع رجوعهم</w:t>
      </w:r>
    </w:p>
    <w:p>
      <w:pPr>
        <w:bidi/>
        <w:spacing w:after="120"/>
        <w:jc w:val="start"/>
      </w:pPr>
      <w:r>
        <w:rPr>
          <w:rFonts w:ascii="Arial" w:cs="Arial" w:eastAsia="Arial" w:hAnsi="Arial"/>
          <w:b w:val="false"/>
          <w:bCs w:val="false"/>
          <w:sz w:val="20"/>
          <w:szCs w:val="20"/>
          <w:rtl/>
        </w:rPr>
        <w:t xml:space="preserve">•  وأول فتحة أسرع على التليفونات القديمة: سجل النقاط المضمّن بقى بيتقري بصيغة أسرع بحوالي الربع، من غير أي تغيير في البيانات أو الشكل</w:t>
      </w:r>
    </w:p>
    <w:p>
      <w:pPr>
        <w:bidi/>
        <w:spacing w:after="120"/>
        <w:jc w:val="start"/>
      </w:pPr>
      <w:r>
        <w:rPr>
          <w:rFonts w:ascii="Arial" w:cs="Arial" w:eastAsia="Arial" w:hAnsi="Arial"/>
          <w:b/>
          <w:bCs/>
          <w:sz w:val="22"/>
          <w:szCs w:val="22"/>
          <w:rtl/>
        </w:rPr>
        <w:t xml:space="preserve">V39.40  ·  2026-10-25</w:t>
      </w:r>
    </w:p>
    <w:p>
      <w:pPr>
        <w:bidi/>
        <w:spacing w:after="120"/>
        <w:jc w:val="start"/>
      </w:pPr>
      <w:r>
        <w:rPr>
          <w:rFonts w:ascii="Arial" w:cs="Arial" w:eastAsia="Arial" w:hAnsi="Arial"/>
          <w:b w:val="false"/>
          <w:bCs w:val="false"/>
          <w:sz w:val="20"/>
          <w:szCs w:val="20"/>
          <w:rtl/>
        </w:rPr>
        <w:t xml:space="preserve">•  اختبار حي أسبوعي لقواعد قاعدة البيانات: حسابات مؤقتة لكل دور بتجرّب على القاعدة الحقيقية من غير ما تكتب حرف في بيانات حد، وبيتأكد إن القواعد المنشورة هي نفسها اللي في المستودع — ونقل النقطة فضل مفتوح للفني والمركّب بقرارك</w:t>
      </w:r>
    </w:p>
    <w:p>
      <w:pPr>
        <w:bidi/>
        <w:spacing w:after="120"/>
        <w:jc w:val="start"/>
      </w:pPr>
      <w:r>
        <w:rPr>
          <w:rFonts w:ascii="Arial" w:cs="Arial" w:eastAsia="Arial" w:hAnsi="Arial"/>
          <w:b/>
          <w:bCs/>
          <w:sz w:val="22"/>
          <w:szCs w:val="22"/>
          <w:rtl/>
        </w:rPr>
        <w:t xml:space="preserve">V39.39  ·  2026-10-25</w:t>
      </w:r>
    </w:p>
    <w:p>
      <w:pPr>
        <w:bidi/>
        <w:spacing w:after="120"/>
        <w:jc w:val="start"/>
      </w:pPr>
      <w:r>
        <w:rPr>
          <w:rFonts w:ascii="Arial" w:cs="Arial" w:eastAsia="Arial" w:hAnsi="Arial"/>
          <w:b w:val="false"/>
          <w:bCs w:val="false"/>
          <w:sz w:val="20"/>
          <w:szCs w:val="20"/>
          <w:rtl/>
        </w:rPr>
        <w:t xml:space="preserve">•  المزايا الجديدة اتراجعت صلاحياتها دور دور: نقل النقطة ووحدات التركيب للمهندس والمشرف والفني، ونقل الحساسات والجيت واي للمهندس والمشرف، والخلاصة يكتبها الكل والوزارة كمان، والإدارة العليا بتقرا بس — ونفس الصلاحيات في قواعد قاعدة البيانات</w:t>
      </w:r>
    </w:p>
    <w:p>
      <w:pPr>
        <w:bidi/>
        <w:spacing w:after="120"/>
        <w:jc w:val="start"/>
      </w:pPr>
      <w:r>
        <w:rPr>
          <w:rFonts w:ascii="Arial" w:cs="Arial" w:eastAsia="Arial" w:hAnsi="Arial"/>
          <w:b w:val="false"/>
          <w:bCs w:val="false"/>
          <w:sz w:val="20"/>
          <w:szCs w:val="20"/>
          <w:rtl/>
        </w:rPr>
        <w:t xml:space="preserve">•  واتضافت لأدلة الأدوار وكتيّباتها تلات إجراءات جديدة: «تحريك نقطة أو جهاز إلى مكانه» و«خلاصة النقطة» و«مراقبة المشاعر على الخريطة التلاتية» — كل دور يلاقي خطوته</w:t>
      </w:r>
    </w:p>
    <w:p>
      <w:pPr>
        <w:bidi/>
        <w:spacing w:after="120"/>
        <w:jc w:val="start"/>
      </w:pPr>
      <w:r>
        <w:rPr>
          <w:rFonts w:ascii="Arial" w:cs="Arial" w:eastAsia="Arial" w:hAnsi="Arial"/>
          <w:b/>
          <w:bCs/>
          <w:sz w:val="22"/>
          <w:szCs w:val="22"/>
          <w:rtl/>
        </w:rPr>
        <w:t xml:space="preserve">V39.38  ·  2026-10-25</w:t>
      </w:r>
    </w:p>
    <w:p>
      <w:pPr>
        <w:bidi/>
        <w:spacing w:after="120"/>
        <w:jc w:val="start"/>
      </w:pPr>
      <w:r>
        <w:rPr>
          <w:rFonts w:ascii="Arial" w:cs="Arial" w:eastAsia="Arial" w:hAnsi="Arial"/>
          <w:b w:val="false"/>
          <w:bCs w:val="false"/>
          <w:sz w:val="20"/>
          <w:szCs w:val="20"/>
          <w:rtl/>
        </w:rPr>
        <w:t xml:space="preserve">•  من المراجعة الشاملة: الدوال الست اللي كانت أطول من ١٥٠ سطر اتقسّمت (نافذة النقطة، الرسم، معالجات الضغط، التحديث الحي، لوح الإسناد) — بقت صفر، والسلوك زي ما هو بالظبط؛ ده عشان أي مهندس يستلم الكود يقراه بسهولة</w:t>
      </w:r>
    </w:p>
    <w:p>
      <w:pPr>
        <w:bidi/>
        <w:spacing w:after="120"/>
        <w:jc w:val="start"/>
      </w:pPr>
      <w:r>
        <w:rPr>
          <w:rFonts w:ascii="Arial" w:cs="Arial" w:eastAsia="Arial" w:hAnsi="Arial"/>
          <w:b/>
          <w:bCs/>
          <w:sz w:val="22"/>
          <w:szCs w:val="22"/>
          <w:rtl/>
        </w:rPr>
        <w:t xml:space="preserve">V39.37  ·  2026-10-25</w:t>
      </w:r>
    </w:p>
    <w:p>
      <w:pPr>
        <w:bidi/>
        <w:spacing w:after="120"/>
        <w:jc w:val="start"/>
      </w:pPr>
      <w:r>
        <w:rPr>
          <w:rFonts w:ascii="Arial" w:cs="Arial" w:eastAsia="Arial" w:hAnsi="Arial"/>
          <w:b w:val="false"/>
          <w:bCs w:val="false"/>
          <w:sz w:val="20"/>
          <w:szCs w:val="20"/>
          <w:rtl/>
        </w:rPr>
        <w:t xml:space="preserve">•  المراجعة الشاملة: دخلنا بكل دور من الـ١٣ دور، وفتحنا كل صفحة، واتعرض ١٠١٨٥ زرار واتداس على الأزرار واحد واحد — صفر أخطاء في الصفحات وصفر أخطاء عند الضغط، والتقرير الكامل في توثيق المشروع</w:t>
      </w:r>
    </w:p>
    <w:p>
      <w:pPr>
        <w:bidi/>
        <w:spacing w:after="120"/>
        <w:jc w:val="start"/>
      </w:pPr>
      <w:r>
        <w:rPr>
          <w:rFonts w:ascii="Arial" w:cs="Arial" w:eastAsia="Arial" w:hAnsi="Arial"/>
          <w:b w:val="false"/>
          <w:bCs w:val="false"/>
          <w:sz w:val="20"/>
          <w:szCs w:val="20"/>
          <w:rtl/>
        </w:rPr>
        <w:t xml:space="preserve">•  واتصلّح من نتايجها: ٣٩٥ حقل ما كانش ليهم اسم يقراه قارئ الشاشة (صفحات المهندس والمشتريات والمالية)، ونافذة المساعدة اللي كانت بتتكرر بعد ما تسيب الخريطة، وشريحة «متابعة» في صفحة الوزارة اللي كانت بتنطفي من غير معنى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