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 المتابعة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2026-09-08T21:30:21.978Z</dcterms:created>
  <dcterms:modified xsi:type="dcterms:W3CDTF">2026-09-08T21:30:21.978Z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