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جسر البطاقات: أول تشغيل حقيقي — النسخ يُحفظ قبل الانتظار، والناتج يُنزّل ملفًا يُرفع في التطبيق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