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عاجل: النموذج بلا نقطة كان يحفظ على أول نقطة في السجل (مخيم عرفات ٠٠٠١) — وأداة إلغاء التركيب المسجّل خطأً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