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bCs/>
          <w:sz w:val="22"/>
          <w:szCs w:val="22"/>
          <w:rtl/>
        </w:rPr>
        <w:t xml:space="preserve">V39.47  ·  2026-10-25</w:t>
      </w:r>
    </w:p>
    <w:p>
      <w:pPr>
        <w:bidi/>
        <w:spacing w:after="120"/>
        <w:jc w:val="start"/>
      </w:pPr>
      <w:r>
        <w:rPr>
          <w:rFonts w:ascii="Arial" w:cs="Arial" w:eastAsia="Arial" w:hAnsi="Arial"/>
          <w:b w:val="false"/>
          <w:bCs w:val="false"/>
          <w:sz w:val="20"/>
          <w:szCs w:val="20"/>
          <w:rtl/>
        </w:rPr>
        <w:t xml:space="preserve">•  النظام بقى جاهز ياخد الحساسات والجيت واي من أفاقي برو لكل نقطة: جسر على السحابة كل ١٠ دقايق بيقرا الأجهزة من أفاقي برو ويربط كل حساس وجيت واي بنقطته بالسيريال المسجّل في خطة المخيم — وبطاقة كل حساس بتعرض قراءته الحية (حرارة · رطوبة · بطارية) ومن قد إيه، بلون حسب حداثتها</w:t>
      </w:r>
    </w:p>
    <w:p>
      <w:pPr>
        <w:bidi/>
        <w:spacing w:after="120"/>
        <w:jc w:val="start"/>
      </w:pPr>
      <w:r>
        <w:rPr>
          <w:rFonts w:ascii="Arial" w:cs="Arial" w:eastAsia="Arial" w:hAnsi="Arial"/>
          <w:b w:val="false"/>
          <w:bCs w:val="false"/>
          <w:sz w:val="20"/>
          <w:szCs w:val="20"/>
          <w:rtl/>
        </w:rPr>
        <w:t xml:space="preserve">•  الجسر قراءة بس من أفاقي برو، ومستني حساب التكامل يتضاف في أسرار المستودع؛ والقارئ والكاميرا بيفضلوا من منصة نسك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