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8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40"/>
        <w:jc w:val="center"/>
      </w:pPr>
      <w:r>
        <w:rPr>
          <w:rFonts w:ascii="Tahoma" w:cs="Tahoma" w:eastAsia="Tahoma" w:hAnsi="Tahoma"/>
          <w:b/>
          <w:bCs/>
          <w:color w:val="1F2328"/>
          <w:sz w:val="30"/>
          <w:szCs w:val="30"/>
          <w:rtl/>
        </w:rPr>
        <w:t xml:space="preserve">دليل النظام الكامل</w:t>
      </w:r>
    </w:p>
    <w:p>
      <w:pPr>
        <w:bidi/>
        <w:spacing w:after="250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1"/>
          <w:szCs w:val="21"/>
          <w:rtl/>
        </w:rPr>
        <w:t xml:space="preserve">مرجع المهندس والإدارة  ·  النسخة V13.37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١. ما النظام ودورة حياته</w:t>
      </w:r>
    </w:p>
    <w:p>
      <w:pPr>
        <w:bidi/>
        <w:spacing w:after="11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منظومة واحدة تُدار بها ١٬٧٨٧ نقطة قارئ في منى (٩٤٦) وعرفات (٨٠٥) ومزدلفة (٣٦) عبر دورة كاملة: لم يُزر ← تمت الزيارة (مكتمل/مسوّدة/متعذّر) ← مجدول ← قيد التركيب ← مُركّب ← تشغيل الموسم بمراقبة صحية لحظية ← فك مجدول ← تم الفك (سليم/تالف) ← إرجاع للعُهدة. تعمل «محلي أولًا»: كل عمل يُحفظ على الجهاز فورًا ويُرفع تلقائيًا، ولا يُمسح شيء قبل تأكيد الخادم.</w:t>
      </w:r>
    </w:p>
    <w:p>
      <w:pPr>
        <w:bidi/>
        <w:spacing w:after="11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قاعدة عرض حاكمة: «الكل = لم يُزر + تمت الزيارة» في كل شاشة — الخريطة والقائمة والأدوات واللوحة تقول الرقم نفسه دائمًا.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٢. الأدوار والصلاحيات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900"/>
        <w:gridCol w:w="3710"/>
      </w:tblGrid>
      <w:tr>
        <w:tc>
          <w:tcPr>
            <w:tcW w:type="dxa" w:w="1750"/>
            <w:shd w:fill="F2ECD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900"/>
            <w:shd w:fill="F2ECD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8"/>
                <w:szCs w:val="18"/>
                <w:rtl/>
              </w:rPr>
              <w:t xml:space="preserve">يفعل</w:t>
            </w:r>
          </w:p>
        </w:tc>
        <w:tc>
          <w:tcPr>
            <w:tcW w:type="dxa" w:w="3710"/>
            <w:shd w:fill="F2ECD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8"/>
                <w:szCs w:val="18"/>
                <w:rtl/>
              </w:rPr>
              <w:t xml:space="preserve">يرى</w:t>
            </w:r>
          </w:p>
        </w:tc>
      </w:tr>
      <w:tr>
        <w:tc>
          <w:tcPr>
            <w:tcW w:type="dxa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المهندس (= أدمن)</w:t>
            </w:r>
          </w:p>
        </w:tc>
        <w:tc>
          <w:tcPr>
            <w:tcW w:type="dxa" w:w="3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كل شيء: الاعتمادات، الجدولة والفك، الفرق والأرقام، العُهدة، إدارة كل الحسابات وتغيير الأدوار، إعادة الضبط</w:t>
            </w:r>
          </w:p>
        </w:tc>
        <w:tc>
          <w:tcPr>
            <w:tcW w:type="dxa" w:w="37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كل التبويبات واللوحة كاملة (٢٣ قسمًا) وكل التصديرات</w:t>
            </w:r>
          </w:p>
        </w:tc>
      </w:tr>
      <w:tr>
        <w:tc>
          <w:tcPr>
            <w:tcW w:type="dxa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المشرف الميداني</w:t>
            </w:r>
          </w:p>
        </w:tc>
        <w:tc>
          <w:tcPr>
            <w:tcW w:type="dxa" w:w="3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يمسح ويوثّق، يقترح مواقع وشركات، ينفّذ التركيب، يسجّل عناوين الأجهزة، يؤكد الفك</w:t>
            </w:r>
          </w:p>
        </w:tc>
        <w:tc>
          <w:tcPr>
            <w:tcW w:type="dxa" w:w="37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خريطة · مواقع · سجلات (بطاقة «شغلي» وترتيبه) · أدوات (دليله والأداة والتحديثات) · جدولي بتصديره — ولوحة «متابعة» فقط</w:t>
            </w:r>
          </w:p>
        </w:tc>
      </w:tr>
      <w:tr>
        <w:tc>
          <w:tcPr>
            <w:tcW w:type="dxa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مدير المكتب</w:t>
            </w:r>
          </w:p>
        </w:tc>
        <w:tc>
          <w:tcPr>
            <w:tcW w:type="dxa" w:w="3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متابعة وتقارير</w:t>
            </w:r>
          </w:p>
        </w:tc>
        <w:tc>
          <w:tcPr>
            <w:tcW w:type="dxa" w:w="37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اللوحة والقوائم دون أدوات النظام</w:t>
            </w:r>
          </w:p>
        </w:tc>
      </w:tr>
      <w:tr>
        <w:tc>
          <w:tcPr>
            <w:tcW w:type="dxa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الوزارة</w:t>
            </w:r>
          </w:p>
        </w:tc>
        <w:tc>
          <w:tcPr>
            <w:tcW w:type="dxa" w:w="3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قراءة فقط</w:t>
            </w:r>
          </w:p>
        </w:tc>
        <w:tc>
          <w:tcPr>
            <w:tcW w:type="dxa" w:w="37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شاشة متابعة واحدة + «الملخص التنفيذي» إكسلًا — بلا أزرار تنفيذ وبلا أرقام هواتف</w:t>
            </w:r>
          </w:p>
        </w:tc>
      </w:tr>
    </w:tbl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٣. الخريطة والمواقع والمسح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الخريطة: ألوان الحالة، ووضع اختياري لألوان الشركات بمنتقٍ ومفتاح، وتسجيل «موقع غير مسجّل» بمسار اعتماد، واتجاهات مشي.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القائمة: الضغط على 📍 أو المسافة كم يفتح الخريطة على النقطة؛ الاسم يفتح النموذج. شرائح المشاعر والأنواع، بحث فوري، وتصدير القائمة الحالية إكسل/PDF.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النموذج: القياسات والتيار والتحديات والملاءمة، تسع صور بثلاث جودات (الأولى إلزامية)، والشاخص بصيغة رقم/رقم حصرًا، والشركة من قائمة معتمدة — والمشرف يطلب الإضافة والمهندس يعتمد.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المسوّدة الناقصة لا تُحسب مسحًا ولا تختفي: شريط «مخفيّ» يكشفها، وحذفها النهائي للإدارة.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٤. الفرق والجدولة وإشعارات واتساب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فرق بأسمائها وربط قائد كل فريق بحسابه؛ إسناد مفرد وجماعي من اللوحة؛ وكل ما يُجدول يظهر فورًا في «جدولي» عند فنيّي الفريق.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أي جدولة تُشعل شارة «📲 إشعارات الجدولة»: ورقة فيها زر واتساب لقائد كل فريق ولكل شركة خدمة برسالة جاهزة بالشواخص والمربعات والمواعيد — الأرقام تُدار في «أرقام المكتب» و«أرقام شركات الخدمة».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٥. صحة الأجهزة أثناء تشغيل الموسم</w:t>
      </w:r>
    </w:p>
    <w:p>
      <w:pPr>
        <w:bidi/>
        <w:spacing w:after="11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لكل نقطة تركيب ثلاثة أجهزة: راوتر وقارئ وكاميرا، بعناوينها المسجّلة.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تحميل العناوين: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دفعةً واحدة من قسم الصحة: «⬇ قالب إكسل — كل النقاط» (الـ١٧٨٧ جاهزة بالمعرّف والمشعر والشاخص) ثم «⬆ استيراد عناوين الأجهزة» — يقبل المعرّف أو الشاخص مفتاحًا ويتعرف على الأعمدة بأسمائها. أو نقطةً نقطة من نافذتها.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أداة الفحص: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tools/prober.html — من الرابط «عرضٌ حي فقط» لأي جهاز؛ وللفحص الفعلي تُنزَّل وتُفتح ملفًّا محليًّا على جهازٍ متصل بشبكة الميدان: تفحص كل عنوان كل ٥ دقائق (كل عنوان مرة واحدة مهما تكرر)، وتكتب النبضات والانتقالات، وفيها «إكسل — الحالة الكاملة». حارس العاصفة يمنع السقوط الزائف إن كان الفاحص خارج الشبكة.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الإنذار المبكر: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أي فاصل ≥١٠ دقائق يقرع جرس الجميع تلقائيًا مرة لكل انقطاع + إشعار عودة.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قسم اللوحة: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خمس بطاقات (متصل/غير متصل/فاصل ≥١٠ د/متذبذب اليوم/لم يُفحص) · قائمة الزيارة الميدانية مجمّعة بالنقطة مع «⬇ إكسل» · جدول المتذبذب (≥٣ فصلات/اليوم) · هستوجرام ذروة الأعطال في ٢٤ ساعة · زر «📡 تحديث كل النقاط الآن» يأمر الأداة بجولة فورية.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٦. الفك بعد الموسم</w:t>
      </w:r>
    </w:p>
    <w:p>
      <w:pPr>
        <w:bidi/>
        <w:spacing w:after="11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لا يُتاح إلا لنقطة وُسمت «تم التركيب». المهندس يجدوله من نافذة النقطة (فريق وتاريخ) — فيصل «جدولي» موسومًا 🔧، وتتلون النقطة برتقالية «فك مجدول»؛ المشرف يؤكد بزرّي «سليم/تالف» فتتحول بنفسجية «تم الفك» باسم المنفّذ والتاريخ. قسم وزاري: بطاقات، شريط «فُكّ من المُركّب»، جدول أحدث العمليات، و«⬇ إكسل — سجل الفك» بعشرة أعمدة (نواة محضر الفك). حالة «تالف» بسببها مدخلُ مؤشر تعامل كل شركة مع العُهدة.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٧. العُهدة</w:t>
      </w:r>
    </w:p>
    <w:p>
      <w:pPr>
        <w:bidi/>
        <w:spacing w:after="11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حركة القارئات بين المخزن والفرق بعدّاد مُدقَّق، وزر «⬇ إكسل — حركة العُهدة»: مستلَم ومستهلَك ومتبقٍ ومطلوب لكل جهة مع المخزن والإجمالي — وأساس الإرجاع العكسي بعد الفك.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٨. لوحة المتابعة — ٢٣ قسمًا في أربعة تبويبات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shd w:fill="F2ECD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8"/>
                <w:szCs w:val="18"/>
                <w:rtl/>
              </w:rPr>
              <w:t xml:space="preserve">التبويب</w:t>
            </w:r>
          </w:p>
        </w:tc>
        <w:tc>
          <w:tcPr>
            <w:tcW w:type="dxa" w:w="7460"/>
            <w:shd w:fill="F2ECDD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8"/>
                <w:szCs w:val="18"/>
                <w:rtl/>
              </w:rPr>
              <w:t xml:space="preserve">أبرز أقسامه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متابعة (تفتح للوزارة)</w:t>
            </w:r>
          </w:p>
        </w:tc>
        <w:tc>
          <w:tcPr>
            <w:tcW w:type="dxa" w:w="74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الصورة التنفيذية + الملخص التنفيذي إكسلًا · الوتيرة والهدف · التركيب والجدولة · المعدل اليومي · حسب المشعر والنوع · حسب الشركة (الأقل إنجازًا أولًا) · التحديات · الفك بعد الموسم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تخطيط</w:t>
            </w:r>
          </w:p>
        </w:tc>
        <w:tc>
          <w:tcPr>
            <w:tcW w:type="dxa" w:w="74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المواعيد المستهدفة وأزمنة التركيب · سلامة خط الإنتاج (مجدول بلا مسح، ممسوح منسي)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تشغيل</w:t>
            </w:r>
          </w:p>
        </w:tc>
        <w:tc>
          <w:tcPr>
            <w:tcW w:type="dxa" w:w="74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التوزيع والإسناد · ربط قادة الفرق · أرقام المكتب وأرقام شركات الخدمة · العُهدة · سباقا المسح والتركيب · المتعذّر والراكد · التدقيق · صحة الأجهزة بالقالب والاستيراد</w:t>
            </w:r>
          </w:p>
        </w:tc>
      </w:tr>
      <w:tr>
        <w:tc>
          <w:tcPr>
            <w:tcW w:type="dxa" w:w="1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74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8"/>
                <w:szCs w:val="18"/>
                <w:rtl/>
              </w:rPr>
              <w:t xml:space="preserve">سلامة البيانات · قفل التطبيق · إعادة الضبط المحمية · سجل أحداث الخمسمئة بفلاتره وتصديره</w:t>
            </w:r>
          </w:p>
        </w:tc>
      </w:tr>
    </w:tbl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٩. التصديرات — خريطة كاملة</w:t>
      </w:r>
    </w:p>
    <w:p>
      <w:pPr>
        <w:bidi/>
        <w:spacing w:after="11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بيانات المسح الكاملة (إكسل بورقة ملخص) · ملفات المواقع بالصور PDF · CSV · الصور منفصلة · القائمة الحالية إكسل/PDF · سجل الأحداث · ملخص اليوم · السجلات وأداء المشرفين (قاعدة تنقيط الفنيين — للإدارة) · قائمة زيارة الصحة · الحالة الكاملة من الأداة · سجل الفك · الملخص التنفيذي · حركة العُهدة · جدولي للمشرف.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١٠. اللغات والحوكمة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ثلاث لغات (عربية/إنجليزية/أردية): واجهات الميدان والمشترك مترجمة بالكامل، ومحررات الإدارة وحواراتها عربية بقرار، والأسماء الميدانية بيانات تبقى عربية، وخيارات القوائم لا تُترجم لأن نصّها هو القيمة المخزّنة.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الحذف في قاعدة البيانات للإدارة وحدها؛ سجلّا الأحداث وانتقالات الصحة إلحاقيان لا يُعدَّلان؛ وكل صفحة تُفتح في تبويب لها ✕ ورجوع.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١١. التحديث والنسخ الاحتياطي</w:t>
      </w:r>
    </w:p>
    <w:p>
      <w:pPr>
        <w:bidi/>
        <w:spacing w:after="11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التطبيق يحدّث نفسه، والضغط على رقم النسخة أعلى الشاشة يفحص التحديث فورًا لأي دور. النسخة الاحتياطية الكاملة ودمج نسخة زميل (الأحدث يكسب مع حفظ سجلّ الطرفين) أدوات إدارة. تحذير ثابت: لا تُمسح بيانات الموقع من إعدادات المتصفح — تمحو العمل المحلي غير المرفوع.</w:t>
      </w:r>
    </w:p>
    <w:p>
      <w:pPr>
        <w:bidi/>
        <w:spacing w:after="20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المرجع التفصيلي للمطورين: docs/nusuk-tech-spec.docx · سجل الإصدارات: docs/system.md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2026-08-19T07:38:52.773Z</dcterms:created>
  <dcterms:modified xsi:type="dcterms:W3CDTF">2026-08-19T07:38:52.780Z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