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الفوري بالترتيب الصحيح (release-now)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قاعدة: لا ترقية يدوية بلا القائمة الكاملة (ق-٠٢٠)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