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V43.1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يعتمد للوزارة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129</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الحساسات والجيت واي</w:t>
            </w:r>
          </w:p>
        </w:tc>
        <w:tc>
          <w:tcPr>
            <w:tcW w:type="dxa" w:w="6400"/>
          </w:tcPr>
          <w:p>
            <w:pPr>
              <w:bidi/>
              <w:jc w:val="start"/>
            </w:pPr>
            <w:r>
              <w:rPr>
                <w:rFonts w:ascii="Arial" w:cs="Arial" w:eastAsia="Arial" w:hAnsi="Arial"/>
                <w:b w:val="false"/>
                <w:bCs w:val="false"/>
                <w:sz w:val="20"/>
                <w:szCs w:val="20"/>
                <w:rtl/>
              </w:rPr>
              <w:t xml:space="preserve">كلُّ جهاز: محدَّثٌ أم لا، باسم النقطة والسيريال.</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نظرة عامة ← المضاف يدويًا</w:t>
            </w:r>
          </w:p>
        </w:tc>
        <w:tc>
          <w:tcPr>
            <w:tcW w:type="dxa" w:w="6400"/>
          </w:tcPr>
          <w:p>
            <w:pPr>
              <w:bidi/>
              <w:jc w:val="start"/>
            </w:pPr>
            <w:r>
              <w:rPr>
                <w:rFonts w:ascii="Arial" w:cs="Arial" w:eastAsia="Arial" w:hAnsi="Arial"/>
                <w:b w:val="false"/>
                <w:bCs w:val="false"/>
                <w:sz w:val="20"/>
                <w:szCs w:val="20"/>
                <w:rtl/>
              </w:rPr>
              <w:t xml:space="preserve">ما لم يكن في ملف العام الماضي: أضافه المكتب أو الميدان أو الوزارة — بمن أضافه ومتى وأين، وحالته.</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الربط</w:t>
            </w:r>
          </w:p>
        </w:tc>
        <w:tc>
          <w:tcPr>
            <w:tcW w:type="dxa" w:w="6400"/>
          </w:tcPr>
          <w:p>
            <w:pPr>
              <w:bidi/>
              <w:jc w:val="start"/>
            </w:pPr>
            <w:r>
              <w:rPr>
                <w:rFonts w:ascii="Arial" w:cs="Arial" w:eastAsia="Arial" w:hAnsi="Arial"/>
                <w:b w:val="false"/>
                <w:bCs w:val="false"/>
                <w:sz w:val="20"/>
                <w:szCs w:val="20"/>
                <w:rtl/>
              </w:rPr>
              <w:t xml:space="preserve">حساباتُ أفاقي برو ونظام البطاقات — تُحفظ هنا ويعمل الجسرُ وحده كلَّ ٥ دقائق، وزرُّ «حدّث الآن».</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V43.1  ·  2026-10-29</w:t>
      </w:r>
    </w:p>
    <w:p>
      <w:pPr>
        <w:bidi/>
        <w:spacing w:after="120"/>
        <w:jc w:val="start"/>
      </w:pPr>
      <w:r>
        <w:rPr>
          <w:rFonts w:ascii="Arial" w:cs="Arial" w:eastAsia="Arial" w:hAnsi="Arial"/>
          <w:b w:val="false"/>
          <w:bCs w:val="false"/>
          <w:sz w:val="20"/>
          <w:szCs w:val="20"/>
          <w:rtl/>
        </w:rPr>
        <w:t xml:space="preserve">•  مراجعة الأردو — آخر جزء: ملاحظات الإصدارات في «ما الجديد» (١٧٧ ملاحظة) اتفحصت على كل الأغلاط اللي اتلقطت في الشاشات قبل كده، وطلع فيها غلطتين بس اتصلحوا: «الشاخص» كان «علامة» في ملاحظة، و«الفك» كان «إزالة» في ملاحظة تانية. والملاحظات اللي فيها «خيام» مترجمة صح لأن العربي نفسه بيقول خيام. بكده مراجعة الأردو خلصت كلها: الشاشات وملاحظات الإصدارات</w:t>
      </w:r>
    </w:p>
    <w:p>
      <w:pPr>
        <w:bidi/>
        <w:spacing w:after="120"/>
        <w:jc w:val="start"/>
      </w:pPr>
      <w:r>
        <w:rPr>
          <w:rFonts w:ascii="Arial" w:cs="Arial" w:eastAsia="Arial" w:hAnsi="Arial"/>
          <w:b/>
          <w:bCs/>
          <w:sz w:val="22"/>
          <w:szCs w:val="22"/>
          <w:rtl/>
        </w:rPr>
        <w:t xml:space="preserve">V43.0  ·  2026-10-29</w:t>
      </w:r>
    </w:p>
    <w:p>
      <w:pPr>
        <w:bidi/>
        <w:spacing w:after="120"/>
        <w:jc w:val="start"/>
      </w:pPr>
      <w:r>
        <w:rPr>
          <w:rFonts w:ascii="Arial" w:cs="Arial" w:eastAsia="Arial" w:hAnsi="Arial"/>
          <w:b w:val="false"/>
          <w:bCs w:val="false"/>
          <w:sz w:val="20"/>
          <w:szCs w:val="20"/>
          <w:rtl/>
        </w:rPr>
        <w:t xml:space="preserve">•  عرفات في «متابعة الوزارة» زي ما طلبت: تضغط «المسح» ← تختار «عرفات» ← بعد الأرقام في الآخر بتلاقي «نوع المخيم — عرفات» بتلات مربعات: 🚧 مخيمات ترددي (وتحته مجموع بوابات التفويج)، ⛺ مخيمات عادي، ❔ لم يُحدَّد نوعها بعد. تضغط «ترددي» تدخل جوّاها: المجموع فوق، وجدول بكل مخيم فيه كام بوابة تفويج ومين سجّلها، واللي لسه من غير عدد بالأحمر، وحالتهم، والإكسل فيه نوع المخيم وعدد البوابات. وشلت الإضافات اللي كانت في «نظرة عامة» (كارت عرفات، والأربع بطاقات، وتبويب بوابات التفويج) عشان تبقى في مكان واحد</w:t>
      </w:r>
    </w:p>
    <w:p>
      <w:pPr>
        <w:bidi/>
        <w:spacing w:after="120"/>
        <w:jc w:val="start"/>
      </w:pPr>
      <w:r>
        <w:rPr>
          <w:rFonts w:ascii="Arial" w:cs="Arial" w:eastAsia="Arial" w:hAnsi="Arial"/>
          <w:b/>
          <w:bCs/>
          <w:sz w:val="22"/>
          <w:szCs w:val="22"/>
          <w:rtl/>
        </w:rPr>
        <w:t xml:space="preserve">V42.9  ·  2026-10-29</w:t>
      </w:r>
    </w:p>
    <w:p>
      <w:pPr>
        <w:bidi/>
        <w:spacing w:after="120"/>
        <w:jc w:val="start"/>
      </w:pPr>
      <w:r>
        <w:rPr>
          <w:rFonts w:ascii="Arial" w:cs="Arial" w:eastAsia="Arial" w:hAnsi="Arial"/>
          <w:b w:val="false"/>
          <w:bCs w:val="false"/>
          <w:sz w:val="20"/>
          <w:szCs w:val="20"/>
          <w:rtl/>
        </w:rPr>
        <w:t xml:space="preserve">•  عرفات — المخيمات الترددي وبوابات التفويج: (١) «المتابعة» ← «نظرة عامة» ← «حسب المشعر والنوع» فيها كارت «عرفات — نوع المخيم» بتلات أرقام: مخيمات ترددي (ومعاها مجموع بوابات التفويج)، ومخيمات عادي، ولم يُحدَّد نوعها بعد. تضغط «ترددي» تفتح قايمة بكل مخيم فيه كام بوابة تفويج، والمجموع، ومين سجّلها، والمخيمات اللي لسه من غير عدد بالأحمر، وزرار «على الخريطة» وExcel؛ وتضغط «عادي» أو «لم يُحدَّد» تفتح قايمتهم. (٢) «تفاصيل المسح» فيها ٤ بطاقات لعرفات: ترددي من إجمالي مخيمات عرفات، ومجموع «الحاجز التنظيمي للتفويج — العدد»، وترددي بلا عدد بعد، وعادي. والأرقام كلها من اللي الفني أو المشرف اختاره في نموذج المسح</w:t>
      </w:r>
    </w:p>
    <w:p>
      <w:pPr>
        <w:bidi/>
        <w:spacing w:after="120"/>
        <w:jc w:val="start"/>
      </w:pPr>
      <w:r>
        <w:rPr>
          <w:rFonts w:ascii="Arial" w:cs="Arial" w:eastAsia="Arial" w:hAnsi="Arial"/>
          <w:b/>
          <w:bCs/>
          <w:sz w:val="22"/>
          <w:szCs w:val="22"/>
          <w:rtl/>
        </w:rPr>
        <w:t xml:space="preserve">V42.8  ·  2026-10-29</w:t>
      </w:r>
    </w:p>
    <w:p>
      <w:pPr>
        <w:bidi/>
        <w:spacing w:after="120"/>
        <w:jc w:val="start"/>
      </w:pPr>
      <w:r>
        <w:rPr>
          <w:rFonts w:ascii="Arial" w:cs="Arial" w:eastAsia="Arial" w:hAnsi="Arial"/>
          <w:b w:val="false"/>
          <w:bCs w:val="false"/>
          <w:sz w:val="20"/>
          <w:szCs w:val="20"/>
          <w:rtl/>
        </w:rPr>
        <w:t xml:space="preserve">•  «المتابعة» ← «نظرة عامة» فيها تبويبين جداد: (١) «بوابات التفويج»: عدد البوابات كله وحسب المشعر، وكل مخيم ترددي فيه كام بوابة، ومين سجّلها وإمتى، وفلتر «ترددي بلا عدد بعد» عشان تعرف مين محتاج يكمّل، وبحث، وزرار «على الخريطة» لكل مخيم، وتصدير Excel بالإحداثيات (كانت الأرقام قبل كده في «متابعة الوزارة ← المسح» بس، من غير ما تعرف هي فين). (٢) «المضاف يدويًا»: كل نقطة ما كانتش في ملف السنة اللي فاتت — بمين ضافها وإمتى ومنين (المكتب، الميدان، الوزارة، ملف KMZ)، والمشعر والشركة، ومعتمدة ولا بانتظار الاعتماد، بفلاتر وبحث وزرار للخريطة وExcel</w:t>
      </w:r>
    </w:p>
    <w:p>
      <w:pPr>
        <w:bidi/>
        <w:spacing w:after="120"/>
        <w:jc w:val="start"/>
      </w:pPr>
      <w:r>
        <w:rPr>
          <w:rFonts w:ascii="Arial" w:cs="Arial" w:eastAsia="Arial" w:hAnsi="Arial"/>
          <w:b/>
          <w:bCs/>
          <w:sz w:val="22"/>
          <w:szCs w:val="22"/>
          <w:rtl/>
        </w:rPr>
        <w:t xml:space="preserve">V42.7  ·  2026-10-29</w:t>
      </w:r>
    </w:p>
    <w:p>
      <w:pPr>
        <w:bidi/>
        <w:spacing w:after="120"/>
        <w:jc w:val="start"/>
      </w:pPr>
      <w:r>
        <w:rPr>
          <w:rFonts w:ascii="Arial" w:cs="Arial" w:eastAsia="Arial" w:hAnsi="Arial"/>
          <w:b w:val="false"/>
          <w:bCs w:val="false"/>
          <w:sz w:val="20"/>
          <w:szCs w:val="20"/>
          <w:rtl/>
        </w:rPr>
        <w:t xml:space="preserve">•  صلاحيات المشرف: تعديل حدود المخيم (رسمها، وتعديلها، والرجوع للأصلية) ومسح الصور واستبدالها وإضافتها في «تعديل المسح» و«تعديل التركيب» وفي عارض الصور — بقت للمشرف كمان، مش للمهندس بس. اللي فاضل للمهندس: «قسّم المخيم» (لأنه بيعمل مخيمات جديدة) والتصنيف. وصور الزيارة المعتمدة فاضلة لإدارة المشروع زي ما قررت قبل كده. ولما المشرف يمسح صورة بتتعلّم «محذوفة» بسببها واسمه، والملف نفسه على درايف بيمسحه المهندس</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