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العرض الثلاثي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تضاريسُ المشاعر وأعمدةُ التركيب بارتفاعها الحقيقيّ ولونِ حالتها — للعرض والمراجعة، لا للعمل الميداني.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التوأم الرقمي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قارئٍ بطبقاته الثلاث: ما هو فيزيائيًّا، وممَّ يتكوّن، وما يقوله الآن — وسؤالُ «لو تعطّل».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