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التوأم الرقمي ٢: أجهزة كل نقطة مركّبة (القارئ والكاميرات والراوتر والطاقة) أعمدة بألوانها في المجسّم، بسيريالاتها من سجل التركيب، ولمسة تفتح بطاقة الجهاز وتعديل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حارس جديد على الكود: لا دالّة تُعرَّف مرتين في المجال العام (كان يكسر شاشة بلا صوت)، وعنوان كل ملف يذكر ما فيه فعلًا — ١٢٦ عنوانًا صُحّح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