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 داخل التطبيق: دورتا الجسر والربط في دليل العمليات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ثلاثة قرارات معمارية جديدة وبرومبت الشات الجديد بالعملية الحالية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اختبار المتصفح الحقيقي يضغط الملفات كالاستضافة فيقيس التحميل البارد واقعيًا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لا طلب إلى نظام البطاقات من التطبيق بلا توكن — كان يُسقط اختبار المتصفح الحقيقي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V38.0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الاستمرارية: دليل التسليم بما استجدّ، وقفل البوابة الواحدة، وحارس YAML لسير السحابة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