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V36.2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2"/>
          <w:szCs w:val="22"/>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4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2"/>
          <w:szCs w:val="22"/>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2"/>
          <w:szCs w:val="22"/>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4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2"/>
          <w:szCs w:val="22"/>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4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2"/>
          <w:szCs w:val="22"/>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4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2"/>
          <w:szCs w:val="22"/>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4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2"/>
          <w:szCs w:val="22"/>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2"/>
          <w:szCs w:val="22"/>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4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2"/>
          <w:szCs w:val="22"/>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2"/>
          <w:szCs w:val="22"/>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4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2"/>
          <w:szCs w:val="22"/>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2"/>
          <w:szCs w:val="22"/>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2026-10-07T00:33:55.556Z</dcterms:created>
  <dcterms:modified xsi:type="dcterms:W3CDTF">2026-10-07T00:33:55.556Z</dcterms:modified>
</cp:coreProperties>
</file>

<file path=docProps/custom.xml><?xml version="1.0" encoding="utf-8"?>
<Properties xmlns="http://schemas.openxmlformats.org/officeDocument/2006/custom-properties" xmlns:vt="http://schemas.openxmlformats.org/officeDocument/2006/docPropsVTypes"/>
</file>