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V37.75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V37.75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تبويب المخيمات المركزية: إشغالٌ حيٌّ من نظام البطاقات — مطابقة برقم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V37.74  ·  ١٣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«🔗 رابط القاعة»: رابط بيفتح عرض القاعة لوحده على جهاز القاعة بعد الدخول، والشاشة ما بتطفيش، والأرقام بتتحدّث كل ٥ دقايق، وساعة و«آخر تحديث» في الزاوية، والمؤشر بيختفي، وأول لمسة بتملا الشاشة. الزرار في شريط «متابعة / عرض القاعة» بينسخ الرابط أو يشاركه.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«المشاكل المعروفة» في الإعدادات بقت كروت: الكلمات والحل والحالة (قائمة / حُلّت في إصدار كذا) ولمين تظهر (الكل / الميدان / الوزارة). المحلولة بتخرج من المساعد لوحدها. وفيها «جرّب سؤال» قبل الحفظ، و«تغطية المساعد» (نسبة أسئلة الفريق اللي ليها حل)، و«أضفها» من أي سؤال بلا جواب بتفتح كرت بكلماته جاهزة.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V37.73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المظهر: الشكل القديم اتشال، و«غرفة التحكم» بقت هي «الافتراضي» لكل الأجهزة، و«هوية أفاقي» اسمها بقى «النهاري» (الفاتح). يعني اختيارين بس: الافتراضي والنهاري.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 كلام في نموذج الموقع الجديد للميدان: كان بيقول إن الموقع الجديد «ما بيدخلش الأرقام لحد الاعتماد»، والصح إنه بيدخل الأرقام على طول وعليه علامة «جديد بانتظار الاعتماد».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V37.72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بقت ظاهرة في نافذة أي نقطة على الخريطة لكل الحسابات، والوزارة أولهم: صور مصغّرة بتتحمّل أول ما تفتح النقطة، وتضغط على أي صورة تتفتح كاملة. وزرار «◈ التفاصيل» بقى بيفتح صفحة التفاصيل للوزارة (كان بيرجّعها للخريطة).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V37.71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نموذج النقطة الجديدة لحساب الوزارة بقى على قدّها: من غير «السبب» ولا «التحديات» ولا الصور (دي شغل المسح الميداني)، والشركة اختيارية، والزرار «🏛 أرسل المقترحة للمهندس»، وتحته: «لا تدخل الأرقام ولا التقارير قبل اعتماده».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