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V37.22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المتابعة رجعت سريعة: كانت بتاخد أكتر من ٥ ثواني لأن كارت «صور ليست على الدرايف» كان بيلف على كل الصور (٣٬٩٠٠) لكل نقطة (١٬٩٤٥) في كل رسمة. بقى فيه فهرس للصور بيتبني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V37.21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مهم بعد الجرد الكامل: صور مسار الطوارئ (الخام) كان ممكن تضيع قبل ما توصل الخادم، اتصلّح. والوضع الخفيف بقى جزء من حارس الإقلاع الأصلي بدل نسخة تانية.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