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V37.22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المتابعة رجعت سريعة: كانت بتاخد أكتر من ٥ ثواني لأن كارت «صور ليست على الدرايف» كان بيلف على كل الصور (٣٬٩٠٠) لكل نقطة (١٬٩٤٥) في كل رسمة. بقى فيه فهرس للصور بيتبني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V37.21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مهم بعد الجرد الكامل: صور مسار الطوارئ (الخام) كان ممكن تضيع قبل ما توصل الخادم، اتصلّح. والوضع الخفيف بقى جزء من حارس الإقلاع الأصلي بدل نسخة تانية.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V37.20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