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مساعد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V30.3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يعمل مع الفنيّ ولا يُسنَد إليه وحدَه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