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 تقنيًا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V37.4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تقدر تعدّل مسميات أسباب عدم المسح وتحديات التركيب، وجهة الحل لكل واحد، وصورة الإثبات، وتشيل أي بند من قائمة الميدان أو تضيف بند جديد. الزرار «✎ تعديل المسميات والجهات» موجود جنب عنوان الكارتين في ملخص الوزارة (للمهندس وما فوق)، أو من الإعدادات.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التعديل بيوصل كل الأجهزة مع المزامنة، والسجلات القديمة بتتقري بالاسم الجديد على طول. ولو مسحت الاسم بيرجع للأصلي.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«ملاحظات فنية متنوعة» اتشالت من كل القوائم والتقارير: مكانها اسم التحدي الواضح من التمانية، واللي ما يتصنّفش بيظهر بالنص اللي كتبه الميدان نفسه (زي «التصوير ممنوع يحتاج تواصل رسمي»).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عمود القوائم بقى اسمه «الحالة — سبب عدم المسح أو التحديات»: اللي اتزار وما اتمسحش مكتوب «لم يُمسح: السبب» (زي «الطريق أو البوابة مغلقة»)، واللي ما اتزارش «لم تُزر بعد». ونفس الكلام في المعوّقات والإكسل.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بطاقة «نسبة المسح» في ملخص الوزارة بقت بتحسب المسح الفعلي (كانت بتعرض الزيارات تحت اسم المسح)، والزيارات مكتوبة جنبها. واتضافت بطاقة «زيارة بلا مسح» وبتفتح أسبابها.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المراحل بقت ٥ (الزيارة، والمسح، والتركيب، والتسليم، والفك) في ملخص الوزارة وشاشة القاعة، ومعاها «قمع المراحل»، وكارت «زيارة بلا مسح» بأسبابه الخمسة وجهة الحل، وكارت «تحديات التركيب» التمانية بجهاتها. والقديم اتوحّد لوحده.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نموذج المسح: «تم الوصول» أو سبب من ٥ من القائمة (من غير كتابة)، والتحديات ٨ من غير «أخرى»، والملاحظة اختيارية. «مقفولة» و«اتمنعنا» محتاجين صورة إثبات. والنقطة اللي تتزار ٣ مرات أو تعدّي ١٠ أيام من غير مسح بتتصعّد بالأحمر.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V37.0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المراحل بقت ٥: الزيارة، والمسح، والتركيب، والتسليم، والفك. في ملخص الوزارة وشاشة القاعة: ٥ حلقات، و«قمع المراحل» بالنسبة بين كل مرحلة واللي بعدها، وكارت «زيارة بلا مسح» بأسبابه الخمسة وجهة الحل لكل سبب، وكارت «تحديات التركيب» التمانية بجهة الحل. وكل رقم بيفتح قائمته.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التحديات اللي كانت مكتوبة بأكتر من صيغة (١٨ صيغة و٨٤ نص حر) اتوحّدت لوحدها في ٨ تحديات، وأسباب عدم المسح في ٥. القليل اللي ما يتصنّفش بيظهر للمهندس بس يراجعه.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