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لمحرّر المسميات والجهات: اللي بتكتبه بيتحفظ مسودة لحظة كتابته، فما يضيعش لو الشاشة اتحدّثت قبل ما تدوس «حفظ التصنيفات».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تعدّل مسميات أسباب عدم المسح وتحديات التركيب، وجهة الحل لكل واحد، وصورة الإثبات، وتشيل أي بند من قائمة الميدان أو تضيف بند جديد. الزرار «✎ تعديل المسميات والجهات» موجود جنب عنوان الكارتين في ملخص الوزارة (للمهندس وما فوق)، أو من الإعدادات.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التعديل بيوصل كل الأجهزة مع المزامنة، والسجلات القديمة بتتقري بالاسم الجديد على طول. ولو مسحت الاسم بيرجع للأصلي.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 (الزيارة، والمسح، والتركيب، والتسليم، والفك) في ملخص الوزارة وشاشة القاعة، ومعاها «قمع المراحل»، وكارت «زيارة بلا مسح» بأسبابه الخمسة وجهة الحل، وكارت «تحديات التركيب» التمانية بجهاتها. والقديم اتوحّد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المسح: «تم الوصول» أو سبب من ٥ من القائمة (من غير كتابة)، والتحديات ٨ من غير «أخرى»، والملاحظة اختيارية. «مقفولة» و«اتمنعنا» محتاجين صورة إثبات. والنقطة اللي تتزار ٣ مرات أو تعدّي ١٠ أيام من غير مسح بتتصعّد بالأحمر.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