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الوثائق تقول الحقيقة: الخطة المدفوعة، والمزامنة كما هي اليوم، ودليل التسليم حتى ٣٨٫٩٣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V38.93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اعتماد الزيارات بالتحديد: المهندس يحدّد ما يشاء ويعتمده دفعةً واحدة، ويتراجع عن الدفعة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عدّاد الجهاز يعدّ قراءات الإنصات الحيّ — لنعرف من يقرأ مليون قراءة في اليوم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خارطة المنتج على حالها الحقيقية: ما نفّذته المراجعة، وما بقي بالقيمة، والقرارات المعلّقة عند صاحب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 الفني أخف بالخُمس: ما لا تحتاجه شاشات الميدان يصل مع الجزء المكتبي بعد شاشة الدخول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