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r>
              <w:t>Revisions-Nr.</w:t>
            </w:r>
          </w:p>
        </w:tc>
        <w:tc>
          <w:tcPr>
            <w:tcW w:type="dxa" w:w="2880"/>
          </w:tcPr>
          <w:p>
            <w:r>
              <w:t>Änderungsgrund</w:t>
            </w:r>
          </w:p>
        </w:tc>
        <w:tc>
          <w:tcPr>
            <w:tcW w:type="dxa" w:w="2880"/>
          </w:tcPr>
          <w:p>
            <w:r>
              <w:t>Datum (TT.MM.JJJJ)</w:t>
            </w:r>
          </w:p>
        </w:tc>
      </w:tr>
      <w:tr>
        <w:tc>
          <w:tcPr>
            <w:tcW w:type="dxa" w:w="2880"/>
          </w:tcPr>
          <w:p>
            <w:r>
              <w:t>01</w:t>
            </w:r>
          </w:p>
        </w:tc>
        <w:tc>
          <w:tcPr>
            <w:tcW w:type="dxa" w:w="2880"/>
          </w:tcPr>
          <w:p>
            <w:r>
              <w:t>Erstellung</w:t>
            </w:r>
          </w:p>
        </w:tc>
        <w:tc>
          <w:tcPr>
            <w:tcW w:type="dxa" w:w="2880"/>
          </w:tcPr>
          <w:p>
            <w:r>
              <w:t>20.03.2025</w:t>
            </w:r>
          </w:p>
        </w:tc>
      </w:tr>
    </w:tbl>
    <w:p/>
    <w:tbl>
      <w:tblPr>
        <w:tblW w:type="auto" w:w="0"/>
        <w:tblLook w:firstColumn="1" w:firstRow="1" w:lastColumn="0" w:lastRow="0" w:noHBand="0" w:noVBand="1" w:val="04A0"/>
      </w:tblPr>
      <w:tblGrid>
        <w:gridCol w:w="4320"/>
        <w:gridCol w:w="4320"/>
      </w:tblGrid>
      <w:tr>
        <w:tc>
          <w:tcPr>
            <w:tcW w:type="dxa" w:w="4320"/>
          </w:tcPr>
          <w:p>
            <w:r>
              <w:t>Name / Abkürzung</w:t>
            </w:r>
          </w:p>
        </w:tc>
        <w:tc>
          <w:tcPr>
            <w:tcW w:type="dxa" w:w="4320"/>
          </w:tcPr>
          <w:p>
            <w:r>
              <w:t>Verwendung</w:t>
            </w:r>
          </w:p>
        </w:tc>
      </w:tr>
      <w:tr>
        <w:tc>
          <w:tcPr>
            <w:tcW w:type="dxa" w:w="4320"/>
          </w:tcPr>
          <w:p>
            <w:r>
              <w:t>Stadtwasser / SW</w:t>
            </w:r>
          </w:p>
        </w:tc>
        <w:tc>
          <w:tcPr>
            <w:tcW w:type="dxa" w:w="4320"/>
          </w:tcPr>
          <w:p>
            <w:r>
              <w:t>Herstellung EW, Verwendung für Notdusche</w:t>
            </w:r>
          </w:p>
        </w:tc>
      </w:tr>
      <w:tr>
        <w:tc>
          <w:tcPr>
            <w:tcW w:type="dxa" w:w="4320"/>
          </w:tcPr>
          <w:p>
            <w:r>
              <w:t>Enthärtetes Wasser / EW</w:t>
            </w:r>
          </w:p>
        </w:tc>
        <w:tc>
          <w:tcPr>
            <w:tcW w:type="dxa" w:w="4320"/>
          </w:tcPr>
          <w:p>
            <w:r>
              <w:t>Herstellung PW, Verwendung für Spülmaschine</w:t>
            </w:r>
          </w:p>
        </w:tc>
      </w:tr>
      <w:tr>
        <w:tc>
          <w:tcPr>
            <w:tcW w:type="dxa" w:w="4320"/>
          </w:tcPr>
          <w:p>
            <w:r>
              <w:t>Purified Water / PW</w:t>
            </w:r>
          </w:p>
        </w:tc>
        <w:tc>
          <w:tcPr>
            <w:tcW w:type="dxa" w:w="4320"/>
          </w:tcPr>
          <w:p>
            <w:r>
              <w:t>Puffer- und Medienherstellung, Ausspülen von Glasware,</w:t>
              <w:br/>
              <w:t>Kühlung der Abluft im Fermenter, Dampferzeugung im Autoklav</w:t>
            </w:r>
          </w:p>
        </w:tc>
      </w:tr>
      <w:tr>
        <w:tc>
          <w:tcPr>
            <w:tcW w:type="dxa" w:w="4320"/>
          </w:tcPr>
          <w:p>
            <w:r>
              <w:t>Water for Injection / WFI</w:t>
            </w:r>
          </w:p>
        </w:tc>
        <w:tc>
          <w:tcPr>
            <w:tcW w:type="dxa" w:w="4320"/>
          </w:tcPr>
          <w:p>
            <w:r>
              <w:t>Finale Formulierung des Endproduktes</w:t>
            </w:r>
          </w:p>
        </w:tc>
      </w:tr>
    </w:tbl>
    <w:p/>
    <w:tbl>
      <w:tblPr>
        <w:tblW w:type="auto" w:w="0"/>
        <w:tblLook w:firstColumn="1" w:firstRow="1" w:lastColumn="0" w:lastRow="0" w:noHBand="0" w:noVBand="1" w:val="04A0"/>
      </w:tblPr>
      <w:tblGrid>
        <w:gridCol w:w="4320"/>
        <w:gridCol w:w="4320"/>
      </w:tblGrid>
      <w:tr>
        <w:tc>
          <w:tcPr>
            <w:tcW w:type="dxa" w:w="4320"/>
          </w:tcPr>
          <w:p>
            <w:r>
              <w:t>Begriff / Abkürzung</w:t>
            </w:r>
          </w:p>
        </w:tc>
        <w:tc>
          <w:tcPr>
            <w:tcW w:type="dxa" w:w="4320"/>
          </w:tcPr>
          <w:p>
            <w:r>
              <w:t>Erläuterung</w:t>
            </w:r>
          </w:p>
        </w:tc>
      </w:tr>
      <w:tr>
        <w:tc>
          <w:tcPr>
            <w:tcW w:type="dxa" w:w="4320"/>
          </w:tcPr>
          <w:p>
            <w:r>
              <w:t>DQ</w:t>
            </w:r>
          </w:p>
        </w:tc>
        <w:tc>
          <w:tcPr>
            <w:tcW w:type="dxa" w:w="4320"/>
          </w:tcPr>
          <w:p>
            <w:r>
              <w:t>Designqualifizierung</w:t>
            </w:r>
          </w:p>
        </w:tc>
      </w:tr>
      <w:tr>
        <w:tc>
          <w:tcPr>
            <w:tcW w:type="dxa" w:w="4320"/>
          </w:tcPr>
          <w:p>
            <w:r>
              <w:t>FMEA</w:t>
            </w:r>
          </w:p>
        </w:tc>
        <w:tc>
          <w:tcPr>
            <w:tcW w:type="dxa" w:w="4320"/>
          </w:tcPr>
          <w:p>
            <w:r>
              <w:t>Fehlermöglichkeits- und Einflussanalyse (Failure Mode Effects Analysis)</w:t>
            </w:r>
          </w:p>
        </w:tc>
      </w:tr>
      <w:tr>
        <w:tc>
          <w:tcPr>
            <w:tcW w:type="dxa" w:w="4320"/>
          </w:tcPr>
          <w:p>
            <w:r>
              <w:t>GMP</w:t>
            </w:r>
          </w:p>
        </w:tc>
        <w:tc>
          <w:tcPr>
            <w:tcW w:type="dxa" w:w="4320"/>
          </w:tcPr>
          <w:p>
            <w:r>
              <w:t>Good Manufacturing Practice</w:t>
            </w:r>
          </w:p>
        </w:tc>
      </w:tr>
      <w:tr>
        <w:tc>
          <w:tcPr>
            <w:tcW w:type="dxa" w:w="4320"/>
          </w:tcPr>
          <w:p>
            <w:r/>
          </w:p>
        </w:tc>
        <w:tc>
          <w:tcPr>
            <w:tcW w:type="dxa" w:w="4320"/>
          </w:tcPr>
          <w:p>
            <w:r/>
          </w:p>
        </w:tc>
      </w:tr>
      <w:tr>
        <w:tc>
          <w:tcPr>
            <w:tcW w:type="dxa" w:w="4320"/>
          </w:tcPr>
          <w:p>
            <w:r/>
          </w:p>
        </w:tc>
        <w:tc>
          <w:tcPr>
            <w:tcW w:type="dxa" w:w="4320"/>
          </w:tcPr>
          <w:p>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4.2.1-1</w:t>
            </w:r>
          </w:p>
        </w:tc>
        <w:tc>
          <w:tcPr>
            <w:tcW w:type="dxa" w:w="2880"/>
          </w:tcPr>
          <w:p>
            <w:r>
              <w:t>Die gelieferten und installierten Komponenten müssen klar und dauerhaft gekennzeichnet sein, um Medium, Fließrichtung und Gefälle eindeutig zu identifizieren.</w:t>
            </w:r>
          </w:p>
        </w:tc>
        <w:tc>
          <w:tcPr>
            <w:tcW w:type="dxa" w:w="2880"/>
          </w:tcPr>
          <w:p>
            <w:r>
              <w:t>GxP, notwendig</w:t>
            </w:r>
          </w:p>
        </w:tc>
      </w:tr>
      <w:tr>
        <w:tc>
          <w:tcPr>
            <w:tcW w:type="dxa" w:w="2880"/>
          </w:tcPr>
          <w:p>
            <w:r>
              <w:t>Wartung/Instandhaltung</w:t>
            </w:r>
          </w:p>
        </w:tc>
        <w:tc>
          <w:tcPr>
            <w:tcW w:type="dxa" w:w="2880"/>
          </w:tcPr>
          <w:p>
            <w:r>
              <w:t>Wartung/Instandhaltung</w:t>
            </w:r>
          </w:p>
        </w:tc>
        <w:tc>
          <w:tcPr>
            <w:tcW w:type="dxa" w:w="2880"/>
          </w:tcPr>
          <w:p>
            <w:r>
              <w:t>Wartung/Instandhaltung</w:t>
            </w:r>
          </w:p>
        </w:tc>
      </w:tr>
      <w:tr>
        <w:tc>
          <w:tcPr>
            <w:tcW w:type="dxa" w:w="2880"/>
          </w:tcPr>
          <w:p>
            <w:r>
              <w:t>4.2.1-2</w:t>
            </w:r>
          </w:p>
        </w:tc>
        <w:tc>
          <w:tcPr>
            <w:tcW w:type="dxa" w:w="2880"/>
          </w:tcPr>
          <w:p>
            <w:r>
              <w:t>Die Systeme müssen gewartet werden können. Insbesondere die Zugänglichkeit von zu wartenden Systemteilen muss gegeben sein (wenn möglich von außerhalb des RRs)</w:t>
            </w:r>
          </w:p>
        </w:tc>
        <w:tc>
          <w:tcPr>
            <w:tcW w:type="dxa" w:w="2880"/>
          </w:tcPr>
          <w:p>
            <w:r>
              <w:t>GxP, notwendig</w:t>
            </w:r>
          </w:p>
        </w:tc>
      </w:tr>
      <w:tr>
        <w:tc>
          <w:tcPr>
            <w:tcW w:type="dxa" w:w="2880"/>
          </w:tcPr>
          <w:p>
            <w:r>
              <w:t>4.2.1-3</w:t>
            </w:r>
          </w:p>
        </w:tc>
        <w:tc>
          <w:tcPr>
            <w:tcW w:type="dxa" w:w="2880"/>
          </w:tcPr>
          <w:p>
            <w:r>
              <w:t xml:space="preserve">PW: </w:t>
              <w:br/>
              <w:t>Regelmäßige Desinfektion / Sanitisierung des Systems (UV) (z.B. monatliche Sanitisierung durch 80°C Behandlung für mind. 30 Minuten)</w:t>
              <w:br/>
              <w:t>Vor Freigabe:</w:t>
              <w:br/>
              <w:t>Chemische Prüfung</w:t>
              <w:br/>
              <w:t>Mikrobiologische Ergebnisse innerhalb Spezifikation</w:t>
            </w:r>
          </w:p>
        </w:tc>
        <w:tc>
          <w:tcPr>
            <w:tcW w:type="dxa" w:w="2880"/>
          </w:tcPr>
          <w:p>
            <w:r>
              <w:t>GxP, notwendig</w:t>
            </w:r>
          </w:p>
        </w:tc>
      </w:tr>
      <w:tr>
        <w:tc>
          <w:tcPr>
            <w:tcW w:type="dxa" w:w="2880"/>
          </w:tcPr>
          <w:p>
            <w:r>
              <w:t>Kalibrierung</w:t>
            </w:r>
          </w:p>
        </w:tc>
        <w:tc>
          <w:tcPr>
            <w:tcW w:type="dxa" w:w="2880"/>
          </w:tcPr>
          <w:p>
            <w:r>
              <w:t>Kalibrierung</w:t>
            </w:r>
          </w:p>
        </w:tc>
        <w:tc>
          <w:tcPr>
            <w:tcW w:type="dxa" w:w="2880"/>
          </w:tcPr>
          <w:p>
            <w:r>
              <w:t>Kalibrierung</w:t>
            </w:r>
          </w:p>
        </w:tc>
      </w:tr>
      <w:tr>
        <w:tc>
          <w:tcPr>
            <w:tcW w:type="dxa" w:w="2880"/>
          </w:tcPr>
          <w:p>
            <w:r>
              <w:t>4.2.1-4</w:t>
            </w:r>
          </w:p>
        </w:tc>
        <w:tc>
          <w:tcPr>
            <w:tcW w:type="dxa" w:w="2880"/>
          </w:tcPr>
          <w:p>
            <w:r>
              <w:t>Es sind ausschließlich kalibrierte Sensoren zu liefern, die eine einfache Rekalibrierung ermöglichen.</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4.2.2-1</w:t>
            </w:r>
          </w:p>
        </w:tc>
        <w:tc>
          <w:tcPr>
            <w:tcW w:type="dxa" w:w="2880"/>
          </w:tcPr>
          <w:p>
            <w:r>
              <w:t>Aufbauort Gebäude GMP-I ist das Werksgelände von Firma, Standort, Straße</w:t>
            </w:r>
          </w:p>
        </w:tc>
        <w:tc>
          <w:tcPr>
            <w:tcW w:type="dxa" w:w="2880"/>
          </w:tcPr>
          <w:p>
            <w:r>
              <w:t>GxP, notwendig</w:t>
            </w:r>
          </w:p>
        </w:tc>
      </w:tr>
      <w:tr>
        <w:tc>
          <w:tcPr>
            <w:tcW w:type="dxa" w:w="2880"/>
          </w:tcPr>
          <w:p>
            <w:r>
              <w:t>4.2.2-2</w:t>
            </w:r>
          </w:p>
        </w:tc>
        <w:tc>
          <w:tcPr>
            <w:tcW w:type="dxa" w:w="2880"/>
          </w:tcPr>
          <w:p>
            <w:r>
              <w:t xml:space="preserve">Spezifikation bezüglich Qualität (Ph.Eur): </w:t>
              <w:br/>
              <w:t xml:space="preserve">Mikrobiologisch </w:t>
              <w:br/>
              <w:t>Partikel</w:t>
              <w:br/>
              <w:t>Chemisch</w:t>
            </w:r>
          </w:p>
        </w:tc>
        <w:tc>
          <w:tcPr>
            <w:tcW w:type="dxa" w:w="2880"/>
          </w:tcPr>
          <w:p>
            <w:r>
              <w:t>GxP, notwendig</w:t>
            </w:r>
          </w:p>
        </w:tc>
      </w:tr>
      <w:tr>
        <w:tc>
          <w:tcPr>
            <w:tcW w:type="dxa" w:w="2880"/>
          </w:tcPr>
          <w:p>
            <w:r>
              <w:t>4.2.2-3</w:t>
            </w:r>
          </w:p>
        </w:tc>
        <w:tc>
          <w:tcPr>
            <w:tcW w:type="dxa" w:w="2880"/>
          </w:tcPr>
          <w:p>
            <w:r>
              <w:t>Verwendung von Filtern bei Druckluft vor und nach Trocknung</w:t>
            </w:r>
          </w:p>
        </w:tc>
        <w:tc>
          <w:tcPr>
            <w:tcW w:type="dxa" w:w="2880"/>
          </w:tcPr>
          <w:p>
            <w:r>
              <w:t>GxP, notwendig</w:t>
            </w:r>
          </w:p>
        </w:tc>
      </w:tr>
      <w:tr>
        <w:tc>
          <w:tcPr>
            <w:tcW w:type="dxa" w:w="2880"/>
          </w:tcPr>
          <w:p>
            <w:r>
              <w:t>4.2.2-4</w:t>
            </w:r>
          </w:p>
        </w:tc>
        <w:tc>
          <w:tcPr>
            <w:tcW w:type="dxa" w:w="2880"/>
          </w:tcPr>
          <w:p>
            <w:r>
              <w:t>Es müssen manuelle Probenahmestellen nach Filtern in der Druckluft im System vorhanden sein</w:t>
            </w:r>
          </w:p>
        </w:tc>
        <w:tc>
          <w:tcPr>
            <w:tcW w:type="dxa" w:w="2880"/>
          </w:tcPr>
          <w:p>
            <w:r>
              <w:t>GxP, notwendig</w:t>
            </w:r>
          </w:p>
        </w:tc>
      </w:tr>
      <w:tr>
        <w:tc>
          <w:tcPr>
            <w:tcW w:type="dxa" w:w="2880"/>
          </w:tcPr>
          <w:p>
            <w:r>
              <w:t>4.2.2-5</w:t>
            </w:r>
          </w:p>
        </w:tc>
        <w:tc>
          <w:tcPr>
            <w:tcW w:type="dxa" w:w="2880"/>
          </w:tcPr>
          <w:p>
            <w:r>
              <w:t>Herstellung von PW-Qualität erfolgt über Equipment</w:t>
            </w:r>
          </w:p>
        </w:tc>
        <w:tc>
          <w:tcPr>
            <w:tcW w:type="dxa" w:w="2880"/>
          </w:tcPr>
          <w:p>
            <w:r>
              <w:t>GxP, notwendig</w:t>
            </w:r>
          </w:p>
        </w:tc>
      </w:tr>
      <w:tr>
        <w:tc>
          <w:tcPr>
            <w:tcW w:type="dxa" w:w="2880"/>
          </w:tcPr>
          <w:p>
            <w:r>
              <w:t>4.2.2-6</w:t>
            </w:r>
          </w:p>
        </w:tc>
        <w:tc>
          <w:tcPr>
            <w:tcW w:type="dxa" w:w="2880"/>
          </w:tcPr>
          <w:p>
            <w:r>
              <w:t xml:space="preserve">Relevante Schnittstellen sind im Anhang A1: </w:t>
              <w:br/>
              <w:t>GMP-I_Medien_URS A1 Medienanschlüsse beschrieben</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4.2.2.1</w:t>
            </w:r>
          </w:p>
        </w:tc>
        <w:tc>
          <w:tcPr>
            <w:tcW w:type="dxa" w:w="2880"/>
          </w:tcPr>
          <w:p>
            <w:r>
              <w:t>Es sind alle erforderlichen Anschlüsse für die Medienversorgung bereitzustellen</w:t>
            </w:r>
          </w:p>
        </w:tc>
        <w:tc>
          <w:tcPr>
            <w:tcW w:type="dxa" w:w="2880"/>
          </w:tcPr>
          <w:p>
            <w:r>
              <w:t>GxP, notwendig</w:t>
            </w:r>
          </w:p>
        </w:tc>
      </w:tr>
      <w:tr>
        <w:tc>
          <w:tcPr>
            <w:tcW w:type="dxa" w:w="2880"/>
          </w:tcPr>
          <w:p>
            <w:r>
              <w:t>Wasser</w:t>
            </w:r>
          </w:p>
        </w:tc>
        <w:tc>
          <w:tcPr>
            <w:tcW w:type="dxa" w:w="2880"/>
          </w:tcPr>
          <w:p>
            <w:r>
              <w:t>Wasser</w:t>
            </w:r>
          </w:p>
        </w:tc>
        <w:tc>
          <w:tcPr>
            <w:tcW w:type="dxa" w:w="2880"/>
          </w:tcPr>
          <w:p>
            <w:r>
              <w:t>Wasser</w:t>
            </w:r>
          </w:p>
        </w:tc>
      </w:tr>
      <w:tr>
        <w:tc>
          <w:tcPr>
            <w:tcW w:type="dxa" w:w="2880"/>
          </w:tcPr>
          <w:p>
            <w:r>
              <w:t>4.2.2.1-3</w:t>
            </w:r>
          </w:p>
        </w:tc>
        <w:tc>
          <w:tcPr>
            <w:tcW w:type="dxa" w:w="2880"/>
          </w:tcPr>
          <w:p>
            <w:r>
              <w:t>Ausgangsqualität Wasserqualitäten gemäß Definitionen (Kapitel 3.1)</w:t>
              <w:br/>
              <w:t>WFI wird als Option für ein qualitatives Upgrade der PW-Anlage vorgesehen.</w:t>
            </w:r>
          </w:p>
        </w:tc>
        <w:tc>
          <w:tcPr>
            <w:tcW w:type="dxa" w:w="2880"/>
          </w:tcPr>
          <w:p>
            <w:r>
              <w:t>GxP, notwendig</w:t>
            </w:r>
          </w:p>
        </w:tc>
      </w:tr>
      <w:tr>
        <w:tc>
          <w:tcPr>
            <w:tcW w:type="dxa" w:w="2880"/>
          </w:tcPr>
          <w:p>
            <w:r>
              <w:t>4.2.2.1-4</w:t>
            </w:r>
          </w:p>
        </w:tc>
        <w:tc>
          <w:tcPr>
            <w:tcW w:type="dxa" w:w="2880"/>
          </w:tcPr>
          <w:p>
            <w:r>
              <w:t>Anschluss für Wärmetauscher (Erhitzung PW zur Sanitisierung)</w:t>
              <w:br/>
              <w:t>Strom</w:t>
              <w:br/>
              <w:t>Kühlkreis, Vorlauftemperatur 6 °C, Rücklauf 12°C</w:t>
              <w:br/>
              <w:t>Anschluss an Prozessluft (Armaturen)</w:t>
              <w:br/>
              <w:t>Prozessluft ölfrei: Druck 6,0 bar</w:t>
              <w:br/>
              <w:t>Anschluss an Stromversorgung</w:t>
              <w:br/>
              <w:t>Normalnetz: 3 x 230 V/400 V, 50 Hz</w:t>
              <w:br/>
              <w:t>Abwasser Anschluss</w:t>
              <w:br/>
              <w:t>Abläufe des PW-Erzeugers und der Pumpe</w:t>
            </w:r>
          </w:p>
        </w:tc>
        <w:tc>
          <w:tcPr>
            <w:tcW w:type="dxa" w:w="2880"/>
          </w:tcPr>
          <w:p>
            <w:r>
              <w:t>Betrieb,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4.2.3-1</w:t>
            </w:r>
          </w:p>
        </w:tc>
        <w:tc>
          <w:tcPr>
            <w:tcW w:type="dxa" w:w="2880"/>
          </w:tcPr>
          <w:p>
            <w:r>
              <w:t>Totraumarme Ausführung: Toträume sind grundsätzlich zu vermeiden</w:t>
            </w:r>
          </w:p>
        </w:tc>
        <w:tc>
          <w:tcPr>
            <w:tcW w:type="dxa" w:w="2880"/>
          </w:tcPr>
          <w:p>
            <w:r>
              <w:t>GxP, notwendig</w:t>
            </w:r>
          </w:p>
        </w:tc>
      </w:tr>
      <w:tr>
        <w:tc>
          <w:tcPr>
            <w:tcW w:type="dxa" w:w="2880"/>
          </w:tcPr>
          <w:p>
            <w:r>
              <w:t>4.2.3-2</w:t>
            </w:r>
          </w:p>
        </w:tc>
        <w:tc>
          <w:tcPr>
            <w:tcW w:type="dxa" w:w="2880"/>
          </w:tcPr>
          <w:p>
            <w:r>
              <w:t>Sofern nicht anders angegeben sind Rohrleitungen nach der 3-D-Regel auszulegen</w:t>
            </w:r>
          </w:p>
        </w:tc>
        <w:tc>
          <w:tcPr>
            <w:tcW w:type="dxa" w:w="2880"/>
          </w:tcPr>
          <w:p>
            <w:r>
              <w:t>GxP, notwendig</w:t>
            </w:r>
          </w:p>
        </w:tc>
      </w:tr>
      <w:tr>
        <w:tc>
          <w:tcPr>
            <w:tcW w:type="dxa" w:w="2880"/>
          </w:tcPr>
          <w:p>
            <w:r>
              <w:t>4.2.3-3</w:t>
            </w:r>
          </w:p>
        </w:tc>
        <w:tc>
          <w:tcPr>
            <w:tcW w:type="dxa" w:w="2880"/>
          </w:tcPr>
          <w:p>
            <w:r>
              <w:t>Restentleerbarkeit möglich (Für Rohrleitungen muss ein Gefälle von mindestens 1%, idealerweise 2%, zum Verbraucher eingehalten werden)</w:t>
              <w:br/>
              <w:t>kein Gefälle bei DL und O2</w:t>
            </w:r>
          </w:p>
        </w:tc>
        <w:tc>
          <w:tcPr>
            <w:tcW w:type="dxa" w:w="2880"/>
          </w:tcPr>
          <w:p>
            <w:r>
              <w:t>GxP, notwendig</w:t>
            </w:r>
          </w:p>
        </w:tc>
      </w:tr>
      <w:tr>
        <w:tc>
          <w:tcPr>
            <w:tcW w:type="dxa" w:w="2880"/>
          </w:tcPr>
          <w:p>
            <w:r>
              <w:t>4.2.3-4</w:t>
            </w:r>
          </w:p>
        </w:tc>
        <w:tc>
          <w:tcPr>
            <w:tcW w:type="dxa" w:w="2880"/>
          </w:tcPr>
          <w:p>
            <w:r>
              <w:t>Sämtliche Leitungen sind in die Reinraum-Wandelemente (Hohlraum der Wände) zu verlegen.</w:t>
              <w:br/>
              <w:t>Alternativ sind punktuelle Mediensäulen zulässig. Im Technikraum können die Leitungen als offene Installation verlegt, werden</w:t>
            </w:r>
          </w:p>
        </w:tc>
        <w:tc>
          <w:tcPr>
            <w:tcW w:type="dxa" w:w="2880"/>
          </w:tcPr>
          <w:p>
            <w:r>
              <w:t>GxP, notwendig</w:t>
            </w:r>
          </w:p>
        </w:tc>
      </w:tr>
      <w:tr>
        <w:tc>
          <w:tcPr>
            <w:tcW w:type="dxa" w:w="2880"/>
          </w:tcPr>
          <w:p>
            <w:r>
              <w:t>4.2.3-5</w:t>
            </w:r>
          </w:p>
        </w:tc>
        <w:tc>
          <w:tcPr>
            <w:tcW w:type="dxa" w:w="2880"/>
          </w:tcPr>
          <w:p>
            <w:r>
              <w:t>Von Hand lösbare Verbindungen (z.B. Triclamp-Verbindungen) an unter Druck stehenden Leitungen sind als Sicherheits-TriClamp auszuführen</w:t>
            </w:r>
          </w:p>
        </w:tc>
        <w:tc>
          <w:tcPr>
            <w:tcW w:type="dxa" w:w="2880"/>
          </w:tcPr>
          <w:p>
            <w:r>
              <w:t>GxP, notwendig</w:t>
            </w:r>
          </w:p>
        </w:tc>
      </w:tr>
      <w:tr>
        <w:tc>
          <w:tcPr>
            <w:tcW w:type="dxa" w:w="2880"/>
          </w:tcPr>
          <w:p>
            <w:r>
              <w:t>4.2.3-6</w:t>
            </w:r>
          </w:p>
        </w:tc>
        <w:tc>
          <w:tcPr>
            <w:tcW w:type="dxa" w:w="2880"/>
          </w:tcPr>
          <w:p>
            <w:r>
              <w:t>Die Erzeugeranlage /Anlagen ist als vormontierte Kompaktanlage inklusive Vorhaltetank, anschlussfertig und vorqualifiziert mit einer eigenen Steuerung in einem Rahmengestell als Package-Unit auszuführen</w:t>
            </w:r>
          </w:p>
        </w:tc>
        <w:tc>
          <w:tcPr>
            <w:tcW w:type="dxa" w:w="2880"/>
          </w:tcPr>
          <w:p>
            <w:r>
              <w:t>GxP, notwendig</w:t>
            </w:r>
          </w:p>
        </w:tc>
      </w:tr>
      <w:tr>
        <w:tc>
          <w:tcPr>
            <w:tcW w:type="dxa" w:w="2880"/>
          </w:tcPr>
          <w:p>
            <w:r>
              <w:t>4.2.3-7</w:t>
            </w:r>
          </w:p>
        </w:tc>
        <w:tc>
          <w:tcPr>
            <w:tcW w:type="dxa" w:w="2880"/>
          </w:tcPr>
          <w:p>
            <w:r>
              <w:t>Sämtliche Leitungen (PW/O2/DL) aus Edelstahl (Werkstoff 1.4404 (316L) oder 1.4435 gemäß DIN 11866 Reihe B DF Klasse 2.)</w:t>
            </w:r>
          </w:p>
        </w:tc>
        <w:tc>
          <w:tcPr>
            <w:tcW w:type="dxa" w:w="2880"/>
          </w:tcPr>
          <w:p>
            <w:r>
              <w:t>GxP, notwendig</w:t>
            </w:r>
          </w:p>
        </w:tc>
      </w:tr>
      <w:tr>
        <w:tc>
          <w:tcPr>
            <w:tcW w:type="dxa" w:w="2880"/>
          </w:tcPr>
          <w:p>
            <w:r>
              <w:t>4.2.3-8</w:t>
            </w:r>
          </w:p>
        </w:tc>
        <w:tc>
          <w:tcPr>
            <w:tcW w:type="dxa" w:w="2880"/>
          </w:tcPr>
          <w:p>
            <w:r>
              <w:t>Probenahmestellen:                                                      Alle Probenentnahmestellen müssen frei zugänglich sein</w:t>
            </w:r>
          </w:p>
        </w:tc>
        <w:tc>
          <w:tcPr>
            <w:tcW w:type="dxa" w:w="2880"/>
          </w:tcPr>
          <w:p>
            <w:r>
              <w:t>GxP, notwendig</w:t>
            </w:r>
          </w:p>
        </w:tc>
      </w:tr>
      <w:tr>
        <w:tc>
          <w:tcPr>
            <w:tcW w:type="dxa" w:w="2880"/>
          </w:tcPr>
          <w:p>
            <w:r>
              <w:t>Schweißen</w:t>
            </w:r>
          </w:p>
        </w:tc>
        <w:tc>
          <w:tcPr>
            <w:tcW w:type="dxa" w:w="2880"/>
          </w:tcPr>
          <w:p>
            <w:r>
              <w:t>Schweißen</w:t>
            </w:r>
          </w:p>
        </w:tc>
        <w:tc>
          <w:tcPr>
            <w:tcW w:type="dxa" w:w="2880"/>
          </w:tcPr>
          <w:p>
            <w:r>
              <w:t>Schweißen</w:t>
            </w:r>
          </w:p>
        </w:tc>
      </w:tr>
      <w:tr>
        <w:tc>
          <w:tcPr>
            <w:tcW w:type="dxa" w:w="2880"/>
          </w:tcPr>
          <w:p>
            <w:r>
              <w:t>4.2.3-9</w:t>
            </w:r>
          </w:p>
        </w:tc>
        <w:tc>
          <w:tcPr>
            <w:tcW w:type="dxa" w:w="2880"/>
          </w:tcPr>
          <w:p>
            <w:r>
              <w:t>Rohrleitungsbeschriftung des Herstellers müssen erhalten bleiben (auch bei kürzeren Rohrstücken nach dem Einschweißen)</w:t>
            </w:r>
          </w:p>
        </w:tc>
        <w:tc>
          <w:tcPr>
            <w:tcW w:type="dxa" w:w="2880"/>
          </w:tcPr>
          <w:p>
            <w:r>
              <w:t>GxP, notwendig</w:t>
            </w:r>
          </w:p>
        </w:tc>
      </w:tr>
      <w:tr>
        <w:tc>
          <w:tcPr>
            <w:tcW w:type="dxa" w:w="2880"/>
          </w:tcPr>
          <w:p>
            <w:r>
              <w:t>4.2.3-10</w:t>
            </w:r>
          </w:p>
        </w:tc>
        <w:tc>
          <w:tcPr>
            <w:tcW w:type="dxa" w:w="2880"/>
          </w:tcPr>
          <w:p>
            <w:r>
              <w:t>Schweißnähte sind außen durch Beizen von Anlauffarben/Zunderschichten zu befreien. Schweißnähte sind soweit möglich einer Durchdringungsprüfung zu unterziehen. Dies ist zu protokollieren.</w:t>
              <w:br/>
              <w:t>Nicht anwendbar bei Sauerstoffverteilung</w:t>
            </w:r>
          </w:p>
        </w:tc>
        <w:tc>
          <w:tcPr>
            <w:tcW w:type="dxa" w:w="2880"/>
          </w:tcPr>
          <w:p>
            <w:r>
              <w:t>GxP, notwendig</w:t>
            </w:r>
          </w:p>
        </w:tc>
      </w:tr>
      <w:tr>
        <w:tc>
          <w:tcPr>
            <w:tcW w:type="dxa" w:w="2880"/>
          </w:tcPr>
          <w:p>
            <w:r>
              <w:t>4.2.3-11</w:t>
            </w:r>
          </w:p>
        </w:tc>
        <w:tc>
          <w:tcPr>
            <w:tcW w:type="dxa" w:w="2880"/>
          </w:tcPr>
          <w:p>
            <w:r>
              <w:t>Für Durchdringungsprüfung nicht zugängliche Stellen sind zu 100% endoskopisch zu prüfen</w:t>
              <w:br/>
              <w:t>Durchdringungsprüfung der Schweißnähte sind bei mechanischem Schweißverfahren nicht erforderlich.</w:t>
            </w:r>
          </w:p>
        </w:tc>
        <w:tc>
          <w:tcPr>
            <w:tcW w:type="dxa" w:w="2880"/>
          </w:tcPr>
          <w:p>
            <w:r>
              <w:t>GxP, notwendig</w:t>
            </w:r>
          </w:p>
        </w:tc>
      </w:tr>
      <w:tr>
        <w:tc>
          <w:tcPr>
            <w:tcW w:type="dxa" w:w="2880"/>
          </w:tcPr>
          <w:p>
            <w:r>
              <w:t>4.2.3-12</w:t>
            </w:r>
          </w:p>
        </w:tc>
        <w:tc>
          <w:tcPr>
            <w:tcW w:type="dxa" w:w="2880"/>
          </w:tcPr>
          <w:p>
            <w:r>
              <w:t>Vorzugsweise Orbital-Verschweißung</w:t>
            </w:r>
          </w:p>
        </w:tc>
        <w:tc>
          <w:tcPr>
            <w:tcW w:type="dxa" w:w="2880"/>
          </w:tcPr>
          <w:p>
            <w:r>
              <w:t>GxP, notwendig</w:t>
            </w:r>
          </w:p>
        </w:tc>
      </w:tr>
      <w:tr>
        <w:tc>
          <w:tcPr>
            <w:tcW w:type="dxa" w:w="2880"/>
          </w:tcPr>
          <w:p>
            <w:r>
              <w:t>4.2.3-13</w:t>
            </w:r>
          </w:p>
        </w:tc>
        <w:tc>
          <w:tcPr>
            <w:tcW w:type="dxa" w:w="2880"/>
          </w:tcPr>
          <w:p>
            <w:r>
              <w:t>Verteilung: für jedes Medium laut Anhang Medienanschlüsse   (PW: Ringleitung, Stichleitung an Zapfstellen vermeiden, O2: Stichleitung, DL: Stichleitung)</w:t>
            </w:r>
          </w:p>
        </w:tc>
        <w:tc>
          <w:tcPr>
            <w:tcW w:type="dxa" w:w="2880"/>
          </w:tcPr>
          <w:p>
            <w:r>
              <w:t>GxP, notwendig</w:t>
            </w:r>
          </w:p>
        </w:tc>
      </w:tr>
      <w:tr>
        <w:tc>
          <w:tcPr>
            <w:tcW w:type="dxa" w:w="2880"/>
          </w:tcPr>
          <w:p>
            <w:r>
              <w:t>Ventile und lösbare Verbindungen</w:t>
            </w:r>
          </w:p>
        </w:tc>
        <w:tc>
          <w:tcPr>
            <w:tcW w:type="dxa" w:w="2880"/>
          </w:tcPr>
          <w:p>
            <w:r>
              <w:t>Ventile und lösbare Verbindungen</w:t>
            </w:r>
          </w:p>
        </w:tc>
        <w:tc>
          <w:tcPr>
            <w:tcW w:type="dxa" w:w="2880"/>
          </w:tcPr>
          <w:p>
            <w:r>
              <w:t>Ventile und lösbare Verbindungen</w:t>
            </w:r>
          </w:p>
        </w:tc>
      </w:tr>
      <w:tr>
        <w:tc>
          <w:tcPr>
            <w:tcW w:type="dxa" w:w="2880"/>
          </w:tcPr>
          <w:p>
            <w:r>
              <w:t>4.2.3-14</w:t>
            </w:r>
          </w:p>
        </w:tc>
        <w:tc>
          <w:tcPr>
            <w:tcW w:type="dxa" w:w="2880"/>
          </w:tcPr>
          <w:p>
            <w:r>
              <w:t>Absperrventile: Membranventile (2/2-Wege) oder Kugelhähne</w:t>
              <w:br/>
              <w:t>Entnahmeventile: T- Membranventile</w:t>
            </w:r>
          </w:p>
        </w:tc>
        <w:tc>
          <w:tcPr>
            <w:tcW w:type="dxa" w:w="2880"/>
          </w:tcPr>
          <w:p>
            <w:r>
              <w:t>GxP, notwendig</w:t>
            </w:r>
          </w:p>
        </w:tc>
      </w:tr>
      <w:tr>
        <w:tc>
          <w:tcPr>
            <w:tcW w:type="dxa" w:w="2880"/>
          </w:tcPr>
          <w:p>
            <w:r>
              <w:t>4.2.3-15</w:t>
            </w:r>
          </w:p>
        </w:tc>
        <w:tc>
          <w:tcPr>
            <w:tcW w:type="dxa" w:w="2880"/>
          </w:tcPr>
          <w:p>
            <w:r>
              <w:t>Lösbare Verbindungen: Falls Klemmverbindungen erforderlich, sind Klemmverbindungen nach DIN 32676 zu verwenden</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4.2.3.1-1</w:t>
            </w:r>
          </w:p>
        </w:tc>
        <w:tc>
          <w:tcPr>
            <w:tcW w:type="dxa" w:w="2880"/>
          </w:tcPr>
          <w:p>
            <w:r>
              <w:t xml:space="preserve">Erstellung und Lieferung der R&amp;I-Fließbilder (PDF und DWG-Format) </w:t>
              <w:br/>
              <w:t>Einheitliche Komponentenkennzeichnung in R&amp;I</w:t>
            </w:r>
          </w:p>
        </w:tc>
        <w:tc>
          <w:tcPr>
            <w:tcW w:type="dxa" w:w="2880"/>
          </w:tcPr>
          <w:p>
            <w:r>
              <w:t>GxP, notwendig</w:t>
            </w:r>
          </w:p>
        </w:tc>
      </w:tr>
      <w:tr>
        <w:tc>
          <w:tcPr>
            <w:tcW w:type="dxa" w:w="2880"/>
          </w:tcPr>
          <w:p>
            <w:r>
              <w:t>4.2.3.1-2</w:t>
            </w:r>
          </w:p>
        </w:tc>
        <w:tc>
          <w:tcPr>
            <w:tcW w:type="dxa" w:w="2880"/>
          </w:tcPr>
          <w:p>
            <w:r>
              <w:t>Isometrien der Rohrleitungen (as built) mit Position der nummerierten Schweißnähte</w:t>
              <w:br/>
              <w:t>Im Druckluftsystem sind Rohleitungen verpresst.</w:t>
            </w:r>
          </w:p>
        </w:tc>
        <w:tc>
          <w:tcPr>
            <w:tcW w:type="dxa" w:w="2880"/>
          </w:tcPr>
          <w:p>
            <w:r>
              <w:t>GxP, notwendig</w:t>
            </w:r>
          </w:p>
        </w:tc>
      </w:tr>
      <w:tr>
        <w:tc>
          <w:tcPr>
            <w:tcW w:type="dxa" w:w="2880"/>
          </w:tcPr>
          <w:p>
            <w:r>
              <w:t>4.2.3.1-3</w:t>
            </w:r>
          </w:p>
        </w:tc>
        <w:tc>
          <w:tcPr>
            <w:tcW w:type="dxa" w:w="2880"/>
          </w:tcPr>
          <w:p>
            <w:r>
              <w:t>R&amp;I sind mit Medium, Fließrichtung, Gefälle (kein Gefälle bei DL und O2), Durchmesser zu kennzeichnen</w:t>
              <w:br/>
              <w:t>Ebenso Tank und Behälterdetails, sowie Ventile, Filter, Entnahmestellen, Abwasserleitungen</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4.2.3.2-1</w:t>
            </w:r>
          </w:p>
        </w:tc>
        <w:tc>
          <w:tcPr>
            <w:tcW w:type="dxa" w:w="2880"/>
          </w:tcPr>
          <w:p>
            <w:r>
              <w:t>Hygienic Design:</w:t>
              <w:br/>
              <w:t>Glatt, frei von Rissen, dicht</w:t>
              <w:br/>
              <w:t>Spalten, scharfe Kanten und Toträume sind zu vermeiden</w:t>
              <w:br/>
              <w:t>gut reinigbar</w:t>
            </w:r>
          </w:p>
        </w:tc>
        <w:tc>
          <w:tcPr>
            <w:tcW w:type="dxa" w:w="2880"/>
          </w:tcPr>
          <w:p>
            <w:r>
              <w:t>GxP, notwendig</w:t>
            </w:r>
          </w:p>
        </w:tc>
      </w:tr>
      <w:tr>
        <w:tc>
          <w:tcPr>
            <w:tcW w:type="dxa" w:w="2880"/>
          </w:tcPr>
          <w:p>
            <w:r>
              <w:t>4.2.3.2-2</w:t>
            </w:r>
          </w:p>
        </w:tc>
        <w:tc>
          <w:tcPr>
            <w:tcW w:type="dxa" w:w="2880"/>
          </w:tcPr>
          <w:p>
            <w:r>
              <w:t xml:space="preserve">Produktberührte Bereiche: </w:t>
              <w:br/>
              <w:t>Metall. Werkstoff 1.4404 (316L) oder 1.4435 gemäß DIN 11866 Reihe B DF Klasse 2. Für Sensoren darf auch 1.4571 verwendet werden.</w:t>
            </w:r>
          </w:p>
        </w:tc>
        <w:tc>
          <w:tcPr>
            <w:tcW w:type="dxa" w:w="2880"/>
          </w:tcPr>
          <w:p>
            <w:r>
              <w:t>GxP, notwendig</w:t>
            </w:r>
          </w:p>
        </w:tc>
      </w:tr>
      <w:tr>
        <w:tc>
          <w:tcPr>
            <w:tcW w:type="dxa" w:w="2880"/>
          </w:tcPr>
          <w:p>
            <w:r>
              <w:t>4.2.3.2-3</w:t>
            </w:r>
          </w:p>
        </w:tc>
        <w:tc>
          <w:tcPr>
            <w:tcW w:type="dxa" w:w="2880"/>
          </w:tcPr>
          <w:p>
            <w:r>
              <w:t>Produktberührende nicht metallische Teile (z. B. Membranen) aus GMP-konformen, weichmacherfreiem Kunststoff. Das nicht metallische Material des PW-Leitungssystem muss eine Temperatur von mind. 80°C aushalten</w:t>
            </w:r>
          </w:p>
        </w:tc>
        <w:tc>
          <w:tcPr>
            <w:tcW w:type="dxa" w:w="2880"/>
          </w:tcPr>
          <w:p>
            <w:r>
              <w:t>GxP, notwendig</w:t>
            </w:r>
          </w:p>
        </w:tc>
      </w:tr>
      <w:tr>
        <w:tc>
          <w:tcPr>
            <w:tcW w:type="dxa" w:w="2880"/>
          </w:tcPr>
          <w:p>
            <w:r>
              <w:t>4.2.3.2-4</w:t>
            </w:r>
          </w:p>
        </w:tc>
        <w:tc>
          <w:tcPr>
            <w:tcW w:type="dxa" w:w="2880"/>
          </w:tcPr>
          <w:p>
            <w:r>
              <w:t>Nicht produktberührende Bereiche: Werkstoff 1.4301 oder besser.</w:t>
            </w:r>
          </w:p>
        </w:tc>
        <w:tc>
          <w:tcPr>
            <w:tcW w:type="dxa" w:w="2880"/>
          </w:tcPr>
          <w:p>
            <w:r>
              <w:t>GxP, notwendig</w:t>
            </w:r>
          </w:p>
        </w:tc>
      </w:tr>
      <w:tr>
        <w:tc>
          <w:tcPr>
            <w:tcW w:type="dxa" w:w="2880"/>
          </w:tcPr>
          <w:p>
            <w:r>
              <w:t>4.2.3.2-5</w:t>
            </w:r>
          </w:p>
        </w:tc>
        <w:tc>
          <w:tcPr>
            <w:tcW w:type="dxa" w:w="2880"/>
          </w:tcPr>
          <w:p>
            <w:r>
              <w:t>Oberflächenbeschaffenheit produktberührend:</w:t>
              <w:br/>
              <w:t>Ra≤0,8 µm, elektropoliert</w:t>
            </w:r>
          </w:p>
        </w:tc>
        <w:tc>
          <w:tcPr>
            <w:tcW w:type="dxa" w:w="2880"/>
          </w:tcPr>
          <w:p>
            <w:r>
              <w:t>GxP, notwendig</w:t>
            </w:r>
          </w:p>
        </w:tc>
      </w:tr>
      <w:tr>
        <w:tc>
          <w:tcPr>
            <w:tcW w:type="dxa" w:w="2880"/>
          </w:tcPr>
          <w:p>
            <w:r>
              <w:t>4.2.3.2-6</w:t>
            </w:r>
          </w:p>
        </w:tc>
        <w:tc>
          <w:tcPr>
            <w:tcW w:type="dxa" w:w="2880"/>
          </w:tcPr>
          <w:p>
            <w:r>
              <w:t>Innere Oberflächen der Rohrleitungen sollten</w:t>
              <w:br/>
              <w:t>öl-/fettfrei sein.</w:t>
              <w:br/>
              <w:t>Die Rohrleitungen sollten</w:t>
              <w:br/>
              <w:t>auf Dichtigkeit geprüft (Prüfdruck ≥1,5 x Betriebsdruck) sein.</w:t>
            </w:r>
          </w:p>
        </w:tc>
        <w:tc>
          <w:tcPr>
            <w:tcW w:type="dxa" w:w="2880"/>
          </w:tcPr>
          <w:p>
            <w:r>
              <w:t>GxP, notwendig</w:t>
            </w:r>
          </w:p>
        </w:tc>
      </w:tr>
      <w:tr>
        <w:tc>
          <w:tcPr>
            <w:tcW w:type="dxa" w:w="2880"/>
          </w:tcPr>
          <w:p>
            <w:r>
              <w:t>4.2.3.2-7</w:t>
            </w:r>
          </w:p>
        </w:tc>
        <w:tc>
          <w:tcPr>
            <w:tcW w:type="dxa" w:w="2880"/>
          </w:tcPr>
          <w:p>
            <w:r>
              <w:t>Filter:</w:t>
              <w:br/>
              <w:t>maximale Porengröße 0,22 µm</w:t>
            </w:r>
          </w:p>
        </w:tc>
        <w:tc>
          <w:tcPr>
            <w:tcW w:type="dxa" w:w="2880"/>
          </w:tcPr>
          <w:p>
            <w:r>
              <w:t>GxP, notwendig</w:t>
            </w:r>
          </w:p>
        </w:tc>
      </w:tr>
      <w:tr>
        <w:tc>
          <w:tcPr>
            <w:tcW w:type="dxa" w:w="2880"/>
          </w:tcPr>
          <w:p>
            <w:r>
              <w:t>4.2.3.2-8</w:t>
            </w:r>
          </w:p>
        </w:tc>
        <w:tc>
          <w:tcPr>
            <w:tcW w:type="dxa" w:w="2880"/>
          </w:tcPr>
          <w:p>
            <w:r>
              <w:t>Schmiermittel:</w:t>
              <w:br/>
              <w:t xml:space="preserve">müssen mind. Lebensmittelqualität haben (Nachweis Konformität nach NSF-H1) </w:t>
              <w:br/>
              <w:t>TSE zertifiziert (frei von Materialien tierischen Ursprungs)</w:t>
            </w:r>
          </w:p>
        </w:tc>
        <w:tc>
          <w:tcPr>
            <w:tcW w:type="dxa" w:w="2880"/>
          </w:tcPr>
          <w:p>
            <w:r>
              <w:t>GxP, notwendig</w:t>
            </w:r>
          </w:p>
        </w:tc>
      </w:tr>
      <w:tr>
        <w:tc>
          <w:tcPr>
            <w:tcW w:type="dxa" w:w="2880"/>
          </w:tcPr>
          <w:p>
            <w:r>
              <w:t>4.2.3.2-9</w:t>
            </w:r>
          </w:p>
        </w:tc>
        <w:tc>
          <w:tcPr>
            <w:tcW w:type="dxa" w:w="2880"/>
          </w:tcPr>
          <w:p>
            <w:r>
              <w:t>Erstreinigung und Passivierung von Wasserleitungen</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Purified Water</w:t>
            </w:r>
          </w:p>
        </w:tc>
        <w:tc>
          <w:tcPr>
            <w:tcW w:type="dxa" w:w="2880"/>
          </w:tcPr>
          <w:p>
            <w:r>
              <w:t>Purified Water</w:t>
            </w:r>
          </w:p>
        </w:tc>
        <w:tc>
          <w:tcPr>
            <w:tcW w:type="dxa" w:w="2880"/>
          </w:tcPr>
          <w:p>
            <w:r>
              <w:t>Purified Water</w:t>
            </w:r>
          </w:p>
        </w:tc>
      </w:tr>
      <w:tr>
        <w:tc>
          <w:tcPr>
            <w:tcW w:type="dxa" w:w="2880"/>
          </w:tcPr>
          <w:p>
            <w:r>
              <w:t>4.2.3.3</w:t>
            </w:r>
          </w:p>
        </w:tc>
        <w:tc>
          <w:tcPr>
            <w:tcW w:type="dxa" w:w="2880"/>
          </w:tcPr>
          <w:p>
            <w:r>
              <w:t>Das System muss die Spezifikationen für die PW-Erzeugung und -Verteilung erfüllen.</w:t>
            </w:r>
          </w:p>
        </w:tc>
        <w:tc>
          <w:tcPr>
            <w:tcW w:type="dxa" w:w="2880"/>
          </w:tcPr>
          <w:p>
            <w:r>
              <w:t>GxP, notwendig</w:t>
            </w:r>
          </w:p>
        </w:tc>
      </w:tr>
      <w:tr>
        <w:tc>
          <w:tcPr>
            <w:tcW w:type="dxa" w:w="2880"/>
          </w:tcPr>
          <w:p>
            <w:r>
              <w:t>Druckluft</w:t>
            </w:r>
          </w:p>
        </w:tc>
        <w:tc>
          <w:tcPr>
            <w:tcW w:type="dxa" w:w="2880"/>
          </w:tcPr>
          <w:p>
            <w:r>
              <w:t>Druckluft</w:t>
            </w:r>
          </w:p>
        </w:tc>
        <w:tc>
          <w:tcPr>
            <w:tcW w:type="dxa" w:w="2880"/>
          </w:tcPr>
          <w:p>
            <w:r>
              <w:t>Druckluft</w:t>
            </w:r>
          </w:p>
        </w:tc>
      </w:tr>
      <w:tr>
        <w:tc>
          <w:tcPr>
            <w:tcW w:type="dxa" w:w="2880"/>
          </w:tcPr>
          <w:p>
            <w:r>
              <w:t>4.2.3.3-9</w:t>
            </w:r>
          </w:p>
        </w:tc>
        <w:tc>
          <w:tcPr>
            <w:tcW w:type="dxa" w:w="2880"/>
          </w:tcPr>
          <w:p>
            <w:r>
              <w:t>Druckluft (ISO 8573-1 Klasse 1.2.1 zu überwachen):</w:t>
              <w:br/>
              <w:t>Betriebsdruck: ≥6,0 bar (ü)</w:t>
            </w:r>
          </w:p>
        </w:tc>
        <w:tc>
          <w:tcPr>
            <w:tcW w:type="dxa" w:w="2880"/>
          </w:tcPr>
          <w:p>
            <w:r>
              <w:t>GxP, notwendig</w:t>
            </w:r>
          </w:p>
        </w:tc>
      </w:tr>
      <w:tr>
        <w:tc>
          <w:tcPr>
            <w:tcW w:type="dxa" w:w="2880"/>
          </w:tcPr>
          <w:p>
            <w:r>
              <w:t>Sauerstoff</w:t>
            </w:r>
          </w:p>
        </w:tc>
        <w:tc>
          <w:tcPr>
            <w:tcW w:type="dxa" w:w="2880"/>
          </w:tcPr>
          <w:p>
            <w:r>
              <w:t>Sauerstoff</w:t>
            </w:r>
          </w:p>
        </w:tc>
        <w:tc>
          <w:tcPr>
            <w:tcW w:type="dxa" w:w="2880"/>
          </w:tcPr>
          <w:p>
            <w:r>
              <w:t>Sauerstoff</w:t>
            </w:r>
          </w:p>
        </w:tc>
      </w:tr>
      <w:tr>
        <w:tc>
          <w:tcPr>
            <w:tcW w:type="dxa" w:w="2880"/>
          </w:tcPr>
          <w:p>
            <w:r>
              <w:t>4.2.3.3-10</w:t>
            </w:r>
          </w:p>
        </w:tc>
        <w:tc>
          <w:tcPr>
            <w:tcW w:type="dxa" w:w="2880"/>
          </w:tcPr>
          <w:p>
            <w:r>
              <w:t>Sauerstoff (zu überwachen):</w:t>
              <w:br/>
              <w:t>Betriebsdruck: ≥9,0 bar (ü)</w:t>
            </w:r>
          </w:p>
        </w:tc>
        <w:tc>
          <w:tcPr>
            <w:tcW w:type="dxa" w:w="2880"/>
          </w:tcPr>
          <w:p>
            <w:r>
              <w:t>GxP, notwendig</w:t>
            </w:r>
          </w:p>
        </w:tc>
      </w:tr>
      <w:tr>
        <w:tc>
          <w:tcPr>
            <w:tcW w:type="dxa" w:w="2880"/>
          </w:tcPr>
          <w:p>
            <w:r>
              <w:t>4.2.3.3-11</w:t>
            </w:r>
          </w:p>
        </w:tc>
        <w:tc>
          <w:tcPr>
            <w:tcW w:type="dxa" w:w="2880"/>
          </w:tcPr>
          <w:p>
            <w:r>
              <w:t>Bezeichnung/Deklaration Produkt: „Sauerstoff KW-frei“</w:t>
              <w:br/>
              <w:t>Spezifikation:</w:t>
              <w:br/>
              <w:t>Reinheit: ≥ 99,6 %</w:t>
              <w:br/>
              <w:t>H20: ≤ 5 ppm</w:t>
              <w:br/>
              <w:t>KW: ≤ 0,1 ppm</w:t>
              <w:br/>
              <w:t>CO2: ≤ 1 ppm</w:t>
              <w:br/>
              <w:t>N2 + Ar: ≤ 4000 ppm</w:t>
              <w:br/>
              <w:t>(Angaben sind als ideale Volumenanteile (=Molanteile) zu verstehen)</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4.2.4-1</w:t>
            </w:r>
          </w:p>
        </w:tc>
        <w:tc>
          <w:tcPr>
            <w:tcW w:type="dxa" w:w="2880"/>
          </w:tcPr>
          <w:p>
            <w:r>
              <w:t>Rohrleitungssysteme müssen sicher entspannbar sein.</w:t>
            </w:r>
          </w:p>
        </w:tc>
        <w:tc>
          <w:tcPr>
            <w:tcW w:type="dxa" w:w="2880"/>
          </w:tcPr>
          <w:p>
            <w:r>
              <w:t>GxP, notwendig</w:t>
            </w:r>
          </w:p>
        </w:tc>
      </w:tr>
      <w:tr>
        <w:tc>
          <w:tcPr>
            <w:tcW w:type="dxa" w:w="2880"/>
          </w:tcPr>
          <w:p>
            <w:r>
              <w:t>4.2.4-2</w:t>
            </w:r>
          </w:p>
        </w:tc>
        <w:tc>
          <w:tcPr>
            <w:tcW w:type="dxa" w:w="2880"/>
          </w:tcPr>
          <w:p>
            <w:r>
              <w:t>Nach Abschalten der Hauptenergien sowie bei einem Ausfall der Hauptenergie muss das betroffene System bzw. Teilanlage in einen sicheren Zustand fahren. Bei Wiederkehr der Energie darf die Anlage nicht automatisch wieder starten.</w:t>
              <w:br/>
              <w:t>Es dürfen keine Gefährdungen von betroffenen Systemen/Teilanlagen ausgehen</w:t>
            </w:r>
          </w:p>
        </w:tc>
        <w:tc>
          <w:tcPr>
            <w:tcW w:type="dxa" w:w="2880"/>
          </w:tcPr>
          <w:p>
            <w:r>
              <w:t>Sicherheit, notwendig</w:t>
            </w:r>
          </w:p>
        </w:tc>
      </w:tr>
      <w:tr>
        <w:tc>
          <w:tcPr>
            <w:tcW w:type="dxa" w:w="2880"/>
          </w:tcPr>
          <w:p>
            <w:r>
              <w:t>4.2.4-3</w:t>
            </w:r>
          </w:p>
        </w:tc>
        <w:tc>
          <w:tcPr>
            <w:tcW w:type="dxa" w:w="2880"/>
          </w:tcPr>
          <w:p>
            <w:r>
              <w:t>Anlagen müssen gemäß Maschinenrichtlinie 2006/42/EG ausgelegt sein.</w:t>
            </w:r>
          </w:p>
        </w:tc>
        <w:tc>
          <w:tcPr>
            <w:tcW w:type="dxa" w:w="2880"/>
          </w:tcPr>
          <w:p>
            <w:r>
              <w:t>Sicherheit, notwendig</w:t>
            </w:r>
          </w:p>
        </w:tc>
      </w:tr>
      <w:tr>
        <w:tc>
          <w:tcPr>
            <w:tcW w:type="dxa" w:w="2880"/>
          </w:tcPr>
          <w:p>
            <w:r>
              <w:t>4.2.4-4</w:t>
            </w:r>
          </w:p>
        </w:tc>
        <w:tc>
          <w:tcPr>
            <w:tcW w:type="dxa" w:w="2880"/>
          </w:tcPr>
          <w:p>
            <w:r>
              <w:t>Behälter und Leitungen, die unter die Druckgeräterichtlinie fallen, müssen gemäß 2014/68/EU ausgelegt sein.</w:t>
            </w:r>
          </w:p>
        </w:tc>
        <w:tc>
          <w:tcPr>
            <w:tcW w:type="dxa" w:w="2880"/>
          </w:tcPr>
          <w:p>
            <w:r>
              <w:t>Sicherheit, notwendig</w:t>
            </w:r>
          </w:p>
        </w:tc>
      </w:tr>
      <w:tr>
        <w:tc>
          <w:tcPr>
            <w:tcW w:type="dxa" w:w="2880"/>
          </w:tcPr>
          <w:p>
            <w:r>
              <w:t>4.2.4-5</w:t>
            </w:r>
          </w:p>
        </w:tc>
        <w:tc>
          <w:tcPr>
            <w:tcW w:type="dxa" w:w="2880"/>
          </w:tcPr>
          <w:p>
            <w:r>
              <w:t>Alle elektrischen Betriebsmittel müssen gemäß Niederspannungsrichtlinie 2006/95/EG ausgelegt sein.</w:t>
            </w:r>
          </w:p>
        </w:tc>
        <w:tc>
          <w:tcPr>
            <w:tcW w:type="dxa" w:w="2880"/>
          </w:tcPr>
          <w:p>
            <w:r>
              <w:t>Sicherheit, notwendig</w:t>
            </w:r>
          </w:p>
        </w:tc>
      </w:tr>
      <w:tr>
        <w:tc>
          <w:tcPr>
            <w:tcW w:type="dxa" w:w="2880"/>
          </w:tcPr>
          <w:p>
            <w:r>
              <w:t>4.2.4-6</w:t>
            </w:r>
          </w:p>
        </w:tc>
        <w:tc>
          <w:tcPr>
            <w:tcW w:type="dxa" w:w="2880"/>
          </w:tcPr>
          <w:p>
            <w:r>
              <w:t>Lärmbelastung: Die Erzeugeranlage weist einen Schalldruck von maximal 80 dB(A) auf.</w:t>
            </w:r>
          </w:p>
        </w:tc>
        <w:tc>
          <w:tcPr>
            <w:tcW w:type="dxa" w:w="2880"/>
          </w:tcPr>
          <w:p>
            <w:r>
              <w:t>Sicherheit, notwendig</w:t>
            </w:r>
          </w:p>
        </w:tc>
      </w:tr>
      <w:tr>
        <w:tc>
          <w:tcPr>
            <w:tcW w:type="dxa" w:w="2880"/>
          </w:tcPr>
          <w:p>
            <w:r>
              <w:t>4.2.4-7</w:t>
            </w:r>
          </w:p>
        </w:tc>
        <w:tc>
          <w:tcPr>
            <w:tcW w:type="dxa" w:w="2880"/>
          </w:tcPr>
          <w:p>
            <w:r>
              <w:t>Sämtliche elektrische und EMSR-seitig eingesetzten Komponenten müssen ihrer Schutzart der jeweiligen Umgebungsanforderung entsprechen, so dass ein sicherer Anlagenbetrieb gewährleistet, ist</w:t>
            </w:r>
          </w:p>
        </w:tc>
        <w:tc>
          <w:tcPr>
            <w:tcW w:type="dxa" w:w="2880"/>
          </w:tcPr>
          <w:p>
            <w:r>
              <w:t>Sicherheit, notwendig</w:t>
            </w:r>
          </w:p>
        </w:tc>
      </w:tr>
      <w:tr>
        <w:tc>
          <w:tcPr>
            <w:tcW w:type="dxa" w:w="2880"/>
          </w:tcPr>
          <w:p>
            <w:r>
              <w:t>Sauerstoff</w:t>
            </w:r>
          </w:p>
        </w:tc>
        <w:tc>
          <w:tcPr>
            <w:tcW w:type="dxa" w:w="2880"/>
          </w:tcPr>
          <w:p>
            <w:r>
              <w:t>Sauerstoff</w:t>
            </w:r>
          </w:p>
        </w:tc>
        <w:tc>
          <w:tcPr>
            <w:tcW w:type="dxa" w:w="2880"/>
          </w:tcPr>
          <w:p>
            <w:r>
              <w:t>Sauerstoff</w:t>
            </w:r>
          </w:p>
        </w:tc>
      </w:tr>
      <w:tr>
        <w:tc>
          <w:tcPr>
            <w:tcW w:type="dxa" w:w="2880"/>
          </w:tcPr>
          <w:p>
            <w:r>
              <w:t>4.2.4-8</w:t>
            </w:r>
          </w:p>
        </w:tc>
        <w:tc>
          <w:tcPr>
            <w:tcW w:type="dxa" w:w="2880"/>
          </w:tcPr>
          <w:p>
            <w:r>
              <w:t>Absperrhahn muss mit BMZ vorhanden sein (Notaus bei Feueralarm)</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4.2.5-1</w:t>
            </w:r>
          </w:p>
        </w:tc>
        <w:tc>
          <w:tcPr>
            <w:tcW w:type="dxa" w:w="2880"/>
          </w:tcPr>
          <w:p>
            <w:r>
              <w:t>Gleichbleibender Volumenstrom an Entnahmestellen</w:t>
            </w:r>
          </w:p>
        </w:tc>
        <w:tc>
          <w:tcPr>
            <w:tcW w:type="dxa" w:w="2880"/>
          </w:tcPr>
          <w:p>
            <w:r>
              <w:t>GxP, notwendig</w:t>
            </w:r>
          </w:p>
        </w:tc>
      </w:tr>
      <w:tr>
        <w:tc>
          <w:tcPr>
            <w:tcW w:type="dxa" w:w="2880"/>
          </w:tcPr>
          <w:p>
            <w:r>
              <w:t>4.2.5-2</w:t>
            </w:r>
          </w:p>
        </w:tc>
        <w:tc>
          <w:tcPr>
            <w:tcW w:type="dxa" w:w="2880"/>
          </w:tcPr>
          <w:p>
            <w:r>
              <w:t>An jeder Entnahmestelle muss jederzeit die gleiche Qualität vorliegen</w:t>
            </w:r>
          </w:p>
        </w:tc>
        <w:tc>
          <w:tcPr>
            <w:tcW w:type="dxa" w:w="2880"/>
          </w:tcPr>
          <w:p>
            <w:r>
              <w:t>GxP, notwendig</w:t>
            </w:r>
          </w:p>
        </w:tc>
      </w:tr>
      <w:tr>
        <w:tc>
          <w:tcPr>
            <w:tcW w:type="dxa" w:w="2880"/>
          </w:tcPr>
          <w:p>
            <w:r>
              <w:t>4.2.5-3</w:t>
            </w:r>
          </w:p>
        </w:tc>
        <w:tc>
          <w:tcPr>
            <w:tcW w:type="dxa" w:w="2880"/>
          </w:tcPr>
          <w:p>
            <w:r>
              <w:t>Für PW sind folgende Prozessbedingungen zu berücksichtigen. Druck an letztem Abnehmer ist als 3 bar auszulegen</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4.2.6-1</w:t>
            </w:r>
          </w:p>
        </w:tc>
        <w:tc>
          <w:tcPr>
            <w:tcW w:type="dxa" w:w="2880"/>
          </w:tcPr>
          <w:p>
            <w:r>
              <w:t>Kalibrierung der Sensoren muss vorhanden sein</w:t>
            </w:r>
          </w:p>
        </w:tc>
        <w:tc>
          <w:tcPr>
            <w:tcW w:type="dxa" w:w="2880"/>
          </w:tcPr>
          <w:p>
            <w:r>
              <w:t>GxP, notwendig</w:t>
            </w:r>
          </w:p>
        </w:tc>
      </w:tr>
      <w:tr>
        <w:tc>
          <w:tcPr>
            <w:tcW w:type="dxa" w:w="2880"/>
          </w:tcPr>
          <w:p>
            <w:r>
              <w:t>4.2.6-2</w:t>
            </w:r>
          </w:p>
        </w:tc>
        <w:tc>
          <w:tcPr>
            <w:tcW w:type="dxa" w:w="2880"/>
          </w:tcPr>
          <w:p>
            <w:r>
              <w:t>Überwachung der kritischen Parameter: Auslösung von Alarmen</w:t>
              <w:br/>
              <w:t>Normalzustand: kein Alarm</w:t>
              <w:br/>
              <w:t>Über-/Unterschreitung: Alarm (akustisch bzw. optisch)</w:t>
            </w:r>
          </w:p>
        </w:tc>
        <w:tc>
          <w:tcPr>
            <w:tcW w:type="dxa" w:w="2880"/>
          </w:tcPr>
          <w:p>
            <w:r>
              <w:t>GxP, notwendig</w:t>
            </w:r>
          </w:p>
        </w:tc>
      </w:tr>
      <w:tr>
        <w:tc>
          <w:tcPr>
            <w:tcW w:type="dxa" w:w="2880"/>
          </w:tcPr>
          <w:p>
            <w:r>
              <w:t>4.2.6-3</w:t>
            </w:r>
          </w:p>
        </w:tc>
        <w:tc>
          <w:tcPr>
            <w:tcW w:type="dxa" w:w="2880"/>
          </w:tcPr>
          <w:p>
            <w:r>
              <w:t>Betriebsweise: Ein vollautomatischer, kontinuierlicher Betrieb soll gewährleistet werden</w:t>
            </w:r>
          </w:p>
        </w:tc>
        <w:tc>
          <w:tcPr>
            <w:tcW w:type="dxa" w:w="2880"/>
          </w:tcPr>
          <w:p>
            <w:r>
              <w:t>GxP, notwendig</w:t>
            </w:r>
          </w:p>
        </w:tc>
      </w:tr>
      <w:tr>
        <w:tc>
          <w:tcPr>
            <w:tcW w:type="dxa" w:w="2880"/>
          </w:tcPr>
          <w:p>
            <w:r>
              <w:t>4.2.6-4</w:t>
            </w:r>
          </w:p>
        </w:tc>
        <w:tc>
          <w:tcPr>
            <w:tcW w:type="dxa" w:w="2880"/>
          </w:tcPr>
          <w:p>
            <w:r>
              <w:t>Das PW-System muss sanitisierbar sein (z.B. 30 min / 80°C-Zyklen mit Toleranz)</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4.2.7-1</w:t>
            </w:r>
          </w:p>
        </w:tc>
        <w:tc>
          <w:tcPr>
            <w:tcW w:type="dxa" w:w="2880"/>
          </w:tcPr>
          <w:p>
            <w:r>
              <w:t>Überwachung zuvor festgelegter, kritischer Parameter</w:t>
            </w:r>
          </w:p>
        </w:tc>
        <w:tc>
          <w:tcPr>
            <w:tcW w:type="dxa" w:w="2880"/>
          </w:tcPr>
          <w:p>
            <w:r>
              <w:t>GxP, notwendig</w:t>
            </w:r>
          </w:p>
        </w:tc>
      </w:tr>
      <w:tr>
        <w:tc>
          <w:tcPr>
            <w:tcW w:type="dxa" w:w="2880"/>
          </w:tcPr>
          <w:p>
            <w:r>
              <w:t>4.2.7-2</w:t>
            </w:r>
          </w:p>
        </w:tc>
        <w:tc>
          <w:tcPr>
            <w:tcW w:type="dxa" w:w="2880"/>
          </w:tcPr>
          <w:p>
            <w:r>
              <w:t>Das System muss in der Lage sein, Alarme bei Verletzung GMP-relevanter Grenzwerte auszulösen</w:t>
            </w:r>
          </w:p>
        </w:tc>
        <w:tc>
          <w:tcPr>
            <w:tcW w:type="dxa" w:w="2880"/>
          </w:tcPr>
          <w:p>
            <w:r>
              <w:t>GxP, notwendig</w:t>
            </w:r>
          </w:p>
        </w:tc>
      </w:tr>
      <w:tr>
        <w:tc>
          <w:tcPr>
            <w:tcW w:type="dxa" w:w="2880"/>
          </w:tcPr>
          <w:p>
            <w:r>
              <w:t>4.2.7-3</w:t>
            </w:r>
          </w:p>
        </w:tc>
        <w:tc>
          <w:tcPr>
            <w:tcW w:type="dxa" w:w="2880"/>
          </w:tcPr>
          <w:p>
            <w:r>
              <w:t>Eine Übersicht über Wartungs- und Störmeldungen im System ist darzustellen, dies beinhaltet insbesondere Alarmmeldungen</w:t>
            </w:r>
          </w:p>
        </w:tc>
        <w:tc>
          <w:tcPr>
            <w:tcW w:type="dxa" w:w="2880"/>
          </w:tcPr>
          <w:p>
            <w:r>
              <w:t>GxP, notwendig</w:t>
            </w:r>
          </w:p>
        </w:tc>
      </w:tr>
      <w:tr>
        <w:tc>
          <w:tcPr>
            <w:tcW w:type="dxa" w:w="2880"/>
          </w:tcPr>
          <w:p>
            <w:r>
              <w:t>4.2.7-4</w:t>
            </w:r>
          </w:p>
        </w:tc>
        <w:tc>
          <w:tcPr>
            <w:tcW w:type="dxa" w:w="2880"/>
          </w:tcPr>
          <w:p>
            <w:r>
              <w:t>Dokumente und Daten müssen für Nutzer leicht zugänglich sein</w:t>
            </w:r>
          </w:p>
        </w:tc>
        <w:tc>
          <w:tcPr>
            <w:tcW w:type="dxa" w:w="2880"/>
          </w:tcPr>
          <w:p>
            <w:r>
              <w:t>GxP, notwendig</w:t>
            </w:r>
          </w:p>
        </w:tc>
      </w:tr>
      <w:tr>
        <w:tc>
          <w:tcPr>
            <w:tcW w:type="dxa" w:w="2880"/>
          </w:tcPr>
          <w:p>
            <w:r>
              <w:t>4.2.7-5</w:t>
            </w:r>
          </w:p>
        </w:tc>
        <w:tc>
          <w:tcPr>
            <w:tcW w:type="dxa" w:w="2880"/>
          </w:tcPr>
          <w:p>
            <w:r>
              <w:t>Daten (Monitoring) werden aufgezeichnet und archiviert</w:t>
            </w:r>
          </w:p>
        </w:tc>
        <w:tc>
          <w:tcPr>
            <w:tcW w:type="dxa" w:w="2880"/>
          </w:tcPr>
          <w:p>
            <w:r>
              <w:t>GxP, notwendig</w:t>
            </w:r>
          </w:p>
        </w:tc>
      </w:tr>
      <w:tr>
        <w:tc>
          <w:tcPr>
            <w:tcW w:type="dxa" w:w="2880"/>
          </w:tcPr>
          <w:p>
            <w:r>
              <w:t>4.2.7-6</w:t>
            </w:r>
          </w:p>
        </w:tc>
        <w:tc>
          <w:tcPr>
            <w:tcW w:type="dxa" w:w="2880"/>
          </w:tcPr>
          <w:p>
            <w:r>
              <w:t>Daten müssen vor Manipulation durch Unbefugte (innerhalb Organisation als auch bei Übermittlung) geschützt werden</w:t>
            </w:r>
          </w:p>
        </w:tc>
        <w:tc>
          <w:tcPr>
            <w:tcW w:type="dxa" w:w="2880"/>
          </w:tcPr>
          <w:p>
            <w:r>
              <w:t>GxP, notwendig</w:t>
            </w:r>
          </w:p>
        </w:tc>
      </w:tr>
      <w:tr>
        <w:tc>
          <w:tcPr>
            <w:tcW w:type="dxa" w:w="2880"/>
          </w:tcPr>
          <w:p>
            <w:r>
              <w:t>4.2.7-7</w:t>
            </w:r>
          </w:p>
        </w:tc>
        <w:tc>
          <w:tcPr>
            <w:tcW w:type="dxa" w:w="2880"/>
          </w:tcPr>
          <w:p>
            <w:r>
              <w:t>Für die gesamte Dauer der Aufbewahrungsfrist müssen Daten lesbar gemacht/ haltbar sein</w:t>
            </w:r>
          </w:p>
        </w:tc>
        <w:tc>
          <w:tcPr>
            <w:tcW w:type="dxa" w:w="2880"/>
          </w:tcPr>
          <w:p>
            <w:r>
              <w:t>GxP, notwendig</w:t>
            </w:r>
          </w:p>
        </w:tc>
      </w:tr>
      <w:tr>
        <w:tc>
          <w:tcPr>
            <w:tcW w:type="dxa" w:w="2880"/>
          </w:tcPr>
          <w:p>
            <w:r>
              <w:t>4.2.7-8</w:t>
            </w:r>
          </w:p>
        </w:tc>
        <w:tc>
          <w:tcPr>
            <w:tcW w:type="dxa" w:w="2880"/>
          </w:tcPr>
          <w:p>
            <w:r>
              <w:t>PW-Überwachung</w:t>
              <w:br/>
              <w:t>Kontinuierliche Überwachung der Leitfähigkeit in Vor- und Rücklauf</w:t>
              <w:br/>
              <w:t>Kontinuierliche Überwachung des TOC im Rücklauf</w:t>
            </w:r>
          </w:p>
        </w:tc>
        <w:tc>
          <w:tcPr>
            <w:tcW w:type="dxa" w:w="2880"/>
          </w:tcPr>
          <w:p>
            <w:r>
              <w:t>GxP, notwendig</w:t>
            </w:r>
          </w:p>
        </w:tc>
      </w:tr>
      <w:tr>
        <w:tc>
          <w:tcPr>
            <w:tcW w:type="dxa" w:w="2880"/>
          </w:tcPr>
          <w:p>
            <w:r>
              <w:t>4.2.7-9</w:t>
            </w:r>
          </w:p>
        </w:tc>
        <w:tc>
          <w:tcPr>
            <w:tcW w:type="dxa" w:w="2880"/>
          </w:tcPr>
          <w:p>
            <w:r>
              <w:t>PW-Lagertemperatur: 20°C ± 2°C</w:t>
              <w:br/>
              <w:t>Leitfähigkeit: siehe unter URS# 4.2.3.3-3</w:t>
              <w:br/>
              <w:t>Sanitisierungstemperatur: ≥ 80°C</w:t>
              <w:br/>
              <w:t>Strömungsgeschwindigkeit: 2-4 m/s</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4.2.7.1</w:t>
            </w:r>
          </w:p>
        </w:tc>
        <w:tc>
          <w:tcPr>
            <w:tcW w:type="dxa" w:w="2880"/>
          </w:tcPr>
          <w:p>
            <w:r>
              <w:t>Mehrere Sicherheitsniveaus und Audit Trail müssen implementiert werden</w:t>
            </w:r>
          </w:p>
        </w:tc>
        <w:tc>
          <w:tcPr>
            <w:tcW w:type="dxa" w:w="2880"/>
          </w:tcPr>
          <w:p>
            <w:r>
              <w:t>GxP, notwendig</w:t>
            </w:r>
          </w:p>
        </w:tc>
      </w:tr>
      <w:tr>
        <w:tc>
          <w:tcPr>
            <w:tcW w:type="dxa" w:w="2880"/>
          </w:tcPr>
          <w:p>
            <w:r>
              <w:t>4.2.7.1-1</w:t>
            </w:r>
          </w:p>
        </w:tc>
        <w:tc>
          <w:tcPr>
            <w:tcW w:type="dxa" w:w="2880"/>
          </w:tcPr>
          <w:p>
            <w:r>
              <w:t>Das System muss entweder durch eine physische Zutrittskontrolle oder durch wechselnde Passwörter geschützt sein</w:t>
            </w:r>
          </w:p>
        </w:tc>
        <w:tc>
          <w:tcPr>
            <w:tcW w:type="dxa" w:w="2880"/>
          </w:tcPr>
          <w:p>
            <w:r>
              <w:t>GxP, notwendig</w:t>
            </w:r>
          </w:p>
        </w:tc>
      </w:tr>
      <w:tr>
        <w:tc>
          <w:tcPr>
            <w:tcW w:type="dxa" w:w="2880"/>
          </w:tcPr>
          <w:p>
            <w:r>
              <w:t>4.2.7.1-2</w:t>
            </w:r>
          </w:p>
        </w:tc>
        <w:tc>
          <w:tcPr>
            <w:tcW w:type="dxa" w:w="2880"/>
          </w:tcPr>
          <w:p>
            <w:r>
              <w:t>Das System muss mehrere Sicherheitsniveaus je nach den Zuständigkeiten des Nutzers vorsehen</w:t>
            </w:r>
          </w:p>
        </w:tc>
        <w:tc>
          <w:tcPr>
            <w:tcW w:type="dxa" w:w="2880"/>
          </w:tcPr>
          <w:p>
            <w:r>
              <w:t>GxP, notwendig</w:t>
            </w:r>
          </w:p>
        </w:tc>
      </w:tr>
      <w:tr>
        <w:tc>
          <w:tcPr>
            <w:tcW w:type="dxa" w:w="2880"/>
          </w:tcPr>
          <w:p>
            <w:r>
              <w:t>4.2.7.1-3</w:t>
            </w:r>
          </w:p>
        </w:tc>
        <w:tc>
          <w:tcPr>
            <w:tcW w:type="dxa" w:w="2880"/>
          </w:tcPr>
          <w:p>
            <w:r>
              <w:t>Das System muss ein Audit Trail generieren</w:t>
            </w:r>
          </w:p>
        </w:tc>
        <w:tc>
          <w:tcPr>
            <w:tcW w:type="dxa" w:w="2880"/>
          </w:tcPr>
          <w:p>
            <w:r>
              <w:t>GxP, notwendig</w:t>
            </w:r>
          </w:p>
        </w:tc>
      </w:tr>
      <w:tr>
        <w:tc>
          <w:tcPr>
            <w:tcW w:type="dxa" w:w="2880"/>
          </w:tcPr>
          <w:p>
            <w:r>
              <w:t>4.2.7.1-4</w:t>
            </w:r>
          </w:p>
        </w:tc>
        <w:tc>
          <w:tcPr>
            <w:tcW w:type="dxa" w:w="2880"/>
          </w:tcPr>
          <w:p>
            <w:r>
              <w:t>Ausfallsicherer Betrieb einschl. Datenspeicherung mittels USV (Unterbrechungsfreie Stromversorgung)</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4.2.7.2-1</w:t>
            </w:r>
          </w:p>
        </w:tc>
        <w:tc>
          <w:tcPr>
            <w:tcW w:type="dxa" w:w="2880"/>
          </w:tcPr>
          <w:p>
            <w:r>
              <w:t>Das System muss eine Backup- und Wiederherstellungsfunktionalität ermöglichen</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4.2.7.3-1</w:t>
            </w:r>
          </w:p>
        </w:tc>
        <w:tc>
          <w:tcPr>
            <w:tcW w:type="dxa" w:w="2880"/>
          </w:tcPr>
          <w:p>
            <w:r>
              <w:t>Das System erzeugt elektronische Aufzeichnungen, wie in 21 CFR 11, EU GMP Annex 11 oder anderen Vorschriften definiert</w:t>
            </w:r>
          </w:p>
        </w:tc>
        <w:tc>
          <w:tcPr>
            <w:tcW w:type="dxa" w:w="2880"/>
          </w:tcPr>
          <w:p>
            <w:r>
              <w:t>GxP, notwendig</w:t>
            </w:r>
          </w:p>
        </w:tc>
      </w:tr>
      <w:tr>
        <w:tc>
          <w:tcPr>
            <w:tcW w:type="dxa" w:w="2880"/>
          </w:tcPr>
          <w:p>
            <w:r>
              <w:t>4.2.7.3-2</w:t>
            </w:r>
          </w:p>
        </w:tc>
        <w:tc>
          <w:tcPr>
            <w:tcW w:type="dxa" w:w="2880"/>
          </w:tcPr>
          <w:p>
            <w:r>
              <w:t>Elektronische Daten werden auf einem internen Server archiviert</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4.2.7.4-1</w:t>
            </w:r>
          </w:p>
        </w:tc>
        <w:tc>
          <w:tcPr>
            <w:tcW w:type="dxa" w:w="2880"/>
          </w:tcPr>
          <w:p>
            <w:r>
              <w:t>Es sind Standard-Hardwarekomponenten namhafter Hersteller zu verwenden</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4.2.7.5-1</w:t>
            </w:r>
          </w:p>
        </w:tc>
        <w:tc>
          <w:tcPr>
            <w:tcW w:type="dxa" w:w="2880"/>
          </w:tcPr>
          <w:p>
            <w:r>
              <w:t>Es sind Standard-Softwarekomponenten namhafter Hersteller zu verwenden (z.B. Microsoft Windows, Microsoft SQL-Datenbank) gemäß GAMP-Anforderungen</w:t>
            </w:r>
          </w:p>
        </w:tc>
        <w:tc>
          <w:tcPr>
            <w:tcW w:type="dxa" w:w="2880"/>
          </w:tcPr>
          <w:p>
            <w:r>
              <w:t>GxP, notwendig</w:t>
            </w:r>
          </w:p>
        </w:tc>
      </w:tr>
      <w:tr>
        <w:tc>
          <w:tcPr>
            <w:tcW w:type="dxa" w:w="2880"/>
          </w:tcPr>
          <w:p>
            <w:r>
              <w:t>4.2.7.5-2</w:t>
            </w:r>
          </w:p>
        </w:tc>
        <w:tc>
          <w:tcPr>
            <w:tcW w:type="dxa" w:w="2880"/>
          </w:tcPr>
          <w:p>
            <w:r>
              <w:t>Sicherheitspatches und Updates werden durch den Wartungstechniker bei der Inspektion/Wartung nach zuvor vereinbarten Regeln installiert</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4.2.8</w:t>
            </w:r>
          </w:p>
        </w:tc>
        <w:tc>
          <w:tcPr>
            <w:tcW w:type="dxa" w:w="2880"/>
          </w:tcPr>
          <w:p>
            <w:r>
              <w:t>Die Dokumentation ist in deutscher Sprache zu erstellen und muss alle relevanten Listen und Elektrodokumentationen umfassen.</w:t>
            </w:r>
          </w:p>
        </w:tc>
        <w:tc>
          <w:tcPr>
            <w:tcW w:type="dxa" w:w="2880"/>
          </w:tcPr>
          <w:p>
            <w:r>
              <w:t>GxP, notwendig</w:t>
            </w:r>
          </w:p>
        </w:tc>
      </w:tr>
      <w:tr>
        <w:tc>
          <w:tcPr>
            <w:tcW w:type="dxa" w:w="2880"/>
          </w:tcPr>
          <w:p>
            <w:r>
              <w:t>4.2.8-1</w:t>
            </w:r>
          </w:p>
        </w:tc>
        <w:tc>
          <w:tcPr>
            <w:tcW w:type="dxa" w:w="2880"/>
          </w:tcPr>
          <w:p>
            <w:r>
              <w:t>Die komplette Dokumentation muss in deutscher Sprache erfolgen</w:t>
            </w:r>
          </w:p>
        </w:tc>
        <w:tc>
          <w:tcPr>
            <w:tcW w:type="dxa" w:w="2880"/>
          </w:tcPr>
          <w:p>
            <w:r>
              <w:t>GxP, notwendig</w:t>
            </w:r>
          </w:p>
        </w:tc>
      </w:tr>
      <w:tr>
        <w:tc>
          <w:tcPr>
            <w:tcW w:type="dxa" w:w="2880"/>
          </w:tcPr>
          <w:p>
            <w:r>
              <w:t>4.2.8-2</w:t>
            </w:r>
          </w:p>
        </w:tc>
        <w:tc>
          <w:tcPr>
            <w:tcW w:type="dxa" w:w="2880"/>
          </w:tcPr>
          <w:p>
            <w:r>
              <w:t>Die Dokumentation muss 1-fach in Papierform (abgeheftet in DIN A4 Ordnern einschließlich Inhaltsverzeichnis) und auf einem Datenträger (USB-Stick) geliefert werden</w:t>
            </w:r>
          </w:p>
        </w:tc>
        <w:tc>
          <w:tcPr>
            <w:tcW w:type="dxa" w:w="2880"/>
          </w:tcPr>
          <w:p>
            <w:r>
              <w:t>GxP, notwendig</w:t>
            </w:r>
          </w:p>
        </w:tc>
      </w:tr>
      <w:tr>
        <w:tc>
          <w:tcPr>
            <w:tcW w:type="dxa" w:w="2880"/>
          </w:tcPr>
          <w:p>
            <w:r>
              <w:t>4.2.8-3</w:t>
            </w:r>
          </w:p>
        </w:tc>
        <w:tc>
          <w:tcPr>
            <w:tcW w:type="dxa" w:w="2880"/>
          </w:tcPr>
          <w:p>
            <w:r>
              <w:t>Einheitliche Kennzeichnung aller Komponenten und Bauteile in allen Dokumenten</w:t>
            </w:r>
          </w:p>
        </w:tc>
        <w:tc>
          <w:tcPr>
            <w:tcW w:type="dxa" w:w="2880"/>
          </w:tcPr>
          <w:p>
            <w:r>
              <w:t>GxP, notwendig</w:t>
            </w:r>
          </w:p>
        </w:tc>
      </w:tr>
      <w:tr>
        <w:tc>
          <w:tcPr>
            <w:tcW w:type="dxa" w:w="2880"/>
          </w:tcPr>
          <w:p>
            <w:r>
              <w:t>4.2.8-4</w:t>
            </w:r>
          </w:p>
        </w:tc>
        <w:tc>
          <w:tcPr>
            <w:tcW w:type="dxa" w:w="2880"/>
          </w:tcPr>
          <w:p>
            <w:r>
              <w:t>Die Versionskontrolle aller Herstellerdokumente muss mittels einer Änderungshistorie sichergestellt werden</w:t>
            </w:r>
          </w:p>
        </w:tc>
        <w:tc>
          <w:tcPr>
            <w:tcW w:type="dxa" w:w="2880"/>
          </w:tcPr>
          <w:p>
            <w:r>
              <w:t>GxP, notwendig</w:t>
            </w:r>
          </w:p>
        </w:tc>
      </w:tr>
      <w:tr>
        <w:tc>
          <w:tcPr>
            <w:tcW w:type="dxa" w:w="2880"/>
          </w:tcPr>
          <w:p>
            <w:r>
              <w:t>4.2.8-5</w:t>
            </w:r>
          </w:p>
        </w:tc>
        <w:tc>
          <w:tcPr>
            <w:tcW w:type="dxa" w:w="2880"/>
          </w:tcPr>
          <w:p>
            <w:r>
              <w:t>Alle Dokumente müssen bis zur Abnahme (SAT) final vorliegen</w:t>
            </w:r>
          </w:p>
        </w:tc>
        <w:tc>
          <w:tcPr>
            <w:tcW w:type="dxa" w:w="2880"/>
          </w:tcPr>
          <w:p>
            <w:r>
              <w:t>GxP, notwendig</w:t>
            </w:r>
          </w:p>
        </w:tc>
      </w:tr>
      <w:tr>
        <w:tc>
          <w:tcPr>
            <w:tcW w:type="dxa" w:w="2880"/>
          </w:tcPr>
          <w:p>
            <w:r>
              <w:t>4.2.8-6</w:t>
            </w:r>
          </w:p>
        </w:tc>
        <w:tc>
          <w:tcPr>
            <w:tcW w:type="dxa" w:w="2880"/>
          </w:tcPr>
          <w:p>
            <w:r>
              <w:t>EG-Konformitätserklärung für alle Komponenten des Lieferumfangs</w:t>
            </w:r>
          </w:p>
        </w:tc>
        <w:tc>
          <w:tcPr>
            <w:tcW w:type="dxa" w:w="2880"/>
          </w:tcPr>
          <w:p>
            <w:r>
              <w:t>GxP, notwendig</w:t>
            </w:r>
          </w:p>
        </w:tc>
      </w:tr>
      <w:tr>
        <w:tc>
          <w:tcPr>
            <w:tcW w:type="dxa" w:w="2880"/>
          </w:tcPr>
          <w:p>
            <w:r>
              <w:t>4.2.8-7</w:t>
            </w:r>
          </w:p>
        </w:tc>
        <w:tc>
          <w:tcPr>
            <w:tcW w:type="dxa" w:w="2880"/>
          </w:tcPr>
          <w:p>
            <w:r>
              <w:t>CE-Kennzeichnung</w:t>
            </w:r>
          </w:p>
        </w:tc>
        <w:tc>
          <w:tcPr>
            <w:tcW w:type="dxa" w:w="2880"/>
          </w:tcPr>
          <w:p>
            <w:r>
              <w:t>GxP, notwendig</w:t>
            </w:r>
          </w:p>
        </w:tc>
      </w:tr>
      <w:tr>
        <w:tc>
          <w:tcPr>
            <w:tcW w:type="dxa" w:w="2880"/>
          </w:tcPr>
          <w:p>
            <w:r>
              <w:t>4.2.8-8</w:t>
            </w:r>
          </w:p>
        </w:tc>
        <w:tc>
          <w:tcPr>
            <w:tcW w:type="dxa" w:w="2880"/>
          </w:tcPr>
          <w:p>
            <w:r>
              <w:t>Erstkalibrierung der Sensoren</w:t>
            </w:r>
          </w:p>
        </w:tc>
        <w:tc>
          <w:tcPr>
            <w:tcW w:type="dxa" w:w="2880"/>
          </w:tcPr>
          <w:p>
            <w:r>
              <w:t>GxP, notwendig</w:t>
            </w:r>
          </w:p>
        </w:tc>
      </w:tr>
      <w:tr>
        <w:tc>
          <w:tcPr>
            <w:tcW w:type="dxa" w:w="2880"/>
          </w:tcPr>
          <w:p>
            <w:r>
              <w:t>4.2.8-9</w:t>
            </w:r>
          </w:p>
        </w:tc>
        <w:tc>
          <w:tcPr>
            <w:tcW w:type="dxa" w:w="2880"/>
          </w:tcPr>
          <w:p>
            <w:r>
              <w:t>Funktionsbeschreibung</w:t>
            </w:r>
          </w:p>
        </w:tc>
        <w:tc>
          <w:tcPr>
            <w:tcW w:type="dxa" w:w="2880"/>
          </w:tcPr>
          <w:p>
            <w:r>
              <w:t>GxP, notwendig</w:t>
            </w:r>
          </w:p>
        </w:tc>
      </w:tr>
      <w:tr>
        <w:tc>
          <w:tcPr>
            <w:tcW w:type="dxa" w:w="2880"/>
          </w:tcPr>
          <w:p>
            <w:r>
              <w:t>4.2.8-10</w:t>
            </w:r>
          </w:p>
        </w:tc>
        <w:tc>
          <w:tcPr>
            <w:tcW w:type="dxa" w:w="2880"/>
          </w:tcPr>
          <w:p>
            <w:r>
              <w:t>Empfehlungen/Anleitungen inkl. Zeitpläne des Herstellers hinsichtlich Wartung/ Instandhaltung</w:t>
            </w:r>
          </w:p>
        </w:tc>
        <w:tc>
          <w:tcPr>
            <w:tcW w:type="dxa" w:w="2880"/>
          </w:tcPr>
          <w:p>
            <w:r>
              <w:t>GxP, notwendig</w:t>
            </w:r>
          </w:p>
        </w:tc>
      </w:tr>
      <w:tr>
        <w:tc>
          <w:tcPr>
            <w:tcW w:type="dxa" w:w="2880"/>
          </w:tcPr>
          <w:p>
            <w:r>
              <w:t>4.2.8-11</w:t>
            </w:r>
          </w:p>
        </w:tc>
        <w:tc>
          <w:tcPr>
            <w:tcW w:type="dxa" w:w="2880"/>
          </w:tcPr>
          <w:p>
            <w:r>
              <w:t>Prüfzeugnisse der eingesetzten Schweißer und des Prüfpersonals</w:t>
            </w:r>
          </w:p>
        </w:tc>
        <w:tc>
          <w:tcPr>
            <w:tcW w:type="dxa" w:w="2880"/>
          </w:tcPr>
          <w:p>
            <w:r>
              <w:t>GxP, notwendig</w:t>
            </w:r>
          </w:p>
        </w:tc>
      </w:tr>
      <w:tr>
        <w:tc>
          <w:tcPr>
            <w:tcW w:type="dxa" w:w="2880"/>
          </w:tcPr>
          <w:p>
            <w:r>
              <w:t>4.2.8-12</w:t>
            </w:r>
          </w:p>
        </w:tc>
        <w:tc>
          <w:tcPr>
            <w:tcW w:type="dxa" w:w="2880"/>
          </w:tcPr>
          <w:p>
            <w:r>
              <w:t>Endoskopische Kontrolle aller Handschweißnähte</w:t>
              <w:br/>
              <w:t>Nicht anwendbar bei Sauerstoffverteilung</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4.2.8.1-1</w:t>
            </w:r>
          </w:p>
        </w:tc>
        <w:tc>
          <w:tcPr>
            <w:tcW w:type="dxa" w:w="2880"/>
          </w:tcPr>
          <w:p>
            <w:r>
              <w:t>Ersatzteilliste mit Empfehlung zur Lagerhaltung</w:t>
            </w:r>
          </w:p>
        </w:tc>
        <w:tc>
          <w:tcPr>
            <w:tcW w:type="dxa" w:w="2880"/>
          </w:tcPr>
          <w:p>
            <w:r>
              <w:t>GxP, notwendig</w:t>
            </w:r>
          </w:p>
        </w:tc>
      </w:tr>
      <w:tr>
        <w:tc>
          <w:tcPr>
            <w:tcW w:type="dxa" w:w="2880"/>
          </w:tcPr>
          <w:p>
            <w:r>
              <w:t>4.2.8.1-2</w:t>
            </w:r>
          </w:p>
        </w:tc>
        <w:tc>
          <w:tcPr>
            <w:tcW w:type="dxa" w:w="2880"/>
          </w:tcPr>
          <w:p>
            <w:r>
              <w:t>Verschleißteilliste</w:t>
              <w:br/>
              <w:t>Ausgenommen DL-Verteilung</w:t>
            </w:r>
          </w:p>
        </w:tc>
        <w:tc>
          <w:tcPr>
            <w:tcW w:type="dxa" w:w="2880"/>
          </w:tcPr>
          <w:p>
            <w:r>
              <w:t>GxP, notwendig</w:t>
            </w:r>
          </w:p>
        </w:tc>
      </w:tr>
      <w:tr>
        <w:tc>
          <w:tcPr>
            <w:tcW w:type="dxa" w:w="2880"/>
          </w:tcPr>
          <w:p>
            <w:r>
              <w:t>4.2.8.1-3</w:t>
            </w:r>
          </w:p>
        </w:tc>
        <w:tc>
          <w:tcPr>
            <w:tcW w:type="dxa" w:w="2880"/>
          </w:tcPr>
          <w:p>
            <w:r>
              <w:t>Warn- und Alarmliste (Auflistung und Erläuterung aller Alarmfunktionen und Fehlermeldungen in Abhängigkeit vom Betriebszustand inkl. Reaktion der Anlage)</w:t>
            </w:r>
          </w:p>
        </w:tc>
        <w:tc>
          <w:tcPr>
            <w:tcW w:type="dxa" w:w="2880"/>
          </w:tcPr>
          <w:p>
            <w:r>
              <w:t>GxP, notwendig</w:t>
            </w:r>
          </w:p>
        </w:tc>
      </w:tr>
      <w:tr>
        <w:tc>
          <w:tcPr>
            <w:tcW w:type="dxa" w:w="2880"/>
          </w:tcPr>
          <w:p>
            <w:r>
              <w:t>4.2.8.1-4</w:t>
            </w:r>
          </w:p>
        </w:tc>
        <w:tc>
          <w:tcPr>
            <w:tcW w:type="dxa" w:w="2880"/>
          </w:tcPr>
          <w:p>
            <w:r>
              <w:t>Parameterliste</w:t>
            </w:r>
          </w:p>
        </w:tc>
        <w:tc>
          <w:tcPr>
            <w:tcW w:type="dxa" w:w="2880"/>
          </w:tcPr>
          <w:p>
            <w:r>
              <w:t>GxP, notwendig</w:t>
            </w:r>
          </w:p>
        </w:tc>
      </w:tr>
      <w:tr>
        <w:tc>
          <w:tcPr>
            <w:tcW w:type="dxa" w:w="2880"/>
          </w:tcPr>
          <w:p>
            <w:r>
              <w:t>4.2.8.1-5</w:t>
            </w:r>
          </w:p>
        </w:tc>
        <w:tc>
          <w:tcPr>
            <w:tcW w:type="dxa" w:w="2880"/>
          </w:tcPr>
          <w:p>
            <w:r>
              <w:t>Komponentenliste</w:t>
            </w:r>
          </w:p>
        </w:tc>
        <w:tc>
          <w:tcPr>
            <w:tcW w:type="dxa" w:w="2880"/>
          </w:tcPr>
          <w:p>
            <w:r>
              <w:t>GxP, notwendig</w:t>
            </w:r>
          </w:p>
        </w:tc>
      </w:tr>
      <w:tr>
        <w:tc>
          <w:tcPr>
            <w:tcW w:type="dxa" w:w="2880"/>
          </w:tcPr>
          <w:p>
            <w:r>
              <w:t>4.2.8.1-6</w:t>
            </w:r>
          </w:p>
        </w:tc>
        <w:tc>
          <w:tcPr>
            <w:tcW w:type="dxa" w:w="2880"/>
          </w:tcPr>
          <w:p>
            <w:r>
              <w:t>Messgeräteliste</w:t>
            </w:r>
          </w:p>
        </w:tc>
        <w:tc>
          <w:tcPr>
            <w:tcW w:type="dxa" w:w="2880"/>
          </w:tcPr>
          <w:p>
            <w:r>
              <w:t>GxP, notwendig</w:t>
            </w:r>
          </w:p>
        </w:tc>
      </w:tr>
      <w:tr>
        <w:tc>
          <w:tcPr>
            <w:tcW w:type="dxa" w:w="2880"/>
          </w:tcPr>
          <w:p>
            <w:r>
              <w:t>4.2.8.1-7</w:t>
            </w:r>
          </w:p>
        </w:tc>
        <w:tc>
          <w:tcPr>
            <w:tcW w:type="dxa" w:w="2880"/>
          </w:tcPr>
          <w:p>
            <w:r>
              <w:t>Es ist ein Messstellenplan zu erstellen</w:t>
            </w:r>
          </w:p>
        </w:tc>
        <w:tc>
          <w:tcPr>
            <w:tcW w:type="dxa" w:w="2880"/>
          </w:tcPr>
          <w:p>
            <w:r>
              <w:t>GxP, notwendig</w:t>
            </w:r>
          </w:p>
        </w:tc>
      </w:tr>
      <w:tr>
        <w:tc>
          <w:tcPr>
            <w:tcW w:type="dxa" w:w="2880"/>
          </w:tcPr>
          <w:p>
            <w:r>
              <w:t>4.2.8.1-8</w:t>
            </w:r>
          </w:p>
        </w:tc>
        <w:tc>
          <w:tcPr>
            <w:tcW w:type="dxa" w:w="2880"/>
          </w:tcPr>
          <w:p>
            <w:r>
              <w:t>Es ist eine Kalibriervorgabeliste für relevante Messstellen mit Beschreibung und Akzeptanzkriterien zu erstellen</w:t>
            </w:r>
          </w:p>
        </w:tc>
        <w:tc>
          <w:tcPr>
            <w:tcW w:type="dxa" w:w="2880"/>
          </w:tcPr>
          <w:p>
            <w:r>
              <w:t>GxP, notwendig</w:t>
            </w:r>
          </w:p>
        </w:tc>
      </w:tr>
      <w:tr>
        <w:tc>
          <w:tcPr>
            <w:tcW w:type="dxa" w:w="2880"/>
          </w:tcPr>
          <w:p>
            <w:r>
              <w:t>4.2.8.1-9</w:t>
            </w:r>
          </w:p>
        </w:tc>
        <w:tc>
          <w:tcPr>
            <w:tcW w:type="dxa" w:w="2880"/>
          </w:tcPr>
          <w:p>
            <w:r>
              <w:t>Es ist eine Wartungsvorgabeliste zu erstellen</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4.2.8.2-1</w:t>
            </w:r>
          </w:p>
        </w:tc>
        <w:tc>
          <w:tcPr>
            <w:tcW w:type="dxa" w:w="2880"/>
          </w:tcPr>
          <w:p>
            <w:r>
              <w:t>Eine Kabelliste ist zu erstellen</w:t>
            </w:r>
          </w:p>
        </w:tc>
        <w:tc>
          <w:tcPr>
            <w:tcW w:type="dxa" w:w="2880"/>
          </w:tcPr>
          <w:p>
            <w:r>
              <w:t>GxP, notwendig</w:t>
            </w:r>
          </w:p>
        </w:tc>
      </w:tr>
      <w:tr>
        <w:tc>
          <w:tcPr>
            <w:tcW w:type="dxa" w:w="2880"/>
          </w:tcPr>
          <w:p>
            <w:r>
              <w:t>4.2.8.2-2</w:t>
            </w:r>
          </w:p>
        </w:tc>
        <w:tc>
          <w:tcPr>
            <w:tcW w:type="dxa" w:w="2880"/>
          </w:tcPr>
          <w:p>
            <w:r>
              <w:t>Ein Schaltplan muss in „as-built“ Version vorliegen</w:t>
            </w:r>
          </w:p>
        </w:tc>
        <w:tc>
          <w:tcPr>
            <w:tcW w:type="dxa" w:w="2880"/>
          </w:tcPr>
          <w:p>
            <w:r>
              <w:t>GxP, notwendig</w:t>
            </w:r>
          </w:p>
        </w:tc>
      </w:tr>
      <w:tr>
        <w:tc>
          <w:tcPr>
            <w:tcW w:type="dxa" w:w="2880"/>
          </w:tcPr>
          <w:p>
            <w:r>
              <w:t>4.2.8.2-3</w:t>
            </w:r>
          </w:p>
        </w:tc>
        <w:tc>
          <w:tcPr>
            <w:tcW w:type="dxa" w:w="2880"/>
          </w:tcPr>
          <w:p>
            <w:r>
              <w:t>Bescheinigung über Einhaltung der Sicherheitsbestimmungen (CE-Konformität für Schaltschrank)</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4.2.8.3-1</w:t>
            </w:r>
          </w:p>
        </w:tc>
        <w:tc>
          <w:tcPr>
            <w:tcW w:type="dxa" w:w="2880"/>
          </w:tcPr>
          <w:p>
            <w:r>
              <w:t>Logbücher müssen vorhanden sein oder ggf. angelegt werden</w:t>
            </w:r>
          </w:p>
        </w:tc>
        <w:tc>
          <w:tcPr>
            <w:tcW w:type="dxa" w:w="2880"/>
          </w:tcPr>
          <w:p>
            <w:r>
              <w:t>GxP, notwendig</w:t>
            </w:r>
          </w:p>
        </w:tc>
      </w:tr>
      <w:tr>
        <w:tc>
          <w:tcPr>
            <w:tcW w:type="dxa" w:w="2880"/>
          </w:tcPr>
          <w:p>
            <w:r>
              <w:t>4.2.8.3-2</w:t>
            </w:r>
          </w:p>
        </w:tc>
        <w:tc>
          <w:tcPr>
            <w:tcW w:type="dxa" w:w="2880"/>
          </w:tcPr>
          <w:p>
            <w:r>
              <w:t>Es sind technische Datenblätter bzw. Handbücher bereit zu stellen (auch Sensoren)</w:t>
            </w:r>
          </w:p>
        </w:tc>
        <w:tc>
          <w:tcPr>
            <w:tcW w:type="dxa" w:w="2880"/>
          </w:tcPr>
          <w:p>
            <w:r>
              <w:t>GxP, notwendig</w:t>
            </w:r>
          </w:p>
        </w:tc>
      </w:tr>
      <w:tr>
        <w:tc>
          <w:tcPr>
            <w:tcW w:type="dxa" w:w="2880"/>
          </w:tcPr>
          <w:p>
            <w:r>
              <w:t>4.2.8.3-3</w:t>
            </w:r>
          </w:p>
        </w:tc>
        <w:tc>
          <w:tcPr>
            <w:tcW w:type="dxa" w:w="2880"/>
          </w:tcPr>
          <w:p>
            <w:r>
              <w:t>Anweisungen zum Betrieb/Sicherstellung/Erhaltung der Medien (Wartung, Instandhaltung, Kalibrierung, Betrieb) und Reinraumbedingungen (Überwachung)</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4.2.8.4-1</w:t>
            </w:r>
          </w:p>
        </w:tc>
        <w:tc>
          <w:tcPr>
            <w:tcW w:type="dxa" w:w="2880"/>
          </w:tcPr>
          <w:p>
            <w:r>
              <w:t>Für Werkstoffe, die produktberührend sind, sind mindestens Werkzeugnisse 2.2 erforderlich</w:t>
            </w:r>
          </w:p>
        </w:tc>
        <w:tc>
          <w:tcPr>
            <w:tcW w:type="dxa" w:w="2880"/>
          </w:tcPr>
          <w:p>
            <w:r>
              <w:t>GxP, notwendig</w:t>
            </w:r>
          </w:p>
        </w:tc>
      </w:tr>
      <w:tr>
        <w:tc>
          <w:tcPr>
            <w:tcW w:type="dxa" w:w="2880"/>
          </w:tcPr>
          <w:p>
            <w:r>
              <w:t>4.2.8.4-2</w:t>
            </w:r>
          </w:p>
        </w:tc>
        <w:tc>
          <w:tcPr>
            <w:tcW w:type="dxa" w:w="2880"/>
          </w:tcPr>
          <w:p>
            <w:r>
              <w:t>Konformitätserklärungen nach 21 CFR 177</w:t>
            </w:r>
          </w:p>
        </w:tc>
        <w:tc>
          <w:tcPr>
            <w:tcW w:type="dxa" w:w="2880"/>
          </w:tcPr>
          <w:p>
            <w:r>
              <w:t>GxP, notwendig</w:t>
            </w:r>
          </w:p>
        </w:tc>
      </w:tr>
      <w:tr>
        <w:tc>
          <w:tcPr>
            <w:tcW w:type="dxa" w:w="2880"/>
          </w:tcPr>
          <w:p>
            <w:r>
              <w:t>4.2.8.4-3</w:t>
            </w:r>
          </w:p>
        </w:tc>
        <w:tc>
          <w:tcPr>
            <w:tcW w:type="dxa" w:w="2880"/>
          </w:tcPr>
          <w:p>
            <w:r>
              <w:t>Zertifikate Oberflächenrauigkeit</w:t>
            </w:r>
          </w:p>
        </w:tc>
        <w:tc>
          <w:tcPr>
            <w:tcW w:type="dxa" w:w="2880"/>
          </w:tcPr>
          <w:p>
            <w:r>
              <w:t>GxP, notwendig</w:t>
            </w:r>
          </w:p>
        </w:tc>
      </w:tr>
      <w:tr>
        <w:tc>
          <w:tcPr>
            <w:tcW w:type="dxa" w:w="2880"/>
          </w:tcPr>
          <w:p>
            <w:r>
              <w:t>4.2.8.4-4</w:t>
            </w:r>
          </w:p>
        </w:tc>
        <w:tc>
          <w:tcPr>
            <w:tcW w:type="dxa" w:w="2880"/>
          </w:tcPr>
          <w:p>
            <w:r>
              <w:t>Schweißbericht, Schweißprotokoll</w:t>
            </w:r>
          </w:p>
        </w:tc>
        <w:tc>
          <w:tcPr>
            <w:tcW w:type="dxa" w:w="2880"/>
          </w:tcPr>
          <w:p>
            <w:r>
              <w:t>GxP, notwendig</w:t>
            </w:r>
          </w:p>
        </w:tc>
      </w:tr>
      <w:tr>
        <w:tc>
          <w:tcPr>
            <w:tcW w:type="dxa" w:w="2880"/>
          </w:tcPr>
          <w:p>
            <w:r>
              <w:t>4.2.8.4-5</w:t>
            </w:r>
          </w:p>
        </w:tc>
        <w:tc>
          <w:tcPr>
            <w:tcW w:type="dxa" w:w="2880"/>
          </w:tcPr>
          <w:p>
            <w:r>
              <w:t>Montageendprüfprotokoll/ Abnahmeprüfzeugnis</w:t>
            </w:r>
          </w:p>
        </w:tc>
        <w:tc>
          <w:tcPr>
            <w:tcW w:type="dxa" w:w="2880"/>
          </w:tcPr>
          <w:p>
            <w:r>
              <w:t>GxP, notwendig</w:t>
            </w:r>
          </w:p>
        </w:tc>
      </w:tr>
      <w:tr>
        <w:tc>
          <w:tcPr>
            <w:tcW w:type="dxa" w:w="2880"/>
          </w:tcPr>
          <w:p>
            <w:r>
              <w:t>4.2.8.4-6</w:t>
            </w:r>
          </w:p>
        </w:tc>
        <w:tc>
          <w:tcPr>
            <w:tcW w:type="dxa" w:w="2880"/>
          </w:tcPr>
          <w:p>
            <w:r>
              <w:t>Durchführung einer Druckprobe</w:t>
            </w:r>
          </w:p>
        </w:tc>
        <w:tc>
          <w:tcPr>
            <w:tcW w:type="dxa" w:w="2880"/>
          </w:tcPr>
          <w:p>
            <w:r>
              <w:t>GxP, notwendig</w:t>
            </w:r>
          </w:p>
        </w:tc>
      </w:tr>
      <w:tr>
        <w:tc>
          <w:tcPr>
            <w:tcW w:type="dxa" w:w="2880"/>
          </w:tcPr>
          <w:p>
            <w:r>
              <w:t>4.2.8.4-7</w:t>
            </w:r>
          </w:p>
        </w:tc>
        <w:tc>
          <w:tcPr>
            <w:tcW w:type="dxa" w:w="2880"/>
          </w:tcPr>
          <w:p>
            <w:r>
              <w:t>Filterzertifikat (Abscheidegrad und Eignung)</w:t>
            </w:r>
          </w:p>
        </w:tc>
        <w:tc>
          <w:tcPr>
            <w:tcW w:type="dxa" w:w="2880"/>
          </w:tcPr>
          <w:p>
            <w:r>
              <w:t>GxP, notwendig</w:t>
            </w:r>
          </w:p>
        </w:tc>
      </w:tr>
    </w:tbl>
    <w:p/>
    <w:tbl>
      <w:tblPr>
        <w:tblW w:type="auto" w:w="0"/>
        <w:tblLook w:firstColumn="1" w:firstRow="1" w:lastColumn="0" w:lastRow="0" w:noHBand="0" w:noVBand="1" w:val="04A0"/>
      </w:tblPr>
      <w:tblGrid>
        <w:gridCol w:w="2880"/>
        <w:gridCol w:w="2880"/>
        <w:gridCol w:w="2880"/>
      </w:tblGrid>
      <w:tr>
        <w:tc>
          <w:tcPr>
            <w:tcW w:type="dxa" w:w="2880"/>
          </w:tcPr>
          <w:p>
            <w:r>
              <w:t>URS#</w:t>
            </w:r>
          </w:p>
        </w:tc>
        <w:tc>
          <w:tcPr>
            <w:tcW w:type="dxa" w:w="2880"/>
          </w:tcPr>
          <w:p>
            <w:r>
              <w:t>Beschreibung</w:t>
            </w:r>
          </w:p>
        </w:tc>
        <w:tc>
          <w:tcPr>
            <w:tcW w:type="dxa" w:w="2880"/>
          </w:tcPr>
          <w:p>
            <w:r>
              <w:t>Klassifizierung</w:t>
            </w:r>
          </w:p>
        </w:tc>
      </w:tr>
      <w:tr>
        <w:tc>
          <w:tcPr>
            <w:tcW w:type="dxa" w:w="2880"/>
          </w:tcPr>
          <w:p>
            <w:r>
              <w:t>4.2.8.5-1</w:t>
            </w:r>
          </w:p>
        </w:tc>
        <w:tc>
          <w:tcPr>
            <w:tcW w:type="dxa" w:w="2880"/>
          </w:tcPr>
          <w:p>
            <w:r>
              <w:t>Es muss eine Erstbedienerschulung erfolgen</w:t>
            </w:r>
          </w:p>
        </w:tc>
        <w:tc>
          <w:tcPr>
            <w:tcW w:type="dxa" w:w="2880"/>
          </w:tcPr>
          <w:p>
            <w:r>
              <w:t>GxP, notwendig</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