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MİMARİ GÜNCELLEME DOKÜMANI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Nutopiano Projesi — Marketplace + White-Label Storefront</w:t>
      </w:r>
    </w:p>
    <w:p>
      <w:pPr>
        <w:spacing w:before="0" w:after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Hazırlayan: Ürün Sahibi  |  Versiyon: 2.0  |  Şubat 2026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Genel Değişiklik Özeti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Mevcut proje tek bir storefront (Shopify benzeri) olarak çalışmaktaydı. Bu güncelleme ile sistem iki katmanlı bir yapıya dönüştürülüyor: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Katman 1 — Marketplace (Amazon tarafı) → ÖNCELİKLİ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seninsiten.com üzerinde tüm satıcıların ürünleri bir arada listelenir.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Müşteri tek hesapla tüm mağazalardan alışveriş yapabilir.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Ödeme platform üzerinden geçer, komisyon kesilir, satıcıya kalan aktarılır.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 katman önce tamamlanacak.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Katman 2 — White-Label Storefront (Shopify tarafı) → İKİNCİ FAZ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 satıcı kendi subdomain'i veya custom domain'iyle ayrı mağaza açabilir.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ahmet.seninsiten.com veya ahmetmağaza.com gibi.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Kendi teması, rengi, logosu — arka planda aynı backend ve stok sistemi.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Sipariş yine platform üzerinden geçer, komisyon modeli aynıdır.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Veri Modeli Değişiklikleri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Mevcut Business tablosu 'tenant' olarak kalıyor. Aşağıdaki yeni tablolar/alanlar ekleniyor: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Satıcı profili. Mevcut Business tablosu bu role dönüşüyor veya genişletiliyor.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7"/>
                <w:sz w:val="19"/>
                <w:szCs w:val="19"/>
              </w:rPr>
              <w:t xml:space="preserve">✅ Mevcut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seller_stores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Satıcının white-label store ayarları: subdomain, custom_domain, theme, settings JSON.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/ Starter / Pro / Enterprise plan tanımları ve limitleri.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seller_plan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Hangi satıcının hangi planda olduğu, başlangıç/bitiş tarihi.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seller_id (business_id), is_active_marketplace, is_active_storefront alanları ekleniyor.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🔄 Güncelleme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alanı ekleniyor: 'marketplace' | 'storefront'. storefront_domain alanı.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🔄 Güncelleme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commissions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Sipariş bazlı komisyon kaydı. Satıcıya ödenecek net tutar hesabı.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payouts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Satıcıya yapılan ödemelerin kayıtları.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API Yapısı Güncellemesi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Mevcut /public/* endpoint'leri korunuyor. Yeni route grupları ekleniyor: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Mevcut (Korunuyor)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/public/categories/tree → marketplace kategorileri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/public/products → marketplace ürün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/public/products/:id → ürün detayı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Yeni: Marketplace Endpointleri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/marketplace/search?q=&amp;category=&amp;minPrice=&amp;maxPrice=&amp;sort=&amp;page=&amp;pageSize=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Tüm satıcıların ürünleri — server-side filtre +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/marketplace/sellers → Satıcı listesi (genel)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/marketplace/sellers/:slug → Satıcı profil sayfası + ürünleri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Yeni: Storefront Endpointleri (Faz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header'dan veya query param'dan seller tespit edilecek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/storefront/products → Sadece o satıcının ürünleri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/storefront/settings → Tema ve özelleştirme ayarları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Yeni: Seller Admin Endpointleri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/seller/products → Ürün ekle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/seller/orders → Kendi siparişleri (marketplace + storefront birleşik)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/seller/orders/:id → Sipariş detayı, source bilgisiyle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/seller/payouts → Ödeme geçmişi ve bekleyen komisyon bakiyesi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PATCH /seller/store/settings → Tema/özelleştirme ayarlarını güncelle (Faz 2)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Yeni: Platform Admin Endpointleri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/platform/sellers → Tüm satıcıları listele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/platform/sellers/:id/plan → Plan 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/platform/commissions → Komisyon raporu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 /platform/payouts → Satıcıya ödeme yap</w:t>
      </w:r>
    </w:p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Komisyon ve Ödeme Akışı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Sipariş nereden gelirse gelsin (marketplace veya satıcı storefrontu) ödeme platform üzerinden geçiyor.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Ödeme Akışı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Müşteri sipariş ver → ödeme platforma gelir (Iyzico/Stripe/PayTR).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Sistem otomatik olarak komisyon hesaplar (örnek: %6).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Net tutar (satış - komisyon) commissions tablosuna kaydedilir.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Admin panelden satıcıya haftalık/aylık toplu ödeme (payout) yapılır.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Satıcı kendi admin panelinden bekleyen bakiyesini ve geçmiş ödemeleri görür.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Komisyon oranları plana göre değişir: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Free: %8 komisyon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Starter: %6 komisyon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Pro: %4 komisyon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Enterprise: %2 veya sabit aylık ücret — görüşülecek</w:t>
      </w:r>
    </w:p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Domain ve Routing Mantığı (Faz 2 için planlama)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Bu bölüm Faz 2 için hazırlık amaçlıdır, Faz 1'de implement edilmeyecek. Ama DB ve API tasarımında göz önünde bulundurulmalı.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Next.js Middleware'de Host Header Kontrolü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seninsiten.com → Marketplace modu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*.seninsiten.com → Subdomain'den seller slug çek → Storefront modu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Başka domain → DB'de custom_domain ara → Storefront modu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Hiçbiri eşleşmezse → 404 veya marketplace'e yönlendir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Öncelikli Görev Listesi (Faz 1 — Marketplace)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Aşağıdaki sırayla ilerlenecek. Her madde tamamlanmadan bir sonrakine geçilmeyecek.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DB Migrasyonu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sellers, plans, seller_plan, commissions, payouts tablolarını oluştur. products ve orders tablolarına yeni alanları ekle.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SSR Crash Fix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component fetch'lere try/catch ekle. Backend down olduğunda storefront 'patlamamalı', empty state göstermeli.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⚠️ Kritik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Marketplace Arama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/marketplace/search — server-side filtre, pagination, sort. Frontend React Query ile sayfalı fetch.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Satıcı Profil Sayfası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/sellers/[slug] sayfası — satıcı bilgisi + o satıcının ürünleri + filtre.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Sipariş source takibi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 siparişe source: marketplace | storefront ve storefront_domain ekle.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🔄 Güncelleme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Komisyon sistemi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Sipariş tamamlandığında otomatik komisyon hesaplama ve kayıt.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Satıcı admin — ödemeler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Satıcı kendi bakiyesini ve payout geçmişini görebilmeli.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Platform admin — ödemeler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 admin satıcılara toplu ödeme yapabilmeli ve komisyon raporunu görebilmeli.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🆕 Yeni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Monorepo temizliği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Tek lockfile stratejisi + next.config.js outputFileTracingRoot. Uyarılar silinmeli.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⚠️ Teknik borç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API contract standardı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Tüm response'lar tutarlı format. Frontend unwrapResponse kaldırılmalı.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9"/>
                <w:szCs w:val="19"/>
              </w:rPr>
              <w:t xml:space="preserve">🔄 Güncelleme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Değişmeyen Kararlar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Aşağıdakiler mevcut dokümandaki kararlardır ve geçerliliğini koruyor: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Stack değişmiyor: Next.js (App Router) + NestJS + Prisma + TailwindCSS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PUBLIC_BUSINESS_ID prod'da zorunlu olarak set edilmeli, fallback sürpriz yayın riski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Public endpoint'lerde isActive filtresi zorunlu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Slug standardı: public URL'lerde id yerine slug kullanılacak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Breadcrumb mantığı: Home → Shop → Category → Product → slug bazlı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Filtreleme backend'e taşınacak (client-side filtre ölçeklenmez)</w:t>
      </w:r>
    </w:p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Yazılımcının İlk Gün Cevaplaması Gereken Sorular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Mevcut Business tablosu 'seller' olarak mı kullanılacak yoksa ayrı tablo mı açılacak?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Komisyon hesaplaması sipariş anında mı (senkron) yoksa kuyrukla mı (asenkron) yapılacak?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Satıcı onay süreci var mı? (Başvuru → Admin onayı → Aktif)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Ürün görselleri için S3/CDN kararı verildi mi?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 deploy hedefi nedir? (Vercel + ayrı backend, VPS, vs.)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Ödeme sağlayıcısı seçildi mi? (Iyzico, Stripe, PayTR)</w:t>
      </w:r>
    </w:p>
    <w:p>
      <w:pPr>
        <w:spacing w:before="120" w:after="0"/>
      </w:pP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Bu doküman Faz 1 tamamlandığında güncellenecektir.  |  Nutopiano ©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2026-02-18T11:52:48.701Z</dcterms:created>
  <dcterms:modified xsi:type="dcterms:W3CDTF">2026-02-18T11:52:48.702Z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