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00FC2" w14:textId="5F700252" w:rsidR="002C200E" w:rsidRPr="007B1DCE" w:rsidRDefault="002C200E" w:rsidP="007B1DCE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Truck Assignment and Route Optimization for Istanbul–France Corridor</w:t>
      </w:r>
    </w:p>
    <w:p w14:paraId="7B05242E" w14:textId="17B9B816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Title: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ruck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Assignment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&amp; 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Optimization</w:t>
      </w:r>
    </w:p>
    <w:p w14:paraId="0F49E3A3" w14:textId="523E34E0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Name</w:t>
      </w:r>
      <w:r w:rsidRPr="002C20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Mehmet 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Yusuf Demirci, [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ID: 31187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]</w:t>
      </w:r>
    </w:p>
    <w:p w14:paraId="66292585" w14:textId="71FC40B8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Company: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Lotus Antrepo / 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VIP Lojistik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(Hadımköy, Istanbul)</w:t>
      </w:r>
    </w:p>
    <w:p w14:paraId="53915879" w14:textId="6D968140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Internship Period: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June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– 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September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2025</w:t>
      </w:r>
    </w:p>
    <w:p w14:paraId="09FC0F26" w14:textId="0CAB9BA5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Internship Supervisor: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Akın Mutlu, Manager of Lotus Antrepo</w:t>
      </w:r>
    </w:p>
    <w:p w14:paraId="25DDDB94" w14:textId="6EE2A796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Academic Supervisor: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A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Kemal Kılıç</w:t>
      </w:r>
    </w:p>
    <w:p w14:paraId="4B3D8E23" w14:textId="77777777" w:rsid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Submission Date:</w:t>
      </w:r>
      <w:r w:rsidRPr="002C20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August 15, 2025</w:t>
      </w:r>
    </w:p>
    <w:p w14:paraId="10493554" w14:textId="0B4D7A35" w:rsidR="003300CB" w:rsidRPr="003300CB" w:rsidRDefault="003300CB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300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Faculty of Engineering and Natural Sciences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3300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Sabancı University</w:t>
      </w:r>
    </w:p>
    <w:p w14:paraId="0B7336DF" w14:textId="359A203D" w:rsidR="003300CB" w:rsidRPr="002C200E" w:rsidRDefault="003300CB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00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Major: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Industrial Engineering</w:t>
      </w:r>
    </w:p>
    <w:p w14:paraId="1382B899" w14:textId="77777777" w:rsidR="002C200E" w:rsidRPr="002C200E" w:rsidRDefault="00307FA3" w:rsidP="002C200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AE086BD">
          <v:rect id="_x0000_i1035" alt="" style="width:439.45pt;height:.05pt;mso-width-percent:0;mso-height-percent:0;mso-width-percent:0;mso-height-percent:0" o:hrpct="939" o:hralign="center" o:hrstd="t" o:hr="t" fillcolor="#a0a0a0" stroked="f"/>
        </w:pict>
      </w:r>
    </w:p>
    <w:p w14:paraId="5D1BDDB7" w14:textId="4778A4AF" w:rsidR="002C200E" w:rsidRPr="002C200E" w:rsidRDefault="002C200E" w:rsidP="002C200E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Abstract</w:t>
      </w:r>
    </w:p>
    <w:p w14:paraId="11158F8C" w14:textId="59267836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This internship report presents the development of a decision-support tool to assign trucks and optimize road routes for exports from Istanbul/Hadımköy to multiple destinations in France. The work models VIP Lojistik’s real operating corridor—departing Istanbul, exiting Turkey at Kapıkule (TR–BG), traversing Europe via Bulgaria–Slovenia–Austria–Germany, and </w:t>
      </w:r>
      <w:r w:rsidRPr="002C20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entering France typically through Strasbourg. The problem is formulated as a fixed-charge, capacitated multi-vehicle Vehicle Routing Problem (VRP) and solved with Gurobi. Costs combine a fixed round-trip charge per active truck (€2,700) and a distance-based fuel cost (€0.32/km). Distances are sourced from a square Excel distance matrix compiled using Google Maps, and monthly demands (kg) for French destinations were collected with the operations team. The model enforces Istanbul → Kapıkule → Strasbourg outbound, ensures each customer node is served exactly once, and respects a practical truck capacity of 23,000kg. Outputs include the number of trucks used, per-truck routes, corridor vs. delivery kilometers, and a transparent cost breakdown. The report concludes with recommendations to incorporate time windows, driver-hour constraints, heterogeneous fleets, arc-level tolls/emissions, and a weekly data pipeline to keep parameters current.</w:t>
      </w:r>
    </w:p>
    <w:p w14:paraId="4291AF68" w14:textId="6A030C82" w:rsidR="002C200E" w:rsidRDefault="00307FA3" w:rsidP="002C200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29DC61F">
          <v:rect id="_x0000_i1034" alt="" style="width:439.45pt;height:.05pt;mso-width-percent:0;mso-height-percent:0;mso-width-percent:0;mso-height-percent:0" o:hrpct="939" o:hralign="center" o:hrstd="t" o:hr="t" fillcolor="#a0a0a0" stroked="f"/>
        </w:pict>
      </w:r>
    </w:p>
    <w:p w14:paraId="16BAEBC2" w14:textId="506B61BF" w:rsidR="002C200E" w:rsidRPr="002C200E" w:rsidRDefault="002C200E" w:rsidP="002C200E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of Contents</w:t>
      </w:r>
    </w:p>
    <w:p w14:paraId="08A27228" w14:textId="1F5AD69C" w:rsidR="002C200E" w:rsidRPr="00825326" w:rsidRDefault="002C200E" w:rsidP="002C200E">
      <w:pPr>
        <w:pStyle w:val="ListParagraph"/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5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5B020EAB" w14:textId="77777777" w:rsidR="002C200E" w:rsidRPr="002C200E" w:rsidRDefault="002C200E" w:rsidP="002C200E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Information</w:t>
      </w:r>
    </w:p>
    <w:p w14:paraId="78F9A16A" w14:textId="77777777" w:rsidR="002C200E" w:rsidRPr="002C200E" w:rsidRDefault="002C200E" w:rsidP="002C200E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Background</w:t>
      </w:r>
    </w:p>
    <w:p w14:paraId="1BB263E9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3.1 Department Information</w:t>
      </w:r>
    </w:p>
    <w:p w14:paraId="12AEDB79" w14:textId="77777777" w:rsidR="002C200E" w:rsidRPr="00825326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3.2 Status at the Beginning</w:t>
      </w:r>
    </w:p>
    <w:p w14:paraId="5BBF1A85" w14:textId="37109848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3.3 Motivation / Problem Definition</w:t>
      </w:r>
    </w:p>
    <w:p w14:paraId="4D693F66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3.4 Related Literature</w:t>
      </w:r>
    </w:p>
    <w:p w14:paraId="59B21926" w14:textId="77777777" w:rsidR="002C200E" w:rsidRPr="002C200E" w:rsidRDefault="002C200E" w:rsidP="002C200E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Internship Project</w:t>
      </w:r>
    </w:p>
    <w:p w14:paraId="207BB2A1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  4.1 Objective</w:t>
      </w:r>
    </w:p>
    <w:p w14:paraId="44808C93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4.2 My Responsibilities</w:t>
      </w:r>
    </w:p>
    <w:p w14:paraId="129DC530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4.3 Methodology / Tools</w:t>
      </w:r>
    </w:p>
    <w:p w14:paraId="49A2777D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4.4 Expected Outcome &amp; Deliverables</w:t>
      </w:r>
    </w:p>
    <w:p w14:paraId="78CEC0F6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4.5 Details</w:t>
      </w:r>
    </w:p>
    <w:p w14:paraId="2ECD934E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4.6 Results</w:t>
      </w:r>
    </w:p>
    <w:p w14:paraId="1F98ED6E" w14:textId="77777777" w:rsidR="002C200E" w:rsidRPr="002C200E" w:rsidRDefault="002C200E" w:rsidP="002C200E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Internship Experience</w:t>
      </w:r>
    </w:p>
    <w:p w14:paraId="48D9637C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5.1 Learning</w:t>
      </w:r>
    </w:p>
    <w:p w14:paraId="56CA73AC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5.2 Relation to Undergraduate Education</w:t>
      </w:r>
    </w:p>
    <w:p w14:paraId="2FC46F58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5.3 Difficulties</w:t>
      </w:r>
    </w:p>
    <w:p w14:paraId="1DF03EFD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5.4 A Typical Day</w:t>
      </w:r>
    </w:p>
    <w:p w14:paraId="24AD3658" w14:textId="77777777" w:rsidR="002C200E" w:rsidRPr="002C200E" w:rsidRDefault="002C200E" w:rsidP="002C200E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Conclusions</w:t>
      </w:r>
    </w:p>
    <w:p w14:paraId="240A9DEB" w14:textId="77777777" w:rsidR="002C200E" w:rsidRPr="002C200E" w:rsidRDefault="002C200E" w:rsidP="002C200E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</w:t>
      </w:r>
    </w:p>
    <w:p w14:paraId="465912F1" w14:textId="77777777" w:rsidR="002C200E" w:rsidRPr="002C200E" w:rsidRDefault="002C200E" w:rsidP="002C200E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</w:t>
      </w:r>
    </w:p>
    <w:p w14:paraId="623887D5" w14:textId="77777777" w:rsidR="002C200E" w:rsidRPr="002C200E" w:rsidRDefault="002C200E" w:rsidP="002C200E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Appendices</w:t>
      </w:r>
    </w:p>
    <w:p w14:paraId="2F48FD99" w14:textId="264CBCED" w:rsidR="003300CB" w:rsidRPr="002C200E" w:rsidRDefault="00307FA3" w:rsidP="002C200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9C65559">
          <v:rect id="_x0000_i1033" alt="" style="width:439.45pt;height:.05pt;mso-width-percent:0;mso-height-percent:0;mso-width-percent:0;mso-height-percent:0" o:hrpct="939" o:hralign="center" o:hrstd="t" o:hr="t" fillcolor="#a0a0a0" stroked="f"/>
        </w:pict>
      </w:r>
    </w:p>
    <w:p w14:paraId="1772AD1E" w14:textId="77777777" w:rsidR="003300CB" w:rsidRDefault="002C200E" w:rsidP="003300CB">
      <w:pPr>
        <w:pStyle w:val="ListParagraph"/>
        <w:numPr>
          <w:ilvl w:val="0"/>
          <w:numId w:val="48"/>
        </w:num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050D8713" w14:textId="5F95F8B2" w:rsidR="002C200E" w:rsidRPr="003300CB" w:rsidRDefault="002C200E" w:rsidP="003300CB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00C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report documents an optimization-based planning tool for truck assignment and routing on VIP Lojistik’s Istanbul→France export corridor. The project integrates realistic operating assumptions (origin in Hadımköy, Kapıkule border crossing, Strasbourg entry to France), recent monthly order weights (kg) by destination, a practical truck capacity of 23 tons, and a cost model that combines a fixed per-truck charge with per-kilometer fuel costs. The optimization is cast as a capacitated multi-vehicle VRP with a fixed-charge (truck activation) term and solved by Mixed-Integer Programming (MIP) in Gurobi. Results provide a repeatable, auditable plan that reduces ad-hoc scheduling and enables what-if analysis.</w:t>
      </w:r>
    </w:p>
    <w:p w14:paraId="7303A889" w14:textId="77777777" w:rsidR="002C200E" w:rsidRPr="002C200E" w:rsidRDefault="00307FA3" w:rsidP="002C200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C5191C">
          <v:rect id="_x0000_i1032" alt="" style="width:439.45pt;height:.05pt;mso-width-percent:0;mso-height-percent:0;mso-width-percent:0;mso-height-percent:0" o:hrpct="939" o:hralign="center" o:hrstd="t" o:hr="t" fillcolor="#a0a0a0" stroked="f"/>
        </w:pict>
      </w:r>
    </w:p>
    <w:p w14:paraId="45C4BE12" w14:textId="29B519C7" w:rsidR="002C200E" w:rsidRPr="003300CB" w:rsidRDefault="002C200E" w:rsidP="003300CB">
      <w:pPr>
        <w:pStyle w:val="ListParagraph"/>
        <w:numPr>
          <w:ilvl w:val="0"/>
          <w:numId w:val="48"/>
        </w:num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Information</w:t>
      </w:r>
    </w:p>
    <w:p w14:paraId="08F4DD27" w14:textId="1951CFF0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VIP Lojistik is an international road-transportation company. Outbound flows originate at Istanbul/Hadımköy, exit Turkey via Kapıkule, and travel through Bulgaria–Slovenia–Austria–Germany, entering France predominantly via Strasbourg. Customer locations are distributed across France and may require full-truckload (FTL) or consolidated shipments depending on order volumes.</w:t>
      </w:r>
    </w:p>
    <w:p w14:paraId="7465C672" w14:textId="77777777" w:rsidR="003300CB" w:rsidRDefault="00307FA3" w:rsidP="003300CB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C6148F3">
          <v:rect id="_x0000_i1031" alt="" style="width:439.45pt;height:.05pt;mso-width-percent:0;mso-height-percent:0;mso-width-percent:0;mso-height-percent:0" o:hrpct="939" o:hralign="center" o:hrstd="t" o:hr="t" fillcolor="#a0a0a0" stroked="f"/>
        </w:pict>
      </w:r>
    </w:p>
    <w:p w14:paraId="136060BE" w14:textId="68705C77" w:rsidR="00825326" w:rsidRPr="003300CB" w:rsidRDefault="003300CB" w:rsidP="003300CB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3. </w:t>
      </w:r>
      <w:r w:rsidR="002C200E"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Background</w:t>
      </w:r>
    </w:p>
    <w:p w14:paraId="39546331" w14:textId="77777777" w:rsidR="002C200E" w:rsidRPr="002C200E" w:rsidRDefault="002C200E" w:rsidP="002C200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Department Information</w:t>
      </w:r>
    </w:p>
    <w:p w14:paraId="3B1F8952" w14:textId="15AA5333" w:rsidR="00825326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The internship was hosted by the Fleet Operations / Planning unit. I collaborated with an operations specialist and a fleet planner to gather monthly order weights (kg) per French city, average truck capacities, and cost inputs.</w:t>
      </w:r>
    </w:p>
    <w:p w14:paraId="2F3360D1" w14:textId="77777777" w:rsidR="002C200E" w:rsidRPr="00825326" w:rsidRDefault="002C200E" w:rsidP="002C200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Status at the Beginning</w:t>
      </w:r>
    </w:p>
    <w:p w14:paraId="5481C938" w14:textId="72206282" w:rsidR="002C200E" w:rsidRPr="002C200E" w:rsidRDefault="002C200E" w:rsidP="007B1DC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Before this project, assignment and routing relied heavily on expert knowledge and manual scheduling. Distances were not centralized; demand weights resided in notes and</w:t>
      </w:r>
      <w:r w:rsidR="008253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spreadsheets. This fragmented information flow limited reproducibility and hindered rapid sensitivity analysis.</w:t>
      </w:r>
    </w:p>
    <w:p w14:paraId="3CACC3D7" w14:textId="61160F96" w:rsidR="002C200E" w:rsidRPr="002C200E" w:rsidRDefault="002C200E" w:rsidP="002C200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Motivation / Problem Definition</w:t>
      </w:r>
    </w:p>
    <w:p w14:paraId="5159F3C0" w14:textId="07EEE052" w:rsidR="00825326" w:rsidRPr="007B1DC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The company needed an evidence-based approach that balances truck count, route length, and capacity while providing transparent cost trade-offs. The aim was to consolidate distances, demands, capacities, and costs in a single optimization tool that yields a minimum-cost, feasible plan.</w:t>
      </w:r>
    </w:p>
    <w:p w14:paraId="26C1D103" w14:textId="2660C948" w:rsidR="002C200E" w:rsidRPr="002C200E" w:rsidRDefault="002C200E" w:rsidP="002C200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Related Literature</w:t>
      </w:r>
    </w:p>
    <w:p w14:paraId="747C1AD5" w14:textId="736C084D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The model follows standard VRP literature: capacitated, multi-vehicle routing with fixed-charge activation, binary visit/arc variables, and subtour elimination (e.g., Miller–Tucker–Zemlin, MTZ). Solution method: MIP (Gurobi). </w:t>
      </w:r>
    </w:p>
    <w:p w14:paraId="3E61630D" w14:textId="4C628B02" w:rsidR="003300CB" w:rsidRPr="003300CB" w:rsidRDefault="00307FA3" w:rsidP="003300CB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385CD4">
          <v:rect id="_x0000_i1030" alt="" style="width:439.45pt;height:.05pt;mso-width-percent:0;mso-height-percent:0;mso-width-percent:0;mso-height-percent:0" o:hrpct="939" o:hralign="center" o:hrstd="t" o:hr="t" fillcolor="#a0a0a0" stroked="f"/>
        </w:pict>
      </w:r>
      <w:r w:rsidR="0033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4. </w:t>
      </w:r>
      <w:r w:rsidR="002C200E"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Internship Project</w:t>
      </w:r>
    </w:p>
    <w:p w14:paraId="07C4DC86" w14:textId="77777777" w:rsidR="003300CB" w:rsidRDefault="002C200E" w:rsidP="003300CB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Objectiv</w:t>
      </w:r>
      <w:r w:rsidRPr="00825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</w:t>
      </w:r>
    </w:p>
    <w:p w14:paraId="6EFDB37F" w14:textId="2974FBDC" w:rsidR="00825326" w:rsidRPr="002C200E" w:rsidRDefault="002C200E" w:rsidP="007B1DC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Build a reproducible, data-driven model to (i) decide how many trucks to activate and (ii) assign French delivery nodes to specific trucks while enforcing the Istanbul→Kapıkule→Strasbourg transit structure and respecting truck capacity. The objective minimizes total logistics cost = fixed truck cost + fuel cost × total kilometers (corridor + inside-France legs).</w:t>
      </w:r>
    </w:p>
    <w:p w14:paraId="73463D28" w14:textId="77777777" w:rsidR="002C200E" w:rsidRPr="002C200E" w:rsidRDefault="002C200E" w:rsidP="002C200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My Responsibilities</w:t>
      </w:r>
    </w:p>
    <w:p w14:paraId="68A52196" w14:textId="77777777" w:rsidR="002C200E" w:rsidRPr="002C200E" w:rsidRDefault="002C200E" w:rsidP="002C200E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Collect monthly order weights (kg) with the operations team.</w:t>
      </w:r>
    </w:p>
    <w:p w14:paraId="220673A7" w14:textId="77777777" w:rsidR="002C200E" w:rsidRPr="002C200E" w:rsidRDefault="002C200E" w:rsidP="002C200E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Compile a square distance matrix with matching row/column labels (Google Maps shortest practical truck routes).</w:t>
      </w:r>
    </w:p>
    <w:p w14:paraId="6C8F8051" w14:textId="77777777" w:rsidR="002C200E" w:rsidRPr="002C200E" w:rsidRDefault="002C200E" w:rsidP="002C200E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Encode demands and parameters in Python.</w:t>
      </w:r>
    </w:p>
    <w:p w14:paraId="583A9B89" w14:textId="77777777" w:rsidR="002C200E" w:rsidRPr="002C200E" w:rsidRDefault="002C200E" w:rsidP="002C200E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Formulate and implement the MIP model in Gurobi.</w:t>
      </w:r>
    </w:p>
    <w:p w14:paraId="1B1A16F7" w14:textId="3356F154" w:rsidR="002C200E" w:rsidRPr="007B1DCE" w:rsidRDefault="002C200E" w:rsidP="002C200E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Run scenarios; generate per-truck routes and cost breakdowns; document methodology and results.</w:t>
      </w:r>
    </w:p>
    <w:p w14:paraId="52EFC9BC" w14:textId="77777777" w:rsidR="002C200E" w:rsidRPr="002C200E" w:rsidRDefault="002C200E" w:rsidP="002C200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 Methodology / Tools</w:t>
      </w:r>
    </w:p>
    <w:p w14:paraId="541B207D" w14:textId="77777777" w:rsidR="002C200E" w:rsidRPr="002C200E" w:rsidRDefault="002C200E" w:rsidP="002C200E">
      <w:pPr>
        <w:numPr>
          <w:ilvl w:val="0"/>
          <w:numId w:val="3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Model: Capacitated Multi-Vehicle VRP with fixed-charge truck activation.</w:t>
      </w:r>
    </w:p>
    <w:p w14:paraId="2FBA4A88" w14:textId="77777777" w:rsidR="002C200E" w:rsidRPr="002C200E" w:rsidRDefault="002C200E" w:rsidP="002C200E">
      <w:pPr>
        <w:numPr>
          <w:ilvl w:val="0"/>
          <w:numId w:val="3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Solver: Gurobi (MIP), practical settings for time/gap.</w:t>
      </w:r>
    </w:p>
    <w:p w14:paraId="18CA0532" w14:textId="77777777" w:rsidR="002C200E" w:rsidRPr="002C200E" w:rsidRDefault="002C200E" w:rsidP="002C200E">
      <w:pPr>
        <w:numPr>
          <w:ilvl w:val="0"/>
          <w:numId w:val="3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Data stack: Python + Pandas for I/O; Excel for distance matrix.</w:t>
      </w:r>
    </w:p>
    <w:p w14:paraId="19361513" w14:textId="77777777" w:rsidR="002C200E" w:rsidRPr="002C200E" w:rsidRDefault="002C200E" w:rsidP="002C200E">
      <w:pPr>
        <w:numPr>
          <w:ilvl w:val="0"/>
          <w:numId w:val="3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Corridor logic: Each active truck’s kilometers = Istanbul→Kapıkule + Kapıkule→Strasbourg + (Strasbourg→deliveries→Kapıkule) + Kapıkule→Istanbul.</w:t>
      </w:r>
    </w:p>
    <w:p w14:paraId="253574BF" w14:textId="15DBEEC0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variables (per truck t, node i/j):</w:t>
      </w:r>
    </w:p>
    <w:p w14:paraId="0ECC7AB0" w14:textId="77777777" w:rsidR="002C200E" w:rsidRPr="002C200E" w:rsidRDefault="002C200E" w:rsidP="002C200E">
      <w:pPr>
        <w:numPr>
          <w:ilvl w:val="0"/>
          <w:numId w:val="3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zₜ </w:t>
      </w:r>
      <w:r w:rsidRPr="002C200E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 {0,1}: truck activation.</w:t>
      </w:r>
    </w:p>
    <w:p w14:paraId="558B675C" w14:textId="77777777" w:rsidR="002C200E" w:rsidRPr="002C200E" w:rsidRDefault="002C200E" w:rsidP="002C200E">
      <w:pPr>
        <w:numPr>
          <w:ilvl w:val="0"/>
          <w:numId w:val="3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xₜⱼ </w:t>
      </w:r>
      <w:r w:rsidRPr="002C200E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 {0,1}: truck t serves delivery node j.</w:t>
      </w:r>
    </w:p>
    <w:p w14:paraId="600921D1" w14:textId="77777777" w:rsidR="002C200E" w:rsidRPr="002C200E" w:rsidRDefault="002C200E" w:rsidP="002C200E">
      <w:pPr>
        <w:numPr>
          <w:ilvl w:val="0"/>
          <w:numId w:val="3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yₜ,ᵢⱼ </w:t>
      </w:r>
      <w:r w:rsidRPr="002C200E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 {0,1}: truck t traverses arc (i→j) within the France VRP leg.</w:t>
      </w:r>
    </w:p>
    <w:p w14:paraId="4D3F2BF1" w14:textId="6E4BE34B" w:rsidR="002C200E" w:rsidRPr="007B1DCE" w:rsidRDefault="002C200E" w:rsidP="002C200E">
      <w:pPr>
        <w:numPr>
          <w:ilvl w:val="0"/>
          <w:numId w:val="3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uₜⱼ ≥ 0: MTZ order variable (subtour elimination).</w:t>
      </w:r>
    </w:p>
    <w:p w14:paraId="0B859FD6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p w14:paraId="20517BB5" w14:textId="77777777" w:rsidR="002C200E" w:rsidRPr="002C200E" w:rsidRDefault="002C200E" w:rsidP="002C200E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Capacity Q = 23,000 kg per truck (operational average).</w:t>
      </w:r>
    </w:p>
    <w:p w14:paraId="7103939C" w14:textId="77777777" w:rsidR="002C200E" w:rsidRPr="002C200E" w:rsidRDefault="002C200E" w:rsidP="002C200E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Fleet size T = 110 trucks (active planning size).</w:t>
      </w:r>
    </w:p>
    <w:p w14:paraId="3142C51A" w14:textId="77777777" w:rsidR="002C200E" w:rsidRPr="002C200E" w:rsidRDefault="002C200E" w:rsidP="002C200E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Fixed cost F = €2,700 per active truck (round-trip; includes driver wage ≈ €920, driver expenses ≈ €630, and averaged one-way tolls: BG €55, SI €20, AT €220, DE €220).</w:t>
      </w:r>
    </w:p>
    <w:p w14:paraId="699052D4" w14:textId="77777777" w:rsidR="002C200E" w:rsidRPr="002C200E" w:rsidRDefault="002C200E" w:rsidP="002C200E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Fuel cost α = €0.32/km (≈ 1,000 L per 3,200 km × €1/L after refunds/discounts).</w:t>
      </w:r>
    </w:p>
    <w:p w14:paraId="60C68DCB" w14:textId="77777777" w:rsidR="002C200E" w:rsidRPr="002C200E" w:rsidRDefault="002C200E" w:rsidP="002C200E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Distance cᵢⱼ: from the square Excel matrix (Google Maps).</w:t>
      </w:r>
    </w:p>
    <w:p w14:paraId="2D057BEC" w14:textId="5D19B000" w:rsidR="002C200E" w:rsidRPr="007B1DCE" w:rsidRDefault="002C200E" w:rsidP="002C200E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Base-legs distance per active truck B = dist(Istanbul, Kapıkule) + dist(Kapıkule, Strasbourg) + dist(Kapıkule, Istanbul).</w:t>
      </w:r>
    </w:p>
    <w:p w14:paraId="466FD3D7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(minimize):</w:t>
      </w:r>
    </w:p>
    <w:p w14:paraId="4D7E3818" w14:textId="3E4C82A4" w:rsidR="00825326" w:rsidRPr="007B1DC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TotalCost = Σₜ F·zₜ + α·[ Σₜ Σ₍ᵢ,ⱼ₎ cᵢⱼ·yₜ,ᵢⱼ + B·Σₜ zₜ ].</w:t>
      </w:r>
    </w:p>
    <w:p w14:paraId="592241C7" w14:textId="3A32E4BF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constraints:</w:t>
      </w:r>
    </w:p>
    <w:p w14:paraId="12425F77" w14:textId="77777777" w:rsidR="002C200E" w:rsidRPr="002C200E" w:rsidRDefault="002C200E" w:rsidP="002C200E">
      <w:pPr>
        <w:numPr>
          <w:ilvl w:val="0"/>
          <w:numId w:val="3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Cover: each delivery node visited exactly once (Σₜ xₜⱼ = 1 for all customer j).</w:t>
      </w:r>
    </w:p>
    <w:p w14:paraId="1755087D" w14:textId="77777777" w:rsidR="002C200E" w:rsidRPr="002C200E" w:rsidRDefault="002C200E" w:rsidP="002C200E">
      <w:pPr>
        <w:numPr>
          <w:ilvl w:val="0"/>
          <w:numId w:val="3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Start/End: one outgoing arc from Strasbourg and one incoming arc to Kapıkule per used truck.</w:t>
      </w:r>
    </w:p>
    <w:p w14:paraId="343355FD" w14:textId="77777777" w:rsidR="002C200E" w:rsidRPr="002C200E" w:rsidRDefault="002C200E" w:rsidP="002C200E">
      <w:pPr>
        <w:numPr>
          <w:ilvl w:val="0"/>
          <w:numId w:val="3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Flow conservation at deliveries (in-degree = out-degree = xₜⱼ).</w:t>
      </w:r>
    </w:p>
    <w:p w14:paraId="307695B1" w14:textId="77777777" w:rsidR="002C200E" w:rsidRPr="002C200E" w:rsidRDefault="002C200E" w:rsidP="002C200E">
      <w:pPr>
        <w:numPr>
          <w:ilvl w:val="0"/>
          <w:numId w:val="3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Linking: x and y only allowed if zₜ = 1.</w:t>
      </w:r>
    </w:p>
    <w:p w14:paraId="5059656A" w14:textId="77777777" w:rsidR="002C200E" w:rsidRPr="002C200E" w:rsidRDefault="002C200E" w:rsidP="002C200E">
      <w:pPr>
        <w:numPr>
          <w:ilvl w:val="0"/>
          <w:numId w:val="3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Capacity: Σⱼ demandⱼ · xₜⱼ ≤ Q for each truck t.</w:t>
      </w:r>
    </w:p>
    <w:p w14:paraId="2C897A98" w14:textId="45A0A0FA" w:rsidR="002C200E" w:rsidRPr="007B1DCE" w:rsidRDefault="002C200E" w:rsidP="002C200E">
      <w:pPr>
        <w:numPr>
          <w:ilvl w:val="0"/>
          <w:numId w:val="3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Subtour elimination: MTZ inequalities on uₜⱼ.</w:t>
      </w:r>
    </w:p>
    <w:p w14:paraId="3130F648" w14:textId="77777777" w:rsidR="002C200E" w:rsidRPr="002C200E" w:rsidRDefault="002C200E" w:rsidP="002C200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 Expected Outcome &amp; Deliverables</w:t>
      </w:r>
    </w:p>
    <w:p w14:paraId="3E64F28F" w14:textId="77777777" w:rsidR="002C200E" w:rsidRPr="002C200E" w:rsidRDefault="002C200E" w:rsidP="002C200E">
      <w:pPr>
        <w:numPr>
          <w:ilvl w:val="0"/>
          <w:numId w:val="3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Outputs: total cost (split fixed vs. distance), number of trucks used, per-truck corridor route string, inside-France km vs. base-legs km, per-truck cost.</w:t>
      </w:r>
    </w:p>
    <w:p w14:paraId="21342B9D" w14:textId="51ACB5FC" w:rsidR="002C200E" w:rsidRPr="007B1DCE" w:rsidRDefault="002C200E" w:rsidP="002C200E">
      <w:pPr>
        <w:numPr>
          <w:ilvl w:val="0"/>
          <w:numId w:val="3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Artifacts: Python/Gurobi scripts, Excel distance matrix template, parameter/demand definitions, and this report.</w:t>
      </w:r>
    </w:p>
    <w:p w14:paraId="068B3ADF" w14:textId="7E3AE035" w:rsidR="002C200E" w:rsidRPr="002C200E" w:rsidRDefault="002C200E" w:rsidP="0082532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 Details</w:t>
      </w:r>
    </w:p>
    <w:p w14:paraId="265E3B5B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Nodes:</w:t>
      </w:r>
    </w:p>
    <w:p w14:paraId="0817CA55" w14:textId="77777777" w:rsidR="002C200E" w:rsidRPr="002C200E" w:rsidRDefault="002C200E" w:rsidP="002C200E">
      <w:pPr>
        <w:numPr>
          <w:ilvl w:val="0"/>
          <w:numId w:val="3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Origin: Istanbul (Hadımköy)</w:t>
      </w:r>
    </w:p>
    <w:p w14:paraId="13B9E22B" w14:textId="77777777" w:rsidR="002C200E" w:rsidRPr="002C200E" w:rsidRDefault="002C200E" w:rsidP="002C200E">
      <w:pPr>
        <w:numPr>
          <w:ilvl w:val="0"/>
          <w:numId w:val="3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Transit: Kapıkule (TR–BG), Strasbourg (FR entry)</w:t>
      </w:r>
    </w:p>
    <w:p w14:paraId="5D264371" w14:textId="77777777" w:rsidR="002C200E" w:rsidRPr="002C200E" w:rsidRDefault="002C200E" w:rsidP="002C200E">
      <w:pPr>
        <w:numPr>
          <w:ilvl w:val="0"/>
          <w:numId w:val="3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Deliveries (France): Lille, Macon, Colmar, Beauvais, Nantes, Rouen, Versailles, Goussainville, Saint-Michel-sur-Orge, Orléans, Melun</w:t>
      </w:r>
    </w:p>
    <w:p w14:paraId="1FF62C41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(Transit nodes have zero demand.)</w:t>
      </w:r>
    </w:p>
    <w:p w14:paraId="761D2AD9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Demands (kg) — snapshot (monthly totals gathered with operations team):</w:t>
      </w:r>
    </w:p>
    <w:p w14:paraId="5801AC82" w14:textId="77777777" w:rsidR="002C200E" w:rsidRPr="002C200E" w:rsidRDefault="002C200E" w:rsidP="002C200E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Lille 6,351; Macon 11,580; Colmar 8,767; Beauvais 14,781; Nantes 1,900;</w:t>
      </w:r>
    </w:p>
    <w:p w14:paraId="5343E3CC" w14:textId="77777777" w:rsidR="002C200E" w:rsidRPr="002C200E" w:rsidRDefault="002C200E" w:rsidP="002C200E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Rouen 22,483; Versailles 2,139; Goussainville 8,095; Saint-Michel-sur-Orge 13,218;</w:t>
      </w:r>
    </w:p>
    <w:p w14:paraId="48DFA8E3" w14:textId="469FD854" w:rsidR="002C200E" w:rsidRPr="007B1DCE" w:rsidRDefault="002C200E" w:rsidP="002C200E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Orléans 10,885; Melun 3,933.</w:t>
      </w:r>
    </w:p>
    <w:p w14:paraId="475EEBB3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Feasibility safeguards:</w:t>
      </w:r>
    </w:p>
    <w:p w14:paraId="1F8506B3" w14:textId="77777777" w:rsidR="002C200E" w:rsidRPr="002C200E" w:rsidRDefault="002C200E" w:rsidP="002C200E">
      <w:pPr>
        <w:numPr>
          <w:ilvl w:val="0"/>
          <w:numId w:val="3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Square, symmetric distance matrix with identical row/column labels enforced at load time.</w:t>
      </w:r>
    </w:p>
    <w:p w14:paraId="4D5EBE3E" w14:textId="77777777" w:rsidR="002C200E" w:rsidRPr="002C200E" w:rsidRDefault="002C200E" w:rsidP="002C200E">
      <w:pPr>
        <w:numPr>
          <w:ilvl w:val="0"/>
          <w:numId w:val="3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No self-loops; transit nodes carry no demand.</w:t>
      </w:r>
    </w:p>
    <w:p w14:paraId="317448F2" w14:textId="2C158666" w:rsidR="002C200E" w:rsidRPr="007B1DCE" w:rsidRDefault="002C200E" w:rsidP="002C200E">
      <w:pPr>
        <w:numPr>
          <w:ilvl w:val="0"/>
          <w:numId w:val="3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Capacity and flow constraints ensure feasible routing.</w:t>
      </w:r>
    </w:p>
    <w:p w14:paraId="2B92F0FC" w14:textId="6142BEC7" w:rsidR="002C200E" w:rsidRPr="002C200E" w:rsidRDefault="002C200E" w:rsidP="000A03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4.6 Results</w:t>
      </w:r>
    </w:p>
    <w:p w14:paraId="3F33C645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The solver returns a feasible, minimum-cost assignment plan under practical time/gap settings. Outputs report:</w:t>
      </w:r>
    </w:p>
    <w:p w14:paraId="404A0CEC" w14:textId="77777777" w:rsidR="002C200E" w:rsidRPr="002C200E" w:rsidRDefault="002C200E" w:rsidP="002C200E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total cost (split into fixed charge and fuel),</w:t>
      </w:r>
    </w:p>
    <w:p w14:paraId="73DE9AFD" w14:textId="77777777" w:rsidR="002C200E" w:rsidRPr="002C200E" w:rsidRDefault="002C200E" w:rsidP="002C200E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number of trucks used,</w:t>
      </w:r>
    </w:p>
    <w:p w14:paraId="3DECD345" w14:textId="77777777" w:rsidR="002C200E" w:rsidRPr="002C200E" w:rsidRDefault="002C200E" w:rsidP="002C200E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per-truck route representation along the corridor (Istanbul → Kapıkule → Strasbourg → </w:t>
      </w: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deliveries</w:t>
      </w: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 → Kapıkule → Istanbul), and</w:t>
      </w:r>
    </w:p>
    <w:p w14:paraId="497FD96A" w14:textId="1C0C25B3" w:rsidR="002C200E" w:rsidRPr="007B1DCE" w:rsidRDefault="002C200E" w:rsidP="002C200E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kilometer and cost breakdowns (inside-France vs. base legs).</w:t>
      </w:r>
    </w:p>
    <w:p w14:paraId="48C4A221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These results provide an auditable baseline for weekly operational planning and sensitivity studies (e.g., changes in fuel price, capacity, or demand mix).</w:t>
      </w:r>
    </w:p>
    <w:p w14:paraId="3A8CB809" w14:textId="77777777" w:rsidR="002C200E" w:rsidRPr="002C200E" w:rsidRDefault="00307FA3" w:rsidP="002C200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C4E26F4">
          <v:rect id="_x0000_i1029" alt="" style="width:439.45pt;height:.05pt;mso-width-percent:0;mso-height-percent:0;mso-width-percent:0;mso-height-percent:0" o:hrpct="939" o:hralign="center" o:hrstd="t" o:hr="t" fillcolor="#a0a0a0" stroked="f"/>
        </w:pict>
      </w:r>
    </w:p>
    <w:p w14:paraId="2EB2C7C2" w14:textId="2151FC24" w:rsidR="002C200E" w:rsidRPr="002C200E" w:rsidRDefault="002C200E" w:rsidP="000A03C4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Internship Experience</w:t>
      </w:r>
    </w:p>
    <w:p w14:paraId="530C6B71" w14:textId="589DBFFE" w:rsidR="002C200E" w:rsidRPr="002C200E" w:rsidRDefault="002C200E" w:rsidP="000A03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Learning</w:t>
      </w:r>
    </w:p>
    <w:p w14:paraId="1621DF7C" w14:textId="34E5CD42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I strengthened skills in data modeling, Python (Pandas), and MIP modeling with Gurobi. I observed how operational assumptions—average loading, treatment of tolls, and fixed/variable cost split—affect feasibility and cost calibration.</w:t>
      </w:r>
    </w:p>
    <w:p w14:paraId="5F4C0FA0" w14:textId="36DB5C19" w:rsidR="002C200E" w:rsidRPr="002C200E" w:rsidRDefault="002C200E" w:rsidP="000A03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Relation to Undergraduate Education</w:t>
      </w:r>
    </w:p>
    <w:p w14:paraId="19590749" w14:textId="236355F8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The project integrated Operations Research (VRP/MIP), Data Analysis (data cleaning, structuring), and Engineering Economics (cost modeling). Course concepts directly informed the model design and validation.</w:t>
      </w:r>
    </w:p>
    <w:p w14:paraId="07793717" w14:textId="77777777" w:rsidR="002C200E" w:rsidRPr="002C200E" w:rsidRDefault="002C200E" w:rsidP="002C200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 Difficulties</w:t>
      </w:r>
    </w:p>
    <w:p w14:paraId="50433057" w14:textId="77777777" w:rsidR="002C200E" w:rsidRPr="002C200E" w:rsidRDefault="002C200E" w:rsidP="002C200E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Data consistency (naming, units, missing items) across spreadsheets.</w:t>
      </w:r>
    </w:p>
    <w:p w14:paraId="3CA26248" w14:textId="77777777" w:rsidR="002C200E" w:rsidRPr="002C200E" w:rsidRDefault="002C200E" w:rsidP="002C200E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Balancing realism vs. tractability in the model scope.</w:t>
      </w:r>
    </w:p>
    <w:p w14:paraId="3CA1347B" w14:textId="77777777" w:rsidR="002C200E" w:rsidRPr="002C200E" w:rsidRDefault="002C200E" w:rsidP="002C200E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Cost calibration without overfitting to a single month.</w:t>
      </w:r>
    </w:p>
    <w:p w14:paraId="0285F4FB" w14:textId="0104775A" w:rsidR="002C200E" w:rsidRPr="002C200E" w:rsidRDefault="002C200E" w:rsidP="007B1DC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Mitigations included a strict naming convention, staged model building (baseline first, then features), and sensitivity checks.</w:t>
      </w:r>
    </w:p>
    <w:p w14:paraId="5D7EAD05" w14:textId="18690958" w:rsidR="002C200E" w:rsidRPr="002C200E" w:rsidRDefault="002C200E" w:rsidP="000A03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5.4 A Typical Day</w:t>
      </w:r>
    </w:p>
    <w:p w14:paraId="5FC083F6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I validated inputs with operations staff, updated the distance matrix, ran the solver with current parameters, reviewed route/cost outputs, and documented findings and next-step adjustments.</w:t>
      </w:r>
    </w:p>
    <w:p w14:paraId="77936AD3" w14:textId="77777777" w:rsidR="002C200E" w:rsidRPr="002C200E" w:rsidRDefault="00307FA3" w:rsidP="002C200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D3934BC">
          <v:rect id="_x0000_i1028" alt="" style="width:439.45pt;height:.05pt;mso-width-percent:0;mso-height-percent:0;mso-width-percent:0;mso-height-percent:0" o:hrpct="939" o:hralign="center" o:hrstd="t" o:hr="t" fillcolor="#a0a0a0" stroked="f"/>
        </w:pict>
      </w:r>
    </w:p>
    <w:p w14:paraId="68D717B8" w14:textId="10983BC7" w:rsidR="002C200E" w:rsidRPr="002C200E" w:rsidRDefault="002C200E" w:rsidP="000A03C4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Conclusions</w:t>
      </w:r>
    </w:p>
    <w:p w14:paraId="1EB5D82B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The VRP-based planning tool consolidates distances, demands, capacity, and costs into a single optimization that delivers repeatable, transparent routing decisions for the Istanbul→France corridor. It reduces reliance on manual planning, quantifies cost trade-offs, and enables data-driven scenario analysis.</w:t>
      </w:r>
    </w:p>
    <w:p w14:paraId="4132B9CB" w14:textId="77777777" w:rsidR="002C200E" w:rsidRPr="002C200E" w:rsidRDefault="00307FA3" w:rsidP="002C200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6A8DED3">
          <v:rect id="_x0000_i1027" alt="" style="width:439.45pt;height:.05pt;mso-width-percent:0;mso-height-percent:0;mso-width-percent:0;mso-height-percent:0" o:hrpct="939" o:hralign="center" o:hrstd="t" o:hr="t" fillcolor="#a0a0a0" stroked="f"/>
        </w:pict>
      </w:r>
    </w:p>
    <w:p w14:paraId="128CC6A1" w14:textId="3B3A0DB8" w:rsidR="002C200E" w:rsidRPr="002C200E" w:rsidRDefault="002C200E" w:rsidP="000A03C4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Recommendations</w:t>
      </w:r>
    </w:p>
    <w:p w14:paraId="3DACD2C0" w14:textId="77777777" w:rsidR="002C200E" w:rsidRPr="007B1DC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B1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term:</w:t>
      </w:r>
    </w:p>
    <w:p w14:paraId="2A1DD56F" w14:textId="77777777" w:rsidR="002C200E" w:rsidRPr="002C200E" w:rsidRDefault="002C200E" w:rsidP="002C200E">
      <w:pPr>
        <w:numPr>
          <w:ilvl w:val="0"/>
          <w:numId w:val="4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Establish a weekly data pipeline (demands, updated fuel index, consistent naming).</w:t>
      </w:r>
    </w:p>
    <w:p w14:paraId="5591DA51" w14:textId="77777777" w:rsidR="002C200E" w:rsidRPr="002C200E" w:rsidRDefault="002C200E" w:rsidP="002C200E">
      <w:pPr>
        <w:numPr>
          <w:ilvl w:val="0"/>
          <w:numId w:val="4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Track actual kilometer and fuel (L) per route to recalibrate the €0.32/km parameter.</w:t>
      </w:r>
    </w:p>
    <w:p w14:paraId="2B857D02" w14:textId="4350A413" w:rsidR="002C200E" w:rsidRPr="007B1DCE" w:rsidRDefault="002C200E" w:rsidP="002C200E">
      <w:pPr>
        <w:numPr>
          <w:ilvl w:val="0"/>
          <w:numId w:val="4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Maintain a small scenario library (fuel ±, capacity ±, demand re-mix)</w:t>
      </w:r>
    </w:p>
    <w:p w14:paraId="3B1975B7" w14:textId="77777777" w:rsidR="002C200E" w:rsidRPr="007B1DC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B1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term:</w:t>
      </w:r>
    </w:p>
    <w:p w14:paraId="5AC5CBF7" w14:textId="77777777" w:rsidR="002C200E" w:rsidRPr="002C200E" w:rsidRDefault="002C200E" w:rsidP="002C200E">
      <w:pPr>
        <w:numPr>
          <w:ilvl w:val="0"/>
          <w:numId w:val="4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Incorporate time windows and driver-hour constraints (EU regulations).</w:t>
      </w:r>
    </w:p>
    <w:p w14:paraId="712E9E71" w14:textId="77777777" w:rsidR="002C200E" w:rsidRPr="002C200E" w:rsidRDefault="002C200E" w:rsidP="002C200E">
      <w:pPr>
        <w:numPr>
          <w:ilvl w:val="0"/>
          <w:numId w:val="4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Add heterogeneous fleet options and arc-level tolls/emissions for more accurate cost-to-serve.</w:t>
      </w:r>
    </w:p>
    <w:p w14:paraId="24813B7B" w14:textId="77777777" w:rsidR="002C200E" w:rsidRPr="002C200E" w:rsidRDefault="002C200E" w:rsidP="002C200E">
      <w:pPr>
        <w:numPr>
          <w:ilvl w:val="0"/>
          <w:numId w:val="4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Consider backhauls and multi-depot variants to lift asset utilization.</w:t>
      </w:r>
    </w:p>
    <w:p w14:paraId="0CD39CDA" w14:textId="77777777" w:rsidR="002C200E" w:rsidRPr="002C200E" w:rsidRDefault="002C200E" w:rsidP="002C200E">
      <w:pPr>
        <w:numPr>
          <w:ilvl w:val="0"/>
          <w:numId w:val="4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Build a simple dashboard for reporting and plan/actual comparisons.</w:t>
      </w:r>
    </w:p>
    <w:p w14:paraId="2D350F65" w14:textId="77777777" w:rsidR="002C200E" w:rsidRPr="002C200E" w:rsidRDefault="00307FA3" w:rsidP="002C200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77905EB">
          <v:rect id="_x0000_i1026" alt="" style="width:439.45pt;height:.05pt;mso-width-percent:0;mso-height-percent:0;mso-width-percent:0;mso-height-percent:0" o:hrpct="939" o:hralign="center" o:hrstd="t" o:hr="t" fillcolor="#a0a0a0" stroked="f"/>
        </w:pict>
      </w:r>
    </w:p>
    <w:p w14:paraId="679C5202" w14:textId="77777777" w:rsidR="002C200E" w:rsidRPr="002C200E" w:rsidRDefault="002C200E" w:rsidP="002C200E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References</w:t>
      </w:r>
    </w:p>
    <w:p w14:paraId="7302F908" w14:textId="77777777" w:rsidR="002C200E" w:rsidRPr="002C200E" w:rsidRDefault="002C200E" w:rsidP="002C200E">
      <w:pPr>
        <w:numPr>
          <w:ilvl w:val="0"/>
          <w:numId w:val="4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Dantzig, G. B., &amp; Ramser, J. H. (1959). The Truck Dispatching Problem. Management Science, 6(1), 80–91.</w:t>
      </w:r>
    </w:p>
    <w:p w14:paraId="54188DBC" w14:textId="0EC0A069" w:rsidR="002C200E" w:rsidRPr="002C200E" w:rsidRDefault="002C200E" w:rsidP="002C200E">
      <w:pPr>
        <w:numPr>
          <w:ilvl w:val="0"/>
          <w:numId w:val="4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Toth, P., &amp; Vigo, D. (2014). Vehicle Routing</w:t>
      </w:r>
      <w:r w:rsidR="002F48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Problems, Methods, and Applications (2nd ed.). SIAM.</w:t>
      </w:r>
    </w:p>
    <w:p w14:paraId="4D023971" w14:textId="77777777" w:rsidR="002C200E" w:rsidRPr="002C200E" w:rsidRDefault="002C200E" w:rsidP="002C200E">
      <w:pPr>
        <w:numPr>
          <w:ilvl w:val="0"/>
          <w:numId w:val="4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Gurobi Optimization, LLC. (2024). Gurobi Optimizer Reference Manual.</w:t>
      </w:r>
    </w:p>
    <w:p w14:paraId="69627D37" w14:textId="77777777" w:rsidR="002C200E" w:rsidRPr="002C200E" w:rsidRDefault="00307FA3" w:rsidP="002C200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8E4C3DD">
          <v:rect id="_x0000_i1025" alt="" style="width:439.45pt;height:.05pt;mso-width-percent:0;mso-height-percent:0;mso-width-percent:0;mso-height-percent:0" o:hrpct="939" o:hralign="center" o:hrstd="t" o:hr="t" fillcolor="#a0a0a0" stroked="f"/>
        </w:pict>
      </w:r>
    </w:p>
    <w:p w14:paraId="4BBCFFE0" w14:textId="3D2D302C" w:rsidR="002C200E" w:rsidRPr="002C200E" w:rsidRDefault="002C200E" w:rsidP="000A03C4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Appendices</w:t>
      </w:r>
    </w:p>
    <w:p w14:paraId="2CB0FF3B" w14:textId="77777777" w:rsidR="002C200E" w:rsidRPr="007B1DC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B1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A – Demand Snapshot (kg)</w:t>
      </w:r>
    </w:p>
    <w:p w14:paraId="1D3C5686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Lille 6,351; Macon 11,580; Colmar 8,767; Beauvais 14,781; Nantes 1,900;</w:t>
      </w:r>
    </w:p>
    <w:p w14:paraId="2ED00F39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Rouen 22,483; Versailles 2,139; Goussainville 8,095; Saint-Michel-sur-Orge 13,218;</w:t>
      </w:r>
    </w:p>
    <w:p w14:paraId="7EE4CE8D" w14:textId="77777777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Orléans 10,885; Melun 3,933.</w:t>
      </w:r>
    </w:p>
    <w:p w14:paraId="471682EB" w14:textId="07B334FD" w:rsidR="002C200E" w:rsidRPr="002C200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(Transit nodes Istanbul, Kapıkule, Strasbourg: 0)</w:t>
      </w:r>
    </w:p>
    <w:p w14:paraId="45A93901" w14:textId="77777777" w:rsidR="002C200E" w:rsidRPr="007B1DCE" w:rsidRDefault="002C200E" w:rsidP="002C200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B1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B – Mathematical Model (compact form)</w:t>
      </w:r>
    </w:p>
    <w:p w14:paraId="07FCA7B8" w14:textId="77777777" w:rsidR="002C200E" w:rsidRPr="002C200E" w:rsidRDefault="002C200E" w:rsidP="002C200E">
      <w:pPr>
        <w:numPr>
          <w:ilvl w:val="0"/>
          <w:numId w:val="4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Variables: zₜ </w:t>
      </w:r>
      <w:r w:rsidRPr="002C200E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 {0,1}; xₜⱼ </w:t>
      </w:r>
      <w:r w:rsidRPr="002C200E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 {0,1}; yₜ,ᵢⱼ </w:t>
      </w:r>
      <w:r w:rsidRPr="002C200E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 {0,1}; uₜⱼ ≥ 0.</w:t>
      </w:r>
    </w:p>
    <w:p w14:paraId="02BAF4D8" w14:textId="77777777" w:rsidR="002C200E" w:rsidRPr="002C200E" w:rsidRDefault="002C200E" w:rsidP="002C200E">
      <w:pPr>
        <w:numPr>
          <w:ilvl w:val="0"/>
          <w:numId w:val="4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Objective: minimize Σₜ F·zₜ + α·[ Σₜ Σ₍ᵢ,ⱼ₎ cᵢⱼ·yₜ,ᵢⱼ + B·Σₜ zₜ ].</w:t>
      </w:r>
    </w:p>
    <w:p w14:paraId="594FC262" w14:textId="77777777" w:rsidR="002C200E" w:rsidRPr="002C200E" w:rsidRDefault="002C200E" w:rsidP="002C200E">
      <w:pPr>
        <w:numPr>
          <w:ilvl w:val="0"/>
          <w:numId w:val="4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Constraints:</w:t>
      </w:r>
    </w:p>
    <w:p w14:paraId="63E1011E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(i) Coverage: Σₜ xₜⱼ = 1 </w:t>
      </w:r>
      <w:r w:rsidRPr="002C200E">
        <w:rPr>
          <w:rFonts w:ascii="Cambria Math" w:eastAsia="Times New Roman" w:hAnsi="Cambria Math" w:cs="Cambria Math"/>
          <w:kern w:val="0"/>
          <w14:ligatures w14:val="none"/>
        </w:rPr>
        <w:t>∀</w:t>
      </w:r>
      <w:r w:rsidRPr="002C200E">
        <w:rPr>
          <w:rFonts w:ascii="Times New Roman" w:eastAsia="Times New Roman" w:hAnsi="Times New Roman" w:cs="Times New Roman"/>
          <w:kern w:val="0"/>
          <w14:ligatures w14:val="none"/>
        </w:rPr>
        <w:t xml:space="preserve"> customer j.</w:t>
      </w:r>
    </w:p>
    <w:p w14:paraId="49F4D2BC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(ii) Start/End: exactly one outgoing from Strasbourg and one incoming to Kapıkule per used truck.</w:t>
      </w:r>
    </w:p>
    <w:p w14:paraId="50455348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(iii) Flow: in-degree = out-degree = xₜⱼ at deliveries.</w:t>
      </w:r>
    </w:p>
    <w:p w14:paraId="0E98DAF5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(iv) Linking: xₜⱼ ≤ zₜ, yₜ,ᵢⱼ ≤ zₜ.</w:t>
      </w:r>
    </w:p>
    <w:p w14:paraId="1914AEC4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(v) Capacity: Σⱼ demandⱼ·xₜⱼ ≤ Q.</w:t>
      </w:r>
    </w:p>
    <w:p w14:paraId="49814CCD" w14:textId="77777777" w:rsidR="002C200E" w:rsidRPr="002C200E" w:rsidRDefault="002C200E" w:rsidP="002C20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200E">
        <w:rPr>
          <w:rFonts w:ascii="Times New Roman" w:eastAsia="Times New Roman" w:hAnsi="Times New Roman" w:cs="Times New Roman"/>
          <w:kern w:val="0"/>
          <w14:ligatures w14:val="none"/>
        </w:rPr>
        <w:t>(vi) MTZ subtour elimination on uₜⱼ.</w:t>
      </w:r>
    </w:p>
    <w:p w14:paraId="46434010" w14:textId="508275AF" w:rsidR="002C200E" w:rsidRPr="002C200E" w:rsidRDefault="002C200E" w:rsidP="000A03C4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0F1251" w14:textId="77777777" w:rsidR="00A5695C" w:rsidRPr="002C200E" w:rsidRDefault="00A5695C" w:rsidP="002C200E">
      <w:pPr>
        <w:spacing w:line="480" w:lineRule="auto"/>
        <w:rPr>
          <w:rFonts w:ascii="Times New Roman" w:hAnsi="Times New Roman" w:cs="Times New Roman"/>
        </w:rPr>
      </w:pPr>
    </w:p>
    <w:sectPr w:rsidR="00A5695C" w:rsidRPr="002C2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2379"/>
    <w:multiLevelType w:val="multilevel"/>
    <w:tmpl w:val="3D3A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024BB"/>
    <w:multiLevelType w:val="multilevel"/>
    <w:tmpl w:val="9F62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148C"/>
    <w:multiLevelType w:val="multilevel"/>
    <w:tmpl w:val="0350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B4EBF"/>
    <w:multiLevelType w:val="multilevel"/>
    <w:tmpl w:val="6E9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03349"/>
    <w:multiLevelType w:val="multilevel"/>
    <w:tmpl w:val="5DA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066D0"/>
    <w:multiLevelType w:val="multilevel"/>
    <w:tmpl w:val="EF4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52C19"/>
    <w:multiLevelType w:val="multilevel"/>
    <w:tmpl w:val="F31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F01BE"/>
    <w:multiLevelType w:val="hybridMultilevel"/>
    <w:tmpl w:val="44085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A2D12"/>
    <w:multiLevelType w:val="multilevel"/>
    <w:tmpl w:val="7E2E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87F52"/>
    <w:multiLevelType w:val="multilevel"/>
    <w:tmpl w:val="759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8423B"/>
    <w:multiLevelType w:val="multilevel"/>
    <w:tmpl w:val="2A18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652E7"/>
    <w:multiLevelType w:val="multilevel"/>
    <w:tmpl w:val="3EC2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35EA0"/>
    <w:multiLevelType w:val="multilevel"/>
    <w:tmpl w:val="CD1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81557"/>
    <w:multiLevelType w:val="multilevel"/>
    <w:tmpl w:val="C5E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C2F1B"/>
    <w:multiLevelType w:val="multilevel"/>
    <w:tmpl w:val="9EE8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6D59B6"/>
    <w:multiLevelType w:val="multilevel"/>
    <w:tmpl w:val="B640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3571D"/>
    <w:multiLevelType w:val="multilevel"/>
    <w:tmpl w:val="9E08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D670A"/>
    <w:multiLevelType w:val="multilevel"/>
    <w:tmpl w:val="49C2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444A7"/>
    <w:multiLevelType w:val="multilevel"/>
    <w:tmpl w:val="F2AA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45145"/>
    <w:multiLevelType w:val="multilevel"/>
    <w:tmpl w:val="1024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720A5"/>
    <w:multiLevelType w:val="multilevel"/>
    <w:tmpl w:val="17C4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86591"/>
    <w:multiLevelType w:val="multilevel"/>
    <w:tmpl w:val="7074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2C62B5"/>
    <w:multiLevelType w:val="multilevel"/>
    <w:tmpl w:val="FC14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3A1F00"/>
    <w:multiLevelType w:val="multilevel"/>
    <w:tmpl w:val="DA32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82C52"/>
    <w:multiLevelType w:val="multilevel"/>
    <w:tmpl w:val="173E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4B3768"/>
    <w:multiLevelType w:val="multilevel"/>
    <w:tmpl w:val="79D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E32E0"/>
    <w:multiLevelType w:val="hybridMultilevel"/>
    <w:tmpl w:val="16844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52019"/>
    <w:multiLevelType w:val="multilevel"/>
    <w:tmpl w:val="274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E0C94"/>
    <w:multiLevelType w:val="multilevel"/>
    <w:tmpl w:val="829E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AC7E1A"/>
    <w:multiLevelType w:val="multilevel"/>
    <w:tmpl w:val="0144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172B50"/>
    <w:multiLevelType w:val="multilevel"/>
    <w:tmpl w:val="B0B0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502E25"/>
    <w:multiLevelType w:val="multilevel"/>
    <w:tmpl w:val="0BC0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D7228D"/>
    <w:multiLevelType w:val="multilevel"/>
    <w:tmpl w:val="6490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9236FB"/>
    <w:multiLevelType w:val="multilevel"/>
    <w:tmpl w:val="E74A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8C6F4A"/>
    <w:multiLevelType w:val="hybridMultilevel"/>
    <w:tmpl w:val="D20A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D716AD"/>
    <w:multiLevelType w:val="multilevel"/>
    <w:tmpl w:val="2B5A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001996"/>
    <w:multiLevelType w:val="multilevel"/>
    <w:tmpl w:val="851A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3A4C90"/>
    <w:multiLevelType w:val="multilevel"/>
    <w:tmpl w:val="C690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7B1D7E"/>
    <w:multiLevelType w:val="multilevel"/>
    <w:tmpl w:val="3B6E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F745DE"/>
    <w:multiLevelType w:val="multilevel"/>
    <w:tmpl w:val="285E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4B4E13"/>
    <w:multiLevelType w:val="multilevel"/>
    <w:tmpl w:val="E83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14EFA"/>
    <w:multiLevelType w:val="multilevel"/>
    <w:tmpl w:val="3CA0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A632A"/>
    <w:multiLevelType w:val="multilevel"/>
    <w:tmpl w:val="3E5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9A2A4F"/>
    <w:multiLevelType w:val="multilevel"/>
    <w:tmpl w:val="B248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6E3FDD"/>
    <w:multiLevelType w:val="hybridMultilevel"/>
    <w:tmpl w:val="94144B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42623B"/>
    <w:multiLevelType w:val="multilevel"/>
    <w:tmpl w:val="69AA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2369A2"/>
    <w:multiLevelType w:val="multilevel"/>
    <w:tmpl w:val="5936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0A058F"/>
    <w:multiLevelType w:val="multilevel"/>
    <w:tmpl w:val="ECB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879759">
    <w:abstractNumId w:val="11"/>
  </w:num>
  <w:num w:numId="2" w16cid:durableId="1376583766">
    <w:abstractNumId w:val="13"/>
  </w:num>
  <w:num w:numId="3" w16cid:durableId="808018540">
    <w:abstractNumId w:val="14"/>
  </w:num>
  <w:num w:numId="4" w16cid:durableId="525215953">
    <w:abstractNumId w:val="5"/>
  </w:num>
  <w:num w:numId="5" w16cid:durableId="1326206664">
    <w:abstractNumId w:val="8"/>
  </w:num>
  <w:num w:numId="6" w16cid:durableId="1466966884">
    <w:abstractNumId w:val="3"/>
  </w:num>
  <w:num w:numId="7" w16cid:durableId="1422263627">
    <w:abstractNumId w:val="42"/>
  </w:num>
  <w:num w:numId="8" w16cid:durableId="1654791441">
    <w:abstractNumId w:val="30"/>
  </w:num>
  <w:num w:numId="9" w16cid:durableId="442115879">
    <w:abstractNumId w:val="32"/>
  </w:num>
  <w:num w:numId="10" w16cid:durableId="461119082">
    <w:abstractNumId w:val="24"/>
  </w:num>
  <w:num w:numId="11" w16cid:durableId="173497099">
    <w:abstractNumId w:val="4"/>
  </w:num>
  <w:num w:numId="12" w16cid:durableId="855072878">
    <w:abstractNumId w:val="0"/>
  </w:num>
  <w:num w:numId="13" w16cid:durableId="50347642">
    <w:abstractNumId w:val="18"/>
  </w:num>
  <w:num w:numId="14" w16cid:durableId="594166262">
    <w:abstractNumId w:val="1"/>
  </w:num>
  <w:num w:numId="15" w16cid:durableId="1125126476">
    <w:abstractNumId w:val="21"/>
  </w:num>
  <w:num w:numId="16" w16cid:durableId="164632316">
    <w:abstractNumId w:val="27"/>
  </w:num>
  <w:num w:numId="17" w16cid:durableId="944582847">
    <w:abstractNumId w:val="45"/>
  </w:num>
  <w:num w:numId="18" w16cid:durableId="740255990">
    <w:abstractNumId w:val="33"/>
  </w:num>
  <w:num w:numId="19" w16cid:durableId="410465190">
    <w:abstractNumId w:val="41"/>
  </w:num>
  <w:num w:numId="20" w16cid:durableId="678656191">
    <w:abstractNumId w:val="17"/>
  </w:num>
  <w:num w:numId="21" w16cid:durableId="629670529">
    <w:abstractNumId w:val="43"/>
  </w:num>
  <w:num w:numId="22" w16cid:durableId="949775765">
    <w:abstractNumId w:val="25"/>
  </w:num>
  <w:num w:numId="23" w16cid:durableId="87387301">
    <w:abstractNumId w:val="19"/>
  </w:num>
  <w:num w:numId="24" w16cid:durableId="1120759364">
    <w:abstractNumId w:val="29"/>
  </w:num>
  <w:num w:numId="25" w16cid:durableId="383062038">
    <w:abstractNumId w:val="2"/>
  </w:num>
  <w:num w:numId="26" w16cid:durableId="470951002">
    <w:abstractNumId w:val="36"/>
  </w:num>
  <w:num w:numId="27" w16cid:durableId="1278101210">
    <w:abstractNumId w:val="31"/>
  </w:num>
  <w:num w:numId="28" w16cid:durableId="248848690">
    <w:abstractNumId w:val="28"/>
  </w:num>
  <w:num w:numId="29" w16cid:durableId="303126136">
    <w:abstractNumId w:val="22"/>
  </w:num>
  <w:num w:numId="30" w16cid:durableId="980236588">
    <w:abstractNumId w:val="40"/>
  </w:num>
  <w:num w:numId="31" w16cid:durableId="1737509836">
    <w:abstractNumId w:val="46"/>
  </w:num>
  <w:num w:numId="32" w16cid:durableId="1238326353">
    <w:abstractNumId w:val="10"/>
  </w:num>
  <w:num w:numId="33" w16cid:durableId="666640244">
    <w:abstractNumId w:val="37"/>
  </w:num>
  <w:num w:numId="34" w16cid:durableId="1117606450">
    <w:abstractNumId w:val="38"/>
  </w:num>
  <w:num w:numId="35" w16cid:durableId="1411268469">
    <w:abstractNumId w:val="47"/>
  </w:num>
  <w:num w:numId="36" w16cid:durableId="1460221602">
    <w:abstractNumId w:val="9"/>
  </w:num>
  <w:num w:numId="37" w16cid:durableId="49577065">
    <w:abstractNumId w:val="15"/>
  </w:num>
  <w:num w:numId="38" w16cid:durableId="1029064177">
    <w:abstractNumId w:val="12"/>
  </w:num>
  <w:num w:numId="39" w16cid:durableId="1117140626">
    <w:abstractNumId w:val="39"/>
  </w:num>
  <w:num w:numId="40" w16cid:durableId="1669164194">
    <w:abstractNumId w:val="20"/>
  </w:num>
  <w:num w:numId="41" w16cid:durableId="1596550685">
    <w:abstractNumId w:val="35"/>
  </w:num>
  <w:num w:numId="42" w16cid:durableId="2094694212">
    <w:abstractNumId w:val="6"/>
  </w:num>
  <w:num w:numId="43" w16cid:durableId="405297646">
    <w:abstractNumId w:val="16"/>
  </w:num>
  <w:num w:numId="44" w16cid:durableId="2000191453">
    <w:abstractNumId w:val="23"/>
  </w:num>
  <w:num w:numId="45" w16cid:durableId="1884560383">
    <w:abstractNumId w:val="26"/>
  </w:num>
  <w:num w:numId="46" w16cid:durableId="1514806162">
    <w:abstractNumId w:val="34"/>
  </w:num>
  <w:num w:numId="47" w16cid:durableId="78404787">
    <w:abstractNumId w:val="44"/>
  </w:num>
  <w:num w:numId="48" w16cid:durableId="1237782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5C"/>
    <w:rsid w:val="000A03C4"/>
    <w:rsid w:val="00214A55"/>
    <w:rsid w:val="002A5F12"/>
    <w:rsid w:val="002C200E"/>
    <w:rsid w:val="002F4844"/>
    <w:rsid w:val="00307FA3"/>
    <w:rsid w:val="003300CB"/>
    <w:rsid w:val="003D62D1"/>
    <w:rsid w:val="007B1DCE"/>
    <w:rsid w:val="00825326"/>
    <w:rsid w:val="00935CE3"/>
    <w:rsid w:val="00A5695C"/>
    <w:rsid w:val="00B2002C"/>
    <w:rsid w:val="00D3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49C8D"/>
  <w15:chartTrackingRefBased/>
  <w15:docId w15:val="{4869670E-FADD-44EA-AF2B-FF9F621D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95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C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2C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C200E"/>
  </w:style>
  <w:style w:type="paragraph" w:customStyle="1" w:styleId="p3">
    <w:name w:val="p3"/>
    <w:basedOn w:val="Normal"/>
    <w:rsid w:val="002C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C200E"/>
  </w:style>
  <w:style w:type="paragraph" w:customStyle="1" w:styleId="p4">
    <w:name w:val="p4"/>
    <w:basedOn w:val="Normal"/>
    <w:rsid w:val="002C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2C200E"/>
  </w:style>
  <w:style w:type="paragraph" w:styleId="Revision">
    <w:name w:val="Revision"/>
    <w:hidden/>
    <w:uiPriority w:val="99"/>
    <w:semiHidden/>
    <w:rsid w:val="003300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Demirci</dc:creator>
  <cp:keywords/>
  <dc:description/>
  <cp:lastModifiedBy>Mehmet Yusuf Demirci</cp:lastModifiedBy>
  <cp:revision>5</cp:revision>
  <dcterms:created xsi:type="dcterms:W3CDTF">2025-08-10T20:04:00Z</dcterms:created>
  <dcterms:modified xsi:type="dcterms:W3CDTF">2025-08-15T12:06:00Z</dcterms:modified>
</cp:coreProperties>
</file>