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F74" w:rsidRDefault="00703F74">
      <w:r>
        <w:t>Begriffserklärungen</w:t>
      </w:r>
    </w:p>
    <w:p w:rsidR="00703F74" w:rsidRDefault="00703F74">
      <w:r>
        <w:t>Feed</w:t>
      </w:r>
      <w:r>
        <w:tab/>
      </w:r>
      <w:r>
        <w:tab/>
        <w:t>Eingang Masseabgebender Strom</w:t>
      </w:r>
    </w:p>
    <w:p w:rsidR="00703F74" w:rsidRDefault="00703F74">
      <w:proofErr w:type="spellStart"/>
      <w:r>
        <w:t>Retentat</w:t>
      </w:r>
      <w:proofErr w:type="spellEnd"/>
      <w:r>
        <w:t xml:space="preserve"> </w:t>
      </w:r>
      <w:r>
        <w:tab/>
        <w:t xml:space="preserve">Ausgang </w:t>
      </w:r>
      <w:r>
        <w:t>Masseabgebender Strom</w:t>
      </w:r>
    </w:p>
    <w:p w:rsidR="00703F74" w:rsidRDefault="00703F74">
      <w:proofErr w:type="spellStart"/>
      <w:r>
        <w:t>Permeat</w:t>
      </w:r>
      <w:proofErr w:type="spellEnd"/>
      <w:r>
        <w:tab/>
        <w:t>Übertragener Strom</w:t>
      </w:r>
      <w:bookmarkStart w:id="0" w:name="_GoBack"/>
      <w:bookmarkEnd w:id="0"/>
    </w:p>
    <w:p w:rsidR="00703F74" w:rsidRDefault="00703F74"/>
    <w:sectPr w:rsidR="00703F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F74"/>
    <w:rsid w:val="00274BC7"/>
    <w:rsid w:val="00703F74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E.ON Energy Research Center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Wilmes, Jan</dc:creator>
  <cp:lastModifiedBy>Wilmes, Jan</cp:lastModifiedBy>
  <cp:revision>1</cp:revision>
  <dcterms:created xsi:type="dcterms:W3CDTF">2016-02-29T16:25:00Z</dcterms:created>
  <dcterms:modified xsi:type="dcterms:W3CDTF">2016-02-29T17:26:00Z</dcterms:modified>
</cp:coreProperties>
</file>