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04A" w:rsidRDefault="0079212D" w:rsidP="002D69CB">
      <w:pPr>
        <w:pStyle w:val="Listenabsatz"/>
        <w:numPr>
          <w:ilvl w:val="0"/>
          <w:numId w:val="1"/>
        </w:numPr>
      </w:pPr>
      <w:r>
        <w:t>Einleitung</w:t>
      </w:r>
    </w:p>
    <w:p w:rsidR="0079212D" w:rsidRDefault="0079212D" w:rsidP="0079212D">
      <w:pPr>
        <w:pStyle w:val="Listenabsatz"/>
        <w:numPr>
          <w:ilvl w:val="1"/>
          <w:numId w:val="1"/>
        </w:numPr>
      </w:pPr>
      <w:r>
        <w:t>Motivation</w:t>
      </w:r>
    </w:p>
    <w:p w:rsidR="0079212D" w:rsidRDefault="0079212D" w:rsidP="0079212D">
      <w:pPr>
        <w:pStyle w:val="Listenabsatz"/>
        <w:numPr>
          <w:ilvl w:val="1"/>
          <w:numId w:val="1"/>
        </w:numPr>
      </w:pPr>
      <w:proofErr w:type="spellStart"/>
      <w:r>
        <w:t>Enthalpieübertrager</w:t>
      </w:r>
      <w:proofErr w:type="spellEnd"/>
    </w:p>
    <w:p w:rsidR="0079212D" w:rsidRDefault="00C0325A" w:rsidP="0079212D">
      <w:pPr>
        <w:pStyle w:val="Listenabsatz"/>
        <w:numPr>
          <w:ilvl w:val="1"/>
          <w:numId w:val="1"/>
        </w:numPr>
      </w:pPr>
      <w:r>
        <w:t xml:space="preserve">Grundlagen der </w:t>
      </w:r>
      <w:r w:rsidR="0079212D">
        <w:t>Membran</w:t>
      </w:r>
      <w:r>
        <w:t>technologie</w:t>
      </w:r>
    </w:p>
    <w:p w:rsidR="0079212D" w:rsidRDefault="0079212D" w:rsidP="0079212D">
      <w:pPr>
        <w:pStyle w:val="Listenabsatz"/>
        <w:numPr>
          <w:ilvl w:val="1"/>
          <w:numId w:val="1"/>
        </w:numPr>
      </w:pPr>
      <w:r>
        <w:t>Stand der Technik</w:t>
      </w:r>
    </w:p>
    <w:p w:rsidR="008869C3" w:rsidRDefault="0079212D" w:rsidP="008869C3">
      <w:pPr>
        <w:pStyle w:val="Listenabsatz"/>
        <w:numPr>
          <w:ilvl w:val="0"/>
          <w:numId w:val="1"/>
        </w:numPr>
      </w:pPr>
      <w:r>
        <w:t>Physikalische Grundlagen</w:t>
      </w:r>
    </w:p>
    <w:p w:rsidR="0079212D" w:rsidRDefault="008869C3" w:rsidP="0079212D">
      <w:pPr>
        <w:pStyle w:val="Listenabsatz"/>
        <w:numPr>
          <w:ilvl w:val="1"/>
          <w:numId w:val="1"/>
        </w:numPr>
      </w:pPr>
      <w:r>
        <w:t xml:space="preserve">Definitionen und </w:t>
      </w:r>
      <w:proofErr w:type="spellStart"/>
      <w:r>
        <w:t>asdf</w:t>
      </w:r>
      <w:bookmarkStart w:id="0" w:name="_GoBack"/>
      <w:bookmarkEnd w:id="0"/>
      <w:proofErr w:type="spellEnd"/>
    </w:p>
    <w:p w:rsidR="008869C3" w:rsidRDefault="008869C3" w:rsidP="008869C3">
      <w:pPr>
        <w:pStyle w:val="Listenabsatz"/>
        <w:numPr>
          <w:ilvl w:val="1"/>
          <w:numId w:val="1"/>
        </w:numPr>
      </w:pPr>
      <w:r>
        <w:t>Grundlagen des Stofftransportes</w:t>
      </w:r>
    </w:p>
    <w:p w:rsidR="0079212D" w:rsidRDefault="0079212D" w:rsidP="0079212D">
      <w:pPr>
        <w:pStyle w:val="Listenabsatz"/>
        <w:numPr>
          <w:ilvl w:val="2"/>
          <w:numId w:val="1"/>
        </w:numPr>
      </w:pPr>
      <w:r>
        <w:t>Sorption an der Membranoberfläche</w:t>
      </w:r>
    </w:p>
    <w:p w:rsidR="0079212D" w:rsidRDefault="0079212D" w:rsidP="0079212D">
      <w:pPr>
        <w:pStyle w:val="Listenabsatz"/>
        <w:numPr>
          <w:ilvl w:val="2"/>
          <w:numId w:val="1"/>
        </w:numPr>
      </w:pPr>
      <w:r>
        <w:t>Diffusion durch dichte Membran</w:t>
      </w:r>
    </w:p>
    <w:p w:rsidR="0079212D" w:rsidRDefault="0079212D" w:rsidP="0079212D">
      <w:pPr>
        <w:pStyle w:val="Listenabsatz"/>
        <w:numPr>
          <w:ilvl w:val="2"/>
          <w:numId w:val="1"/>
        </w:numPr>
      </w:pPr>
      <w:r>
        <w:t>Diffusion durch poröse Membran</w:t>
      </w:r>
    </w:p>
    <w:p w:rsidR="0079212D" w:rsidRDefault="0079212D" w:rsidP="0079212D">
      <w:pPr>
        <w:pStyle w:val="Listenabsatz"/>
        <w:numPr>
          <w:ilvl w:val="2"/>
          <w:numId w:val="1"/>
        </w:numPr>
      </w:pPr>
      <w:r>
        <w:t>Stofftransport im Luftstrom</w:t>
      </w:r>
    </w:p>
    <w:p w:rsidR="008869C3" w:rsidRDefault="0079212D" w:rsidP="008869C3">
      <w:pPr>
        <w:pStyle w:val="Listenabsatz"/>
        <w:numPr>
          <w:ilvl w:val="2"/>
          <w:numId w:val="1"/>
        </w:numPr>
      </w:pPr>
      <w:r>
        <w:t>Zusammenfassung der Transportprozesse</w:t>
      </w:r>
    </w:p>
    <w:p w:rsidR="0079212D" w:rsidRDefault="008869C3" w:rsidP="0079212D">
      <w:pPr>
        <w:pStyle w:val="Listenabsatz"/>
        <w:numPr>
          <w:ilvl w:val="0"/>
          <w:numId w:val="1"/>
        </w:numPr>
      </w:pPr>
      <w:r>
        <w:t xml:space="preserve">Geometrie und Aufbau des </w:t>
      </w:r>
      <w:proofErr w:type="spellStart"/>
      <w:r>
        <w:t>Enthalpieübertragers</w:t>
      </w:r>
      <w:proofErr w:type="spellEnd"/>
    </w:p>
    <w:p w:rsidR="008869C3" w:rsidRDefault="008869C3" w:rsidP="008869C3">
      <w:pPr>
        <w:pStyle w:val="Listenabsatz"/>
        <w:numPr>
          <w:ilvl w:val="0"/>
          <w:numId w:val="1"/>
        </w:numPr>
      </w:pPr>
      <w:r>
        <w:t>Prüfstand/ Anlagenaufbau</w:t>
      </w:r>
    </w:p>
    <w:p w:rsidR="0079212D" w:rsidRDefault="0079212D" w:rsidP="0079212D">
      <w:pPr>
        <w:pStyle w:val="Listenabsatz"/>
        <w:numPr>
          <w:ilvl w:val="1"/>
          <w:numId w:val="1"/>
        </w:numPr>
      </w:pPr>
      <w:r>
        <w:t>Aufbau und Systematik der „Air Handling Unit“</w:t>
      </w:r>
    </w:p>
    <w:p w:rsidR="0079212D" w:rsidRDefault="0079212D" w:rsidP="0079212D">
      <w:pPr>
        <w:pStyle w:val="Listenabsatz"/>
        <w:numPr>
          <w:ilvl w:val="1"/>
          <w:numId w:val="1"/>
        </w:numPr>
      </w:pPr>
      <w:r>
        <w:t xml:space="preserve">Aufbau und Systematik der Anströmbox </w:t>
      </w:r>
    </w:p>
    <w:p w:rsidR="0079212D" w:rsidRDefault="00AF162D" w:rsidP="0079212D">
      <w:pPr>
        <w:pStyle w:val="Listenabsatz"/>
        <w:numPr>
          <w:ilvl w:val="1"/>
          <w:numId w:val="1"/>
        </w:numPr>
      </w:pPr>
      <w:r>
        <w:t>Genauigkeit der Versuchsrandbedingungen</w:t>
      </w:r>
    </w:p>
    <w:p w:rsidR="0079212D" w:rsidRDefault="0079212D" w:rsidP="0079212D">
      <w:pPr>
        <w:pStyle w:val="Listenabsatz"/>
        <w:numPr>
          <w:ilvl w:val="1"/>
          <w:numId w:val="1"/>
        </w:numPr>
      </w:pPr>
      <w:r>
        <w:t>Messsensoren</w:t>
      </w:r>
    </w:p>
    <w:p w:rsidR="0079212D" w:rsidRDefault="0079212D" w:rsidP="0079212D">
      <w:pPr>
        <w:pStyle w:val="Listenabsatz"/>
        <w:numPr>
          <w:ilvl w:val="2"/>
          <w:numId w:val="1"/>
        </w:numPr>
      </w:pPr>
      <w:r>
        <w:t>Position und Verteilung Temperatursensoren</w:t>
      </w:r>
    </w:p>
    <w:p w:rsidR="0079212D" w:rsidRDefault="0079212D" w:rsidP="0079212D">
      <w:pPr>
        <w:pStyle w:val="Listenabsatz"/>
        <w:numPr>
          <w:ilvl w:val="2"/>
          <w:numId w:val="1"/>
        </w:numPr>
      </w:pPr>
      <w:r>
        <w:t>Position und Verteilung Feuchtesensoren</w:t>
      </w:r>
    </w:p>
    <w:p w:rsidR="006A05E2" w:rsidRDefault="00AF162D" w:rsidP="006A05E2">
      <w:pPr>
        <w:pStyle w:val="Listenabsatz"/>
        <w:numPr>
          <w:ilvl w:val="0"/>
          <w:numId w:val="1"/>
        </w:numPr>
      </w:pPr>
      <w:r>
        <w:t>(Versuchsdurchführung)</w:t>
      </w:r>
    </w:p>
    <w:p w:rsidR="0079212D" w:rsidRDefault="006A05E2" w:rsidP="0079212D">
      <w:pPr>
        <w:pStyle w:val="Listenabsatz"/>
        <w:numPr>
          <w:ilvl w:val="0"/>
          <w:numId w:val="1"/>
        </w:numPr>
      </w:pPr>
      <w:r>
        <w:t>Auswertung</w:t>
      </w:r>
    </w:p>
    <w:p w:rsidR="006A05E2" w:rsidRDefault="00AF162D" w:rsidP="006A05E2">
      <w:pPr>
        <w:pStyle w:val="Listenabsatz"/>
        <w:numPr>
          <w:ilvl w:val="1"/>
          <w:numId w:val="1"/>
        </w:numPr>
      </w:pPr>
      <w:r>
        <w:t>Durchströmung und</w:t>
      </w:r>
      <w:r w:rsidR="006A05E2">
        <w:t xml:space="preserve"> Homogenität der Fortluft- und </w:t>
      </w:r>
      <w:proofErr w:type="spellStart"/>
      <w:r w:rsidR="006A05E2">
        <w:t>Zulufttemperatur</w:t>
      </w:r>
      <w:proofErr w:type="spellEnd"/>
    </w:p>
    <w:p w:rsidR="00AF162D" w:rsidRDefault="00AF162D" w:rsidP="00AF162D">
      <w:pPr>
        <w:pStyle w:val="Listenabsatz"/>
        <w:numPr>
          <w:ilvl w:val="2"/>
          <w:numId w:val="1"/>
        </w:numPr>
      </w:pPr>
      <w:r>
        <w:t>Korrektur der Zuluft- und Fortlufttemperatur</w:t>
      </w:r>
    </w:p>
    <w:p w:rsidR="006A05E2" w:rsidRDefault="006A05E2" w:rsidP="006A05E2">
      <w:pPr>
        <w:pStyle w:val="Listenabsatz"/>
        <w:numPr>
          <w:ilvl w:val="1"/>
          <w:numId w:val="1"/>
        </w:numPr>
      </w:pPr>
      <w:r>
        <w:t>Empirisches Modell, welche Haupteffekte treten auf</w:t>
      </w:r>
    </w:p>
    <w:p w:rsidR="006A05E2" w:rsidRDefault="006A05E2" w:rsidP="006A05E2">
      <w:pPr>
        <w:pStyle w:val="Listenabsatz"/>
        <w:numPr>
          <w:ilvl w:val="1"/>
          <w:numId w:val="1"/>
        </w:numPr>
      </w:pPr>
      <w:r>
        <w:t xml:space="preserve">Einfluss von </w:t>
      </w:r>
      <w:proofErr w:type="spellStart"/>
      <w:r>
        <w:t>counterflow</w:t>
      </w:r>
      <w:proofErr w:type="spellEnd"/>
      <w:r>
        <w:t xml:space="preserve"> und </w:t>
      </w:r>
      <w:proofErr w:type="spellStart"/>
      <w:r>
        <w:t>crossflow</w:t>
      </w:r>
      <w:proofErr w:type="spellEnd"/>
    </w:p>
    <w:p w:rsidR="00AF162D" w:rsidRDefault="00AF162D" w:rsidP="00AF162D">
      <w:pPr>
        <w:pStyle w:val="Listenabsatz"/>
        <w:numPr>
          <w:ilvl w:val="0"/>
          <w:numId w:val="1"/>
        </w:numPr>
      </w:pPr>
      <w:r>
        <w:t>Fehleranalyse</w:t>
      </w:r>
    </w:p>
    <w:p w:rsidR="00AF162D" w:rsidRDefault="00AF162D" w:rsidP="00AF162D">
      <w:pPr>
        <w:pStyle w:val="Listenabsatz"/>
        <w:numPr>
          <w:ilvl w:val="1"/>
          <w:numId w:val="1"/>
        </w:numPr>
      </w:pPr>
      <w:r>
        <w:t>Sensitivitätsanalyse</w:t>
      </w:r>
    </w:p>
    <w:p w:rsidR="00AF162D" w:rsidRDefault="00AF162D" w:rsidP="00AF162D">
      <w:pPr>
        <w:pStyle w:val="Listenabsatz"/>
        <w:numPr>
          <w:ilvl w:val="1"/>
          <w:numId w:val="1"/>
        </w:numPr>
      </w:pPr>
    </w:p>
    <w:p w:rsidR="00AF162D" w:rsidRDefault="00AF162D" w:rsidP="006A05E2">
      <w:pPr>
        <w:pStyle w:val="Listenabsatz"/>
        <w:numPr>
          <w:ilvl w:val="1"/>
          <w:numId w:val="1"/>
        </w:numPr>
      </w:pPr>
    </w:p>
    <w:p w:rsidR="0079212D" w:rsidRDefault="0079212D" w:rsidP="0079212D">
      <w:pPr>
        <w:pStyle w:val="Listenabsatz"/>
        <w:numPr>
          <w:ilvl w:val="0"/>
          <w:numId w:val="1"/>
        </w:numPr>
      </w:pPr>
      <w:r>
        <w:t>Ausblick</w:t>
      </w:r>
    </w:p>
    <w:sectPr w:rsidR="007921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F36E3"/>
    <w:multiLevelType w:val="multilevel"/>
    <w:tmpl w:val="C04E0D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2D"/>
    <w:rsid w:val="000531CA"/>
    <w:rsid w:val="002D69CB"/>
    <w:rsid w:val="006831B1"/>
    <w:rsid w:val="006A05E2"/>
    <w:rsid w:val="0079212D"/>
    <w:rsid w:val="0080497C"/>
    <w:rsid w:val="008869C3"/>
    <w:rsid w:val="00AF162D"/>
    <w:rsid w:val="00C0325A"/>
    <w:rsid w:val="00DC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4AE9"/>
  <w15:chartTrackingRefBased/>
  <w15:docId w15:val="{B4730265-81EF-4F4E-A984-C7969DAB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2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Wilmes</dc:creator>
  <cp:keywords/>
  <dc:description/>
  <cp:lastModifiedBy>Jan Wilmes</cp:lastModifiedBy>
  <cp:revision>5</cp:revision>
  <dcterms:created xsi:type="dcterms:W3CDTF">2016-07-25T10:23:00Z</dcterms:created>
  <dcterms:modified xsi:type="dcterms:W3CDTF">2016-08-10T17:25:00Z</dcterms:modified>
</cp:coreProperties>
</file>