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xample-5"/>
      <w:bookmarkEnd w:id="21"/>
      <w:r>
        <w:t xml:space="preserve">Example 5</w:t>
      </w:r>
    </w:p>
    <w:p>
      <w:pPr>
        <w:pStyle w:val="FirstParagraph"/>
      </w:pPr>
      <w:r>
        <w:t xml:space="preserve">The first step is to read in the data.</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"example5.csv"</w:t>
      </w:r>
      <w:r>
        <w:rPr>
          <w:rStyle w:val="NormalTok"/>
        </w:rPr>
        <w:t xml:space="preserve">)</w:t>
      </w:r>
    </w:p>
    <w:p>
      <w:pPr>
        <w:pStyle w:val="FirstParagraph"/>
      </w:pPr>
      <w:r>
        <w:t xml:space="preserve">The next step is to check out the structure</w:t>
      </w:r>
    </w:p>
    <w:p>
      <w:pPr>
        <w:pStyle w:val="SourceCode"/>
      </w:pPr>
      <w:r>
        <w:rPr>
          <w:rStyle w:val="KeywordTok"/>
        </w:rPr>
        <w:t xml:space="preserve">str</w:t>
      </w:r>
      <w:r>
        <w:rPr>
          <w:rStyle w:val="NormalTok"/>
        </w:rPr>
        <w:t xml:space="preserve">(dat)</w:t>
      </w:r>
    </w:p>
    <w:p>
      <w:pPr>
        <w:pStyle w:val="SourceCode"/>
      </w:pPr>
      <w:r>
        <w:rPr>
          <w:rStyle w:val="VerbatimChar"/>
        </w:rPr>
        <w:t xml:space="preserve">## 'data.frame':    50 obs. of  2 variables:</w:t>
      </w:r>
      <w:r>
        <w:br w:type="textWrapping"/>
      </w:r>
      <w:r>
        <w:rPr>
          <w:rStyle w:val="VerbatimChar"/>
        </w:rPr>
        <w:t xml:space="preserve">##  $ group: Factor w/ 2 levels "control","experimental": 2 2 2 2 2 2 2 2 2 2 ...</w:t>
      </w:r>
      <w:r>
        <w:br w:type="textWrapping"/>
      </w:r>
      <w:r>
        <w:rPr>
          <w:rStyle w:val="VerbatimChar"/>
        </w:rPr>
        <w:t xml:space="preserve">##  $ rt   : num  273 321 294 321 271 ...</w:t>
      </w:r>
    </w:p>
    <w:p>
      <w:pPr>
        <w:pStyle w:val="FirstParagraph"/>
      </w:pPr>
      <w:r>
        <w:t xml:space="preserve">As we can see dat is a data frame with two variables: group and rt.</w:t>
      </w:r>
    </w:p>
    <w:p>
      <w:pPr>
        <w:pStyle w:val="SourceCode"/>
      </w:pPr>
      <w:r>
        <w:rPr>
          <w:rStyle w:val="KeywordTok"/>
        </w:rPr>
        <w:t xml:space="preserve">mean</w:t>
      </w:r>
      <w:r>
        <w:rPr>
          <w:rStyle w:val="NormalTok"/>
        </w:rPr>
        <w:t xml:space="preserve">(dat$rt[dat$group==</w:t>
      </w:r>
      <w:r>
        <w:rPr>
          <w:rStyle w:val="StringTok"/>
        </w:rPr>
        <w:t xml:space="preserve">"experimental"</w:t>
      </w:r>
      <w:r>
        <w:rPr>
          <w:rStyle w:val="NormalTok"/>
        </w:rPr>
        <w:t xml:space="preserve">])</w:t>
      </w:r>
    </w:p>
    <w:p>
      <w:pPr>
        <w:pStyle w:val="SourceCode"/>
      </w:pPr>
      <w:r>
        <w:rPr>
          <w:rStyle w:val="VerbatimChar"/>
        </w:rPr>
        <w:t xml:space="preserve">## [1] 289.5517</w:t>
      </w:r>
    </w:p>
    <w:p>
      <w:pPr>
        <w:pStyle w:val="SourceCode"/>
      </w:pPr>
      <w:r>
        <w:rPr>
          <w:rStyle w:val="KeywordTok"/>
        </w:rPr>
        <w:t xml:space="preserve">mean</w:t>
      </w:r>
      <w:r>
        <w:rPr>
          <w:rStyle w:val="NormalTok"/>
        </w:rPr>
        <w:t xml:space="preserve">(dat$rt[dat$group==</w:t>
      </w:r>
      <w:r>
        <w:rPr>
          <w:rStyle w:val="StringTok"/>
        </w:rPr>
        <w:t xml:space="preserve">"control"</w:t>
      </w:r>
      <w:r>
        <w:rPr>
          <w:rStyle w:val="NormalTok"/>
        </w:rPr>
        <w:t xml:space="preserve">])</w:t>
      </w:r>
    </w:p>
    <w:p>
      <w:pPr>
        <w:pStyle w:val="SourceCode"/>
      </w:pPr>
      <w:r>
        <w:rPr>
          <w:rStyle w:val="VerbatimChar"/>
        </w:rPr>
        <w:t xml:space="preserve">## [1] 310.517</w:t>
      </w:r>
    </w:p>
    <w:p>
      <w:pPr>
        <w:pStyle w:val="FirstParagraph"/>
      </w:pPr>
      <w:r>
        <w:t xml:space="preserve">NOTE: after I enter bits of code, I run the code or knit the document to see what the results were of my analyses. Thus, I'm going back and forth between running code and checking the output to make sure it appears correct.</w:t>
      </w:r>
    </w:p>
    <w:p>
      <w:pPr>
        <w:pStyle w:val="BodyText"/>
      </w:pPr>
      <w:r>
        <w:t xml:space="preserve">By looking at the means it appears that the experimental group completed the task faster than the control group.</w:t>
      </w:r>
    </w:p>
    <w:p>
      <w:pPr>
        <w:pStyle w:val="BodyText"/>
      </w:pPr>
      <w:r>
        <w:t xml:space="preserve">Now I'll perform an independent t-test to see if my intuition was correct.</w:t>
      </w:r>
    </w:p>
    <w:p>
      <w:pPr>
        <w:pStyle w:val="SourceCode"/>
      </w:pPr>
      <w:r>
        <w:rPr>
          <w:rStyle w:val="KeywordTok"/>
        </w:rPr>
        <w:t xml:space="preserve">t.test</w:t>
      </w:r>
      <w:r>
        <w:rPr>
          <w:rStyle w:val="NormalTok"/>
        </w:rPr>
        <w:t xml:space="preserve">(dat$rt[dat$group==</w:t>
      </w:r>
      <w:r>
        <w:rPr>
          <w:rStyle w:val="StringTok"/>
        </w:rPr>
        <w:t xml:space="preserve">"control"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dat$rt[dat$group==</w:t>
      </w:r>
      <w:r>
        <w:rPr>
          <w:rStyle w:val="StringTok"/>
        </w:rPr>
        <w:t xml:space="preserve">"experimental"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dat$rt[dat$group == "control"] and dat$rt[dat$group == "experimental"]</w:t>
      </w:r>
      <w:r>
        <w:br w:type="textWrapping"/>
      </w:r>
      <w:r>
        <w:rPr>
          <w:rStyle w:val="VerbatimChar"/>
        </w:rPr>
        <w:t xml:space="preserve">## t = 3.1478, df = 48, p-value = 0.002826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7.574029 34.356624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310.5170  289.5517</w:t>
      </w:r>
    </w:p>
    <w:p>
      <w:pPr>
        <w:pStyle w:val="FirstParagraph"/>
      </w:pPr>
      <w:r>
        <w:t xml:space="preserve">Examining the results of our t-test we can see that individuals in the experimental group performed the task quicker than individuals in the control group, t(48) = 3.15, p = .0028.</w:t>
      </w:r>
    </w:p>
    <w:p>
      <w:pPr>
        <w:pStyle w:val="BodyText"/>
      </w:pPr>
      <w:r>
        <w:t xml:space="preserve">Now, I'll run an independent t-test with the alternative hypothesis that the experimental group is faster than the control group.</w:t>
      </w:r>
    </w:p>
    <w:p>
      <w:pPr>
        <w:pStyle w:val="SourceCode"/>
      </w:pPr>
      <w:r>
        <w:rPr>
          <w:rStyle w:val="KeywordTok"/>
        </w:rPr>
        <w:t xml:space="preserve">t.test</w:t>
      </w:r>
      <w:r>
        <w:rPr>
          <w:rStyle w:val="NormalTok"/>
        </w:rPr>
        <w:t xml:space="preserve">(dat$rt[dat$group==</w:t>
      </w:r>
      <w:r>
        <w:rPr>
          <w:rStyle w:val="StringTok"/>
        </w:rPr>
        <w:t xml:space="preserve">"control"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dat$rt[dat$group==</w:t>
      </w:r>
      <w:r>
        <w:rPr>
          <w:rStyle w:val="StringTok"/>
        </w:rPr>
        <w:t xml:space="preserve">"experimental"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dat$rt[dat$group == "control"] and dat$rt[dat$group == "experimental"]</w:t>
      </w:r>
      <w:r>
        <w:br w:type="textWrapping"/>
      </w:r>
      <w:r>
        <w:rPr>
          <w:rStyle w:val="VerbatimChar"/>
        </w:rPr>
        <w:t xml:space="preserve">## t = 3.1478, df = 48, p-value = 0.001413</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9.794621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310.5170  289.5517</w:t>
      </w:r>
    </w:p>
    <w:p>
      <w:pPr>
        <w:pStyle w:val="FirstParagraph"/>
      </w:pPr>
      <w:r>
        <w:t xml:space="preserve">Examining the results of our t-test we can see that individuals in the experimental group performed the task quicker than individuals in the control group, t(48) = 3.15, p = .0014.</w:t>
      </w:r>
      <w:r>
        <w:t xml:space="preserve"> </w:t>
      </w:r>
    </w:p>
    <w:p>
      <w:pPr>
        <w:pStyle w:val="BodyText"/>
      </w:pPr>
      <w:r>
        <w:t xml:space="preserve">In order to create a figure of the data, I need to load the ggplot2, gplots, and dplyr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Next I need to use dplyr to summarize the data and find the means and standard errors of the means for the different groups.</w:t>
      </w:r>
    </w:p>
    <w:p>
      <w:pPr>
        <w:pStyle w:val="SourceCode"/>
      </w:pPr>
      <w:r>
        <w:rPr>
          <w:rStyle w:val="NormalTok"/>
        </w:rPr>
        <w:t xml:space="preserve">temp&lt;-dat%&gt;%</w:t>
      </w:r>
      <w:r>
        <w:rPr>
          <w:rStyle w:val="KeywordTok"/>
        </w:rPr>
        <w:t xml:space="preserve">group_by</w:t>
      </w:r>
      <w:r>
        <w:rPr>
          <w:rStyle w:val="NormalTok"/>
        </w:rPr>
        <w:t xml:space="preserve">(group)%&gt;%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w:t>
      </w:r>
      <w:r>
        <w:rPr>
          <w:rStyle w:val="KeywordTok"/>
        </w:rPr>
        <w:t xml:space="preserve">mean</w:t>
      </w:r>
      <w:r>
        <w:rPr>
          <w:rStyle w:val="NormalTok"/>
        </w:rPr>
        <w:t xml:space="preserve">(rt), </w:t>
      </w:r>
      <w:r>
        <w:rPr>
          <w:rStyle w:val="DataTypeTok"/>
        </w:rPr>
        <w:t xml:space="preserve">sems=</w:t>
      </w:r>
      <w:r>
        <w:rPr>
          <w:rStyle w:val="KeywordTok"/>
        </w:rPr>
        <w:t xml:space="preserve">sd</w:t>
      </w:r>
      <w:r>
        <w:rPr>
          <w:rStyle w:val="NormalTok"/>
        </w:rPr>
        <w:t xml:space="preserve">(rt)/</w:t>
      </w:r>
      <w:r>
        <w:rPr>
          <w:rStyle w:val="KeywordTok"/>
        </w:rPr>
        <w:t xml:space="preserve">sqrt</w:t>
      </w:r>
      <w:r>
        <w:rPr>
          <w:rStyle w:val="NormalTok"/>
        </w:rPr>
        <w:t xml:space="preserve">(</w:t>
      </w:r>
      <w:r>
        <w:rPr>
          <w:rStyle w:val="KeywordTok"/>
        </w:rPr>
        <w:t xml:space="preserve">length</w:t>
      </w:r>
      <w:r>
        <w:rPr>
          <w:rStyle w:val="NormalTok"/>
        </w:rPr>
        <w:t xml:space="preserve">(rt)))</w:t>
      </w:r>
    </w:p>
    <w:p>
      <w:pPr>
        <w:pStyle w:val="FirstParagraph"/>
      </w:pPr>
      <w:r>
        <w:t xml:space="preserve">Armed with the summarized data I can now create a figure of the data.</w:t>
      </w:r>
    </w:p>
    <w:p>
      <w:pPr>
        <w:pStyle w:val="SourceCode"/>
      </w:pPr>
      <w:r>
        <w:rPr>
          <w:rStyle w:val="NormalTok"/>
        </w:rPr>
        <w:t xml:space="preserve">f&lt;-</w:t>
      </w:r>
      <w:r>
        <w:rPr>
          <w:rStyle w:val="KeywordTok"/>
        </w:rPr>
        <w:t xml:space="preserve">ggplot</w:t>
      </w:r>
      <w:r>
        <w:rPr>
          <w:rStyle w:val="NormalTok"/>
        </w:rPr>
        <w:t xml:space="preserve">(temp,</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(group),</w:t>
      </w:r>
      <w:r>
        <w:rPr>
          <w:rStyle w:val="DataTypeTok"/>
        </w:rPr>
        <w:t xml:space="preserve">y=</w:t>
      </w:r>
      <w:r>
        <w:rPr>
          <w:rStyle w:val="NormalTok"/>
        </w:rPr>
        <w:t xml:space="preserve">means))+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"deepskyblue2"</w:t>
      </w:r>
      <w:r>
        <w:rPr>
          <w:rStyle w:val="NormalTok"/>
        </w:rPr>
        <w:t xml:space="preserve">, </w:t>
      </w:r>
      <w:r>
        <w:rPr>
          <w:rStyle w:val="StringTok"/>
        </w:rPr>
        <w:t xml:space="preserve">"deeppink"</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ymin=</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"Response Times For the Groups"</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"Group"</w:t>
      </w:r>
      <w:r>
        <w:rPr>
          <w:rStyle w:val="NormalTok"/>
        </w:rPr>
        <w:t xml:space="preserve">, </w:t>
      </w:r>
      <w:r>
        <w:rPr>
          <w:rStyle w:val="DataTypeTok"/>
        </w:rPr>
        <w:t xml:space="preserve">y=</w:t>
      </w:r>
      <w:r>
        <w:rPr>
          <w:rStyle w:val="StringTok"/>
        </w:rPr>
        <w:t xml:space="preserve">"Response Time (ms)"</w:t>
      </w:r>
      <w:r>
        <w:rPr>
          <w:rStyle w:val="Normal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"experimental"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"Experimental"</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axis.line=</w:t>
      </w:r>
      <w:r>
        <w:rPr>
          <w:rStyle w:val="KeywordTok"/>
        </w:rPr>
        <w:t xml:space="preserve">element_line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panel.grid.major.y=</w:t>
      </w:r>
      <w:r>
        <w:rPr>
          <w:rStyle w:val="KeywordTok"/>
        </w:rPr>
        <w:t xml:space="preserve">element_line</w:t>
      </w:r>
      <w:r>
        <w:rPr>
          <w:rStyle w:val="NormalTok"/>
        </w:rPr>
        <w:t xml:space="preserve">(</w:t>
      </w:r>
      <w:r>
        <w:rPr>
          <w:rStyle w:val="DataTypeTok"/>
        </w:rPr>
        <w:t xml:space="preserve">color=</w:t>
      </w:r>
      <w:r>
        <w:rPr>
          <w:rStyle w:val="StringTok"/>
        </w:rPr>
        <w:t xml:space="preserve">"darkgrey"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panel.grid.minor.y=</w:t>
      </w:r>
      <w:r>
        <w:rPr>
          <w:rStyle w:val="KeywordTok"/>
        </w:rPr>
        <w:t xml:space="preserve">element_blank</w:t>
      </w:r>
      <w:r>
        <w:rPr>
          <w:rStyle w:val="NormalTok"/>
        </w:rPr>
        <w:t xml:space="preserve">())</w:t>
      </w:r>
      <w:r>
        <w:br w:type="textWrapping"/>
      </w:r>
      <w:r>
        <w:rPr>
          <w:rStyle w:val="NormalTok"/>
        </w:rPr>
        <w:t xml:space="preserve">f</w:t>
      </w:r>
    </w:p>
    <w:p>
      <w:pPr>
        <w:pStyle w:val="FirstParagraph"/>
      </w:pPr>
      <w:r>
        <w:drawing>
          <wp:inline>
            <wp:extent cx="4610100" cy="3695700"/>
            <wp:effectExtent b="0" l="0" r="0" t="0"/>
            <wp:docPr descr="" id="1" name="Picture"/>
            <a:graphic>
              <a:graphicData uri="http://schemas.openxmlformats.org/drawingml/2006/picture">
                <pic:pic>
                  <pic:nvPicPr>
                    <pic:cNvPr descr="example5_files/figure-docx/unnamed-chunk-8-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(dat$rt[dat$group==</w:t>
      </w:r>
      <w:r>
        <w:rPr>
          <w:rStyle w:val="StringTok"/>
        </w:rPr>
        <w:t xml:space="preserve">"control"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dat$rt[dat$group==</w:t>
      </w:r>
      <w:r>
        <w:rPr>
          <w:rStyle w:val="StringTok"/>
        </w:rPr>
        <w:t xml:space="preserve">"experimental"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dat$rt[dat$group == "control"] and dat$rt[dat$group == "experimental"]</w:t>
      </w:r>
      <w:r>
        <w:br w:type="textWrapping"/>
      </w:r>
      <w:r>
        <w:rPr>
          <w:rStyle w:val="VerbatimChar"/>
        </w:rPr>
        <w:t xml:space="preserve">## t = 8.0147, df = 24, p-value = 3.055e-08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15.56646 26.36419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20.96533</w:t>
      </w:r>
    </w:p>
    <w:p>
      <w:pPr>
        <w:pStyle w:val="FirstParagraph"/>
      </w:pPr>
      <w:r>
        <w:t xml:space="preserve">Individuals in the experimental condition completed the task more quickly than individuals in the control condition, t(24) = 8.01, p &lt; .05.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3e30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