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334DE5" w:rsidRDefault="008C0390" w:rsidP="00334DE5">
      <w:pPr>
        <w:tabs>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677F86">
        <w:rPr>
          <w:rFonts w:cs="Arial"/>
          <w:sz w:val="24"/>
          <w:szCs w:val="24"/>
        </w:rPr>
        <w:t>Limited Access</w:t>
      </w:r>
      <w:r>
        <w:rPr>
          <w:rFonts w:cs="Arial"/>
          <w:sz w:val="24"/>
          <w:szCs w:val="24"/>
        </w:rPr>
        <w:t xml:space="preserve"> Pursuant</w:t>
      </w:r>
      <w:r w:rsidR="00552639">
        <w:rPr>
          <w:rFonts w:cs="Arial"/>
          <w:sz w:val="24"/>
          <w:szCs w:val="24"/>
        </w:rPr>
        <w:t xml:space="preserve"> to </w:t>
      </w:r>
      <w:r>
        <w:rPr>
          <w:rFonts w:cs="Arial"/>
          <w:sz w:val="24"/>
          <w:szCs w:val="24"/>
        </w:rPr>
        <w:t xml:space="preserve">Pa.R.Crim.P. </w:t>
      </w:r>
      <w:r w:rsidR="002D0751">
        <w:rPr>
          <w:rFonts w:cs="Arial"/>
          <w:sz w:val="24"/>
          <w:szCs w:val="24"/>
        </w:rPr>
        <w:t>791</w:t>
      </w:r>
      <w:r>
        <w:rPr>
          <w:rFonts w:cs="Arial"/>
          <w:sz w:val="24"/>
          <w:szCs w:val="24"/>
        </w:rPr>
        <w:t xml:space="preserve">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w:t>
      </w:r>
      <w:r w:rsidR="00BC3FE7">
        <w:rPr>
          <w:rFonts w:cs="Arial"/>
          <w:sz w:val="24"/>
          <w:szCs w:val="24"/>
        </w:rPr>
        <w:t xml:space="preserve">shall </w:t>
      </w:r>
      <w:r w:rsidR="005B1B07">
        <w:rPr>
          <w:rFonts w:cs="Arial"/>
          <w:sz w:val="24"/>
          <w:szCs w:val="24"/>
        </w:rPr>
        <w:t xml:space="preserve">limit dissemination of the </w:t>
      </w:r>
      <w:r>
        <w:rPr>
          <w:rFonts w:cs="Arial"/>
          <w:sz w:val="24"/>
          <w:szCs w:val="24"/>
        </w:rPr>
        <w:t xml:space="preserve">criminal history record information from defendant’s </w:t>
      </w:r>
      <w:r w:rsidR="0069599A">
        <w:rPr>
          <w:rFonts w:cs="Arial"/>
          <w:sz w:val="24"/>
          <w:szCs w:val="24"/>
        </w:rPr>
        <w:t>criminal</w:t>
      </w:r>
      <w:r>
        <w:rPr>
          <w:rFonts w:cs="Arial"/>
          <w:sz w:val="24"/>
          <w:szCs w:val="24"/>
        </w:rPr>
        <w:t xml:space="preserve"> record pertaining to the </w:t>
      </w:r>
      <w:r w:rsidR="0069599A">
        <w:rPr>
          <w:rFonts w:cs="Arial"/>
          <w:sz w:val="24"/>
          <w:szCs w:val="24"/>
        </w:rPr>
        <w:t>conviction(s)</w:t>
      </w:r>
      <w:r>
        <w:rPr>
          <w:rFonts w:cs="Arial"/>
          <w:sz w:val="24"/>
          <w:szCs w:val="24"/>
        </w:rPr>
        <w:t xml:space="preserve"> below</w:t>
      </w:r>
      <w:r w:rsidR="00677F86">
        <w:rPr>
          <w:rFonts w:cs="Arial"/>
          <w:sz w:val="24"/>
          <w:szCs w:val="24"/>
        </w:rPr>
        <w:t xml:space="preserve"> </w:t>
      </w:r>
      <w:r w:rsidR="005B1B07">
        <w:rPr>
          <w:rFonts w:cs="Arial"/>
          <w:sz w:val="24"/>
          <w:szCs w:val="24"/>
        </w:rPr>
        <w:t xml:space="preserve">in accordance with </w:t>
      </w:r>
      <w:r w:rsidR="00677F86">
        <w:rPr>
          <w:rFonts w:cs="Arial"/>
          <w:sz w:val="24"/>
          <w:szCs w:val="24"/>
        </w:rPr>
        <w:t xml:space="preserve">18 Pa.C.S. </w:t>
      </w:r>
      <w:r w:rsidR="005B1B07" w:rsidRPr="005B1B07">
        <w:rPr>
          <w:rFonts w:cs="Arial"/>
          <w:sz w:val="24"/>
          <w:szCs w:val="24"/>
        </w:rPr>
        <w:t>§</w:t>
      </w:r>
      <w:r w:rsidR="005B1B07">
        <w:rPr>
          <w:rFonts w:cs="Arial"/>
          <w:sz w:val="24"/>
          <w:szCs w:val="24"/>
        </w:rPr>
        <w:t xml:space="preserve"> 9122.1(a)</w:t>
      </w:r>
      <w:r>
        <w:rPr>
          <w:rFonts w:cs="Arial"/>
          <w:sz w:val="24"/>
          <w:szCs w:val="24"/>
        </w:rPr>
        <w:t xml:space="preserve">.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Pennsylvania State Police shall request the Federal Bureau of Investigation to </w:t>
      </w:r>
      <w:r w:rsidR="00BC3FE7">
        <w:rPr>
          <w:rFonts w:cs="Arial"/>
          <w:sz w:val="24"/>
          <w:szCs w:val="24"/>
        </w:rPr>
        <w:t xml:space="preserve">limit dissemination of </w:t>
      </w:r>
      <w:r>
        <w:rPr>
          <w:rFonts w:cs="Arial"/>
          <w:sz w:val="24"/>
          <w:szCs w:val="24"/>
        </w:rPr>
        <w:t xml:space="preserve">all records pertaining to said </w:t>
      </w:r>
      <w:r w:rsidR="0069599A">
        <w:rPr>
          <w:rFonts w:cs="Arial"/>
          <w:sz w:val="24"/>
          <w:szCs w:val="24"/>
        </w:rPr>
        <w:t>conviction</w:t>
      </w:r>
      <w:r>
        <w:rPr>
          <w:rFonts w:cs="Arial"/>
          <w:sz w:val="24"/>
          <w:szCs w:val="24"/>
        </w:rPr>
        <w:t>(s)</w:t>
      </w:r>
      <w:r w:rsidR="00BC3FE7">
        <w:rPr>
          <w:rFonts w:cs="Arial"/>
          <w:sz w:val="24"/>
          <w:szCs w:val="24"/>
        </w:rPr>
        <w:t xml:space="preserve"> in accordance with 18 Pa.C.S. </w:t>
      </w:r>
      <w:r w:rsidR="00BC3FE7" w:rsidRPr="005B1B07">
        <w:rPr>
          <w:rFonts w:cs="Arial"/>
          <w:sz w:val="24"/>
          <w:szCs w:val="24"/>
        </w:rPr>
        <w:t>§</w:t>
      </w:r>
      <w:r w:rsidR="00BC3FE7">
        <w:rPr>
          <w:rFonts w:cs="Arial"/>
          <w:sz w:val="24"/>
          <w:szCs w:val="24"/>
        </w:rPr>
        <w:t xml:space="preserve"> 9122.1(a).</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2D0751">
        <w:rPr>
          <w:rFonts w:cs="Arial"/>
          <w:sz w:val="24"/>
          <w:szCs w:val="24"/>
        </w:rPr>
        <w:t>791</w:t>
      </w:r>
      <w:r>
        <w:rPr>
          <w:rFonts w:cs="Arial"/>
          <w:sz w:val="24"/>
          <w:szCs w:val="24"/>
        </w:rPr>
        <w:t xml:space="preserve">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Pa.R.Crim.P. </w:t>
      </w:r>
      <w:r w:rsidR="0069599A">
        <w:rPr>
          <w:rFonts w:cs="Arial"/>
          <w:sz w:val="24"/>
          <w:szCs w:val="24"/>
        </w:rPr>
        <w:t>791</w:t>
      </w:r>
      <w:r>
        <w:rPr>
          <w:rFonts w:cs="Arial"/>
          <w:sz w:val="24"/>
          <w:szCs w:val="24"/>
        </w:rPr>
        <w:t>,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 xml:space="preserve">${AFFIANT}, ${ARRESTING_AGENCY}, </w:t>
      </w:r>
      <w:r w:rsidR="006B18B9">
        <w:rPr>
          <w:rFonts w:cs="Arial"/>
          <w:sz w:val="24"/>
          <w:szCs w:val="24"/>
        </w:rPr>
        <w:t>${AGENCY_ADDRESS}</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 xml:space="preserve">The specific charges, as they appear on the charging document, to be </w:t>
      </w:r>
      <w:r w:rsidR="00BC3FE7">
        <w:rPr>
          <w:rFonts w:cs="Arial"/>
          <w:b/>
          <w:sz w:val="24"/>
          <w:szCs w:val="24"/>
        </w:rPr>
        <w:t>subject to</w:t>
      </w:r>
      <w:r w:rsidR="005B1B07">
        <w:rPr>
          <w:rFonts w:cs="Arial"/>
          <w:b/>
          <w:sz w:val="24"/>
          <w:szCs w:val="24"/>
        </w:rPr>
        <w:t xml:space="preserve"> limited access</w:t>
      </w:r>
      <w:r>
        <w:rPr>
          <w:rFonts w:cs="Arial"/>
          <w:b/>
          <w:sz w:val="24"/>
          <w:szCs w:val="24"/>
        </w:rPr>
        <w:t xml:space="preserve">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w:t>
      </w:r>
      <w:r w:rsidR="005B1B07">
        <w:rPr>
          <w:rFonts w:cs="Arial"/>
          <w:b/>
          <w:sz w:val="24"/>
          <w:szCs w:val="24"/>
        </w:rPr>
        <w:t>limited access</w:t>
      </w:r>
      <w:r>
        <w:rPr>
          <w:rFonts w:cs="Arial"/>
          <w:b/>
          <w:sz w:val="24"/>
          <w:szCs w:val="24"/>
        </w:rPr>
        <w:t xml:space="preserve">: </w:t>
      </w:r>
    </w:p>
    <w:p w:rsidR="0069599A" w:rsidRDefault="005B1B07" w:rsidP="0069599A">
      <w:pPr>
        <w:spacing w:after="0" w:line="240" w:lineRule="auto"/>
        <w:ind w:left="360"/>
      </w:pPr>
      <w:r>
        <w:t xml:space="preserve">Limited access </w:t>
      </w:r>
      <w:r w:rsidR="007E745F">
        <w:t>is proper under 18 Pa.C.S. 9122</w:t>
      </w:r>
      <w:r w:rsidR="00BC3FE7">
        <w:t>.1</w:t>
      </w:r>
      <w:r w:rsidR="007E745F">
        <w:t xml:space="preserve"> as the </w:t>
      </w:r>
      <w:r w:rsidR="002D0751">
        <w:t>conviction(s)</w:t>
      </w:r>
      <w:r w:rsidR="007E745F">
        <w:t xml:space="preserve"> </w:t>
      </w:r>
      <w:r w:rsidR="003A7874">
        <w:t xml:space="preserve">were </w:t>
      </w:r>
      <w:r w:rsidR="002D0751">
        <w:t xml:space="preserve">misdemeanors of the second or third degree, or ungraded misdemeanors, and </w:t>
      </w:r>
      <w:r w:rsidR="0069599A">
        <w:t xml:space="preserve">the petitioner has been free of arrest or prosecution for 10 years. </w:t>
      </w:r>
      <w:r w:rsidR="0069599A">
        <w:rPr>
          <w:sz w:val="23"/>
          <w:szCs w:val="23"/>
        </w:rPr>
        <w:t xml:space="preserve">None of the exceptions under 18 Pa.C.S. § 9122.1(b) </w:t>
      </w:r>
      <w:bookmarkStart w:id="0" w:name="_GoBack"/>
      <w:r w:rsidR="0069599A">
        <w:rPr>
          <w:sz w:val="23"/>
          <w:szCs w:val="23"/>
        </w:rPr>
        <w:t xml:space="preserve">are </w:t>
      </w:r>
      <w:bookmarkEnd w:id="0"/>
      <w:r w:rsidR="0069599A">
        <w:rPr>
          <w:sz w:val="23"/>
          <w:szCs w:val="23"/>
        </w:rPr>
        <w:t>applicable.</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677F86">
        <w:rPr>
          <w:rFonts w:cs="Arial"/>
          <w:b/>
          <w:bCs/>
          <w:spacing w:val="1"/>
          <w:sz w:val="24"/>
          <w:szCs w:val="24"/>
        </w:rPr>
        <w:t>Limited Access</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sidR="002D0751">
        <w:rPr>
          <w:rFonts w:cs="Arial"/>
          <w:b/>
          <w:bCs/>
          <w:spacing w:val="-1"/>
          <w:sz w:val="24"/>
          <w:szCs w:val="24"/>
        </w:rPr>
        <w:t>791</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5B1B07">
        <w:rPr>
          <w:rFonts w:cs="Arial"/>
          <w:sz w:val="24"/>
          <w:szCs w:val="24"/>
        </w:rPr>
        <w:t xml:space="preserve">limited access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2D0751">
        <w:rPr>
          <w:rFonts w:cs="Arial"/>
          <w:sz w:val="24"/>
          <w:szCs w:val="24"/>
        </w:rPr>
        <w:t>791</w:t>
      </w:r>
      <w:r>
        <w:rPr>
          <w:rFonts w:cs="Arial"/>
          <w:sz w:val="24"/>
          <w:szCs w:val="24"/>
        </w:rPr>
        <w:t xml:space="preserve">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6B18B9">
            <w:pPr>
              <w:widowControl w:val="0"/>
              <w:autoSpaceDE w:val="0"/>
              <w:spacing w:after="0" w:line="205" w:lineRule="exact"/>
              <w:ind w:left="102" w:right="-20"/>
            </w:pPr>
            <w:r>
              <w:rPr>
                <w:rFonts w:cs="Arial"/>
              </w:rPr>
              <w:t>${</w:t>
            </w:r>
            <w:r w:rsidR="007E745F">
              <w:rPr>
                <w:rFonts w:cs="Arial"/>
              </w:rPr>
              <w:t>ARRESTING_AGENCY}</w:t>
            </w:r>
            <w:r w:rsidR="003E3A42">
              <w:rPr>
                <w:rFonts w:cs="Arial"/>
              </w:rPr>
              <w:t>,</w:t>
            </w:r>
            <w:r w:rsidR="006B18B9">
              <w:rPr>
                <w:rFonts w:cs="Arial"/>
              </w:rPr>
              <w:t xml:space="preserve"> ${AGENCY_ADDRESS}</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rsidP="00BC3FE7">
            <w:pPr>
              <w:widowControl w:val="0"/>
              <w:autoSpaceDE w:val="0"/>
              <w:spacing w:before="31" w:after="0" w:line="240" w:lineRule="auto"/>
              <w:ind w:left="102" w:right="52"/>
              <w:jc w:val="center"/>
            </w:pPr>
            <w:r>
              <w:rPr>
                <w:rFonts w:cs="Arial"/>
                <w:b/>
                <w:spacing w:val="1"/>
              </w:rPr>
              <w:t xml:space="preserve">The charges to be </w:t>
            </w:r>
            <w:r w:rsidR="00BC3FE7">
              <w:rPr>
                <w:rFonts w:cs="Arial"/>
                <w:b/>
                <w:spacing w:val="1"/>
              </w:rPr>
              <w:t>subject to</w:t>
            </w:r>
            <w:r w:rsidR="005B1B07">
              <w:rPr>
                <w:rFonts w:cs="Arial"/>
                <w:b/>
                <w:spacing w:val="1"/>
              </w:rPr>
              <w:t xml:space="preserve"> limited access</w:t>
            </w:r>
            <w:r>
              <w:rPr>
                <w:rFonts w:cs="Arial"/>
                <w:b/>
                <w:spacing w:val="1"/>
              </w:rPr>
              <w:t xml:space="preserve">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sidR="00F16338">
              <w:rPr>
                <w:rFonts w:cs="Arial"/>
                <w:b/>
                <w:spacing w:val="-1"/>
              </w:rPr>
              <w:t xml:space="preserve">limited access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69599A" w:rsidRDefault="005B1B07" w:rsidP="0069599A">
            <w:pPr>
              <w:spacing w:after="0" w:line="240" w:lineRule="auto"/>
              <w:ind w:left="360"/>
            </w:pPr>
            <w:r>
              <w:t>Limited access</w:t>
            </w:r>
            <w:r w:rsidR="0069599A">
              <w:t xml:space="preserve"> is proper under 18 Pa.C.S. 9122</w:t>
            </w:r>
            <w:r w:rsidR="00BC3FE7">
              <w:t>.1</w:t>
            </w:r>
            <w:r w:rsidR="0069599A">
              <w:t xml:space="preserve"> as the conviction(s) were misdemeanors of the second or third degree, or ungraded misdemeanors, and the petitioner has been free of arrest or prosecution for 10 years. </w:t>
            </w:r>
            <w:r w:rsidR="0069599A">
              <w:rPr>
                <w:sz w:val="23"/>
                <w:szCs w:val="23"/>
              </w:rPr>
              <w:t>None of the exceptions under 18 Pa.C.S. § 9122.1(b) are applicable.</w:t>
            </w:r>
          </w:p>
          <w:p w:rsidR="00A523E5" w:rsidRDefault="00A523E5" w:rsidP="0069599A">
            <w:pPr>
              <w:widowControl w:val="0"/>
              <w:autoSpaceDE w:val="0"/>
              <w:spacing w:before="17" w:after="0" w:line="240" w:lineRule="auto"/>
              <w:ind w:right="-20"/>
            </w:pP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5D2" w:rsidRDefault="008C55D2">
      <w:pPr>
        <w:spacing w:after="0" w:line="240" w:lineRule="auto"/>
      </w:pPr>
      <w:r>
        <w:separator/>
      </w:r>
    </w:p>
  </w:endnote>
  <w:endnote w:type="continuationSeparator" w:id="0">
    <w:p w:rsidR="008C55D2" w:rsidRDefault="008C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7E745F">
    <w:pPr>
      <w:pStyle w:val="Footer"/>
      <w:jc w:val="center"/>
    </w:pPr>
    <w:r>
      <w:fldChar w:fldCharType="begin"/>
    </w:r>
    <w:r>
      <w:instrText xml:space="preserve"> PAGE </w:instrText>
    </w:r>
    <w:r>
      <w:fldChar w:fldCharType="separate"/>
    </w:r>
    <w:r w:rsidR="0091255F">
      <w:rPr>
        <w:noProof/>
      </w:rPr>
      <w:t>2</w:t>
    </w:r>
    <w:r>
      <w:fldChar w:fldCharType="end"/>
    </w:r>
  </w:p>
  <w:p w:rsidR="000565A9" w:rsidRDefault="008C5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5D2" w:rsidRDefault="008C55D2">
      <w:pPr>
        <w:spacing w:after="0" w:line="240" w:lineRule="auto"/>
      </w:pPr>
      <w:r>
        <w:rPr>
          <w:color w:val="000000"/>
        </w:rPr>
        <w:separator/>
      </w:r>
    </w:p>
  </w:footnote>
  <w:footnote w:type="continuationSeparator" w:id="0">
    <w:p w:rsidR="008C55D2" w:rsidRDefault="008C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8C55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2D0751"/>
    <w:rsid w:val="003131E6"/>
    <w:rsid w:val="00315612"/>
    <w:rsid w:val="00315953"/>
    <w:rsid w:val="00334DE5"/>
    <w:rsid w:val="00346885"/>
    <w:rsid w:val="003A7874"/>
    <w:rsid w:val="003E3A42"/>
    <w:rsid w:val="003F0308"/>
    <w:rsid w:val="003F05C0"/>
    <w:rsid w:val="003F367D"/>
    <w:rsid w:val="004245B5"/>
    <w:rsid w:val="004531AE"/>
    <w:rsid w:val="00482DA3"/>
    <w:rsid w:val="004A3D63"/>
    <w:rsid w:val="004C7E41"/>
    <w:rsid w:val="00527B21"/>
    <w:rsid w:val="00537D81"/>
    <w:rsid w:val="00552639"/>
    <w:rsid w:val="005A7DE0"/>
    <w:rsid w:val="005B1B07"/>
    <w:rsid w:val="00677F86"/>
    <w:rsid w:val="0069599A"/>
    <w:rsid w:val="006B18B9"/>
    <w:rsid w:val="006E5256"/>
    <w:rsid w:val="007000F0"/>
    <w:rsid w:val="00700792"/>
    <w:rsid w:val="007019E0"/>
    <w:rsid w:val="007305DC"/>
    <w:rsid w:val="007D5ACA"/>
    <w:rsid w:val="007E745F"/>
    <w:rsid w:val="0083265C"/>
    <w:rsid w:val="008C0390"/>
    <w:rsid w:val="008C55D2"/>
    <w:rsid w:val="008D7734"/>
    <w:rsid w:val="009052A2"/>
    <w:rsid w:val="0091255F"/>
    <w:rsid w:val="00973413"/>
    <w:rsid w:val="00A20CC7"/>
    <w:rsid w:val="00A523E5"/>
    <w:rsid w:val="00A84E5B"/>
    <w:rsid w:val="00AB7BDD"/>
    <w:rsid w:val="00B64E08"/>
    <w:rsid w:val="00B65A7C"/>
    <w:rsid w:val="00B851B2"/>
    <w:rsid w:val="00BC3FE7"/>
    <w:rsid w:val="00BE089B"/>
    <w:rsid w:val="00C63175"/>
    <w:rsid w:val="00D42B17"/>
    <w:rsid w:val="00D939C7"/>
    <w:rsid w:val="00E01859"/>
    <w:rsid w:val="00E23010"/>
    <w:rsid w:val="00E45619"/>
    <w:rsid w:val="00ED5DB9"/>
    <w:rsid w:val="00EE37C6"/>
    <w:rsid w:val="00F11C23"/>
    <w:rsid w:val="00F16338"/>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37832-EF15-4D0E-9E64-226CE15B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599A"/>
    <w:pPr>
      <w:autoSpaceDE w:val="0"/>
      <w:adjustRightInd w:val="0"/>
      <w:textAlignment w:val="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85BC-8CDB-46ED-9E01-646222D1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Community Legal Services, Inc</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5</cp:revision>
  <dcterms:created xsi:type="dcterms:W3CDTF">2016-08-09T15:40:00Z</dcterms:created>
  <dcterms:modified xsi:type="dcterms:W3CDTF">2016-11-11T02:20:00Z</dcterms:modified>
</cp:coreProperties>
</file>