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BC0362" w14:textId="23035DC7" w:rsidR="62A8183A" w:rsidRDefault="62A8183A" w:rsidP="44AC2955">
      <w:pPr>
        <w:pStyle w:val="berschrift3"/>
        <w:spacing w:before="281" w:after="281"/>
      </w:pPr>
      <w:r w:rsidRPr="44AC2955">
        <w:rPr>
          <w:rFonts w:ascii="Aptos" w:eastAsia="Aptos" w:hAnsi="Aptos" w:cs="Aptos"/>
          <w:b/>
          <w:bCs/>
        </w:rPr>
        <w:t>🛻 NordCargo24 GmbH – Spedition &amp; Logistik aus Oldenburg</w:t>
      </w:r>
    </w:p>
    <w:p w14:paraId="0BB519A1" w14:textId="4A4848D9" w:rsidR="62A8183A" w:rsidRDefault="62A8183A" w:rsidP="44AC2955">
      <w:pPr>
        <w:spacing w:before="240" w:after="240"/>
      </w:pPr>
      <w:r w:rsidRPr="44AC2955">
        <w:rPr>
          <w:rFonts w:ascii="Aptos" w:eastAsia="Aptos" w:hAnsi="Aptos" w:cs="Aptos"/>
          <w:b/>
          <w:bCs/>
        </w:rPr>
        <w:t>Unternehmensprofil:</w:t>
      </w:r>
      <w:r>
        <w:br/>
      </w:r>
      <w:r w:rsidRPr="44AC2955">
        <w:rPr>
          <w:rFonts w:ascii="Aptos" w:eastAsia="Aptos" w:hAnsi="Aptos" w:cs="Aptos"/>
        </w:rPr>
        <w:t>Die NordCargo24 GmbH ist ein familiengeführter Logistikdienstleister mit Sitz in Oldenburg. Seit über 20 Jahren transportiert das Unternehmen Waren im Nah- und Fernverkehr – zuverlässig, pünktlich und kundenorientiert. Zum Kerngeschäft zählen Stückgut, Teilladungen und Expressfahrten für Geschäftskunden aus Handel und Industrie.</w:t>
      </w:r>
    </w:p>
    <w:p w14:paraId="24CDFED0" w14:textId="0CEC35F4" w:rsidR="62A8183A" w:rsidRDefault="62A8183A" w:rsidP="44AC2955">
      <w:pPr>
        <w:spacing w:before="240" w:after="240"/>
      </w:pPr>
      <w:r w:rsidRPr="44AC2955">
        <w:rPr>
          <w:rFonts w:ascii="Aptos" w:eastAsia="Aptos" w:hAnsi="Aptos" w:cs="Aptos"/>
          <w:b/>
          <w:bCs/>
        </w:rPr>
        <w:t>Besonderheiten:</w:t>
      </w:r>
    </w:p>
    <w:p w14:paraId="31FBE456" w14:textId="49E4685D" w:rsidR="62A8183A" w:rsidRDefault="62A8183A" w:rsidP="44AC2955">
      <w:pPr>
        <w:pStyle w:val="Listenabsatz"/>
        <w:numPr>
          <w:ilvl w:val="0"/>
          <w:numId w:val="3"/>
        </w:numPr>
        <w:spacing w:before="240" w:after="240"/>
        <w:rPr>
          <w:rFonts w:ascii="Aptos" w:eastAsia="Aptos" w:hAnsi="Aptos" w:cs="Aptos"/>
        </w:rPr>
      </w:pPr>
      <w:r w:rsidRPr="44AC2955">
        <w:rPr>
          <w:rFonts w:ascii="Aptos" w:eastAsia="Aptos" w:hAnsi="Aptos" w:cs="Aptos"/>
        </w:rPr>
        <w:t>Eigene Fahrzeugflotte mit GPS-Tracking</w:t>
      </w:r>
    </w:p>
    <w:p w14:paraId="2E443424" w14:textId="4F4249ED" w:rsidR="62A8183A" w:rsidRDefault="62A8183A" w:rsidP="44AC2955">
      <w:pPr>
        <w:pStyle w:val="Listenabsatz"/>
        <w:numPr>
          <w:ilvl w:val="0"/>
          <w:numId w:val="3"/>
        </w:numPr>
        <w:spacing w:before="240" w:after="240"/>
        <w:rPr>
          <w:rFonts w:ascii="Aptos" w:eastAsia="Aptos" w:hAnsi="Aptos" w:cs="Aptos"/>
        </w:rPr>
      </w:pPr>
      <w:r w:rsidRPr="44AC2955">
        <w:rPr>
          <w:rFonts w:ascii="Aptos" w:eastAsia="Aptos" w:hAnsi="Aptos" w:cs="Aptos"/>
        </w:rPr>
        <w:t>Digitales Kundenportal für Sendungsverfolgung &amp; Dokumente</w:t>
      </w:r>
    </w:p>
    <w:p w14:paraId="15251B6B" w14:textId="25B680F6" w:rsidR="62A8183A" w:rsidRDefault="62A8183A" w:rsidP="44AC2955">
      <w:pPr>
        <w:pStyle w:val="Listenabsatz"/>
        <w:numPr>
          <w:ilvl w:val="0"/>
          <w:numId w:val="3"/>
        </w:numPr>
        <w:spacing w:before="240" w:after="240"/>
        <w:rPr>
          <w:rFonts w:ascii="Aptos" w:eastAsia="Aptos" w:hAnsi="Aptos" w:cs="Aptos"/>
        </w:rPr>
      </w:pPr>
      <w:r w:rsidRPr="44AC2955">
        <w:rPr>
          <w:rFonts w:ascii="Aptos" w:eastAsia="Aptos" w:hAnsi="Aptos" w:cs="Aptos"/>
        </w:rPr>
        <w:t>Lagerlogistik mit Kommissionierung und Zwischenlagerung</w:t>
      </w:r>
    </w:p>
    <w:p w14:paraId="46C54F9E" w14:textId="69F9EA8F" w:rsidR="62A8183A" w:rsidRDefault="62A8183A" w:rsidP="44AC2955">
      <w:pPr>
        <w:pStyle w:val="Listenabsatz"/>
        <w:numPr>
          <w:ilvl w:val="0"/>
          <w:numId w:val="3"/>
        </w:numPr>
        <w:spacing w:before="240" w:after="240"/>
        <w:rPr>
          <w:rFonts w:ascii="Aptos" w:eastAsia="Aptos" w:hAnsi="Aptos" w:cs="Aptos"/>
        </w:rPr>
      </w:pPr>
      <w:r w:rsidRPr="44AC2955">
        <w:rPr>
          <w:rFonts w:ascii="Aptos" w:eastAsia="Aptos" w:hAnsi="Aptos" w:cs="Aptos"/>
        </w:rPr>
        <w:t>Spezialisierung auf temperaturgeführte Transporte</w:t>
      </w:r>
    </w:p>
    <w:p w14:paraId="13286600" w14:textId="7DEE5E91" w:rsidR="62A8183A" w:rsidRDefault="62A8183A" w:rsidP="44AC2955">
      <w:pPr>
        <w:spacing w:before="240" w:after="240"/>
        <w:rPr>
          <w:rFonts w:ascii="Aptos" w:eastAsia="Aptos" w:hAnsi="Aptos" w:cs="Aptos"/>
        </w:rPr>
      </w:pPr>
      <w:r w:rsidRPr="44AC2955">
        <w:rPr>
          <w:rFonts w:ascii="Aptos" w:eastAsia="Aptos" w:hAnsi="Aptos" w:cs="Aptos"/>
          <w:b/>
          <w:bCs/>
        </w:rPr>
        <w:t>Servicezeiten:</w:t>
      </w:r>
      <w:r>
        <w:br/>
      </w:r>
      <w:r w:rsidRPr="44AC2955">
        <w:rPr>
          <w:rFonts w:ascii="Aptos" w:eastAsia="Aptos" w:hAnsi="Aptos" w:cs="Aptos"/>
        </w:rPr>
        <w:t xml:space="preserve"> Montag bis Freitag: 7:00–18:00 Uhr</w:t>
      </w:r>
      <w:r w:rsidR="0E51DFF3" w:rsidRPr="44AC2955">
        <w:rPr>
          <w:rFonts w:ascii="Aptos" w:eastAsia="Aptos" w:hAnsi="Aptos" w:cs="Aptos"/>
        </w:rPr>
        <w:t xml:space="preserve">, die </w:t>
      </w:r>
      <w:r w:rsidRPr="44AC2955">
        <w:rPr>
          <w:rFonts w:ascii="Aptos" w:eastAsia="Aptos" w:hAnsi="Aptos" w:cs="Aptos"/>
        </w:rPr>
        <w:t xml:space="preserve">Notfallnummer für Geschäftskunden </w:t>
      </w:r>
      <w:r w:rsidR="3AC5B72D" w:rsidRPr="44AC2955">
        <w:rPr>
          <w:rFonts w:ascii="Aptos" w:eastAsia="Aptos" w:hAnsi="Aptos" w:cs="Aptos"/>
        </w:rPr>
        <w:t xml:space="preserve">ist </w:t>
      </w:r>
      <w:r w:rsidRPr="44AC2955">
        <w:rPr>
          <w:rFonts w:ascii="Aptos" w:eastAsia="Aptos" w:hAnsi="Aptos" w:cs="Aptos"/>
        </w:rPr>
        <w:t>rund um die Uhr erreichbar</w:t>
      </w:r>
    </w:p>
    <w:p w14:paraId="5BBB66EC" w14:textId="1B12A0B7" w:rsidR="62A8183A" w:rsidRDefault="62A8183A" w:rsidP="44AC2955">
      <w:pPr>
        <w:pStyle w:val="berschrift3"/>
        <w:spacing w:before="281" w:after="281"/>
      </w:pPr>
      <w:r w:rsidRPr="44AC2955">
        <w:rPr>
          <w:rFonts w:ascii="Aptos" w:eastAsia="Aptos" w:hAnsi="Aptos" w:cs="Aptos"/>
          <w:b/>
          <w:bCs/>
        </w:rPr>
        <w:t>Beispiel-FAQ mit Sprachassistent-Antworten:</w:t>
      </w:r>
    </w:p>
    <w:p w14:paraId="481EE9F5" w14:textId="495AA83E" w:rsidR="62A8183A" w:rsidRDefault="62A8183A" w:rsidP="44AC2955">
      <w:pPr>
        <w:spacing w:before="240" w:after="240"/>
        <w:rPr>
          <w:rFonts w:ascii="Aptos" w:eastAsia="Aptos" w:hAnsi="Aptos" w:cs="Aptos"/>
        </w:rPr>
      </w:pPr>
      <w:r w:rsidRPr="44AC2955">
        <w:rPr>
          <w:rFonts w:ascii="Aptos" w:eastAsia="Aptos" w:hAnsi="Aptos" w:cs="Aptos"/>
          <w:b/>
          <w:bCs/>
        </w:rPr>
        <w:t>Frage: „Wann kommt meine Lieferung?“</w:t>
      </w:r>
      <w:r>
        <w:br/>
      </w:r>
      <w:r w:rsidRPr="44AC2955">
        <w:rPr>
          <w:rFonts w:ascii="Aptos" w:eastAsia="Aptos" w:hAnsi="Aptos" w:cs="Aptos"/>
        </w:rPr>
        <w:t xml:space="preserve"> </w:t>
      </w:r>
      <w:r w:rsidRPr="44AC2955">
        <w:rPr>
          <w:rFonts w:ascii="Aptos" w:eastAsia="Aptos" w:hAnsi="Aptos" w:cs="Aptos"/>
          <w:b/>
          <w:bCs/>
        </w:rPr>
        <w:t xml:space="preserve">Antwort </w:t>
      </w:r>
      <w:proofErr w:type="spellStart"/>
      <w:r w:rsidRPr="44AC2955">
        <w:rPr>
          <w:rFonts w:ascii="Aptos" w:eastAsia="Aptos" w:hAnsi="Aptos" w:cs="Aptos"/>
          <w:b/>
          <w:bCs/>
        </w:rPr>
        <w:t>IntelliVoice</w:t>
      </w:r>
      <w:proofErr w:type="spellEnd"/>
      <w:r w:rsidRPr="44AC2955">
        <w:rPr>
          <w:rFonts w:ascii="Aptos" w:eastAsia="Aptos" w:hAnsi="Aptos" w:cs="Aptos"/>
          <w:b/>
          <w:bCs/>
        </w:rPr>
        <w:t>:</w:t>
      </w:r>
      <w:r>
        <w:br/>
      </w:r>
      <w:r w:rsidRPr="44AC2955">
        <w:rPr>
          <w:rFonts w:ascii="Aptos" w:eastAsia="Aptos" w:hAnsi="Aptos" w:cs="Aptos"/>
        </w:rPr>
        <w:t xml:space="preserve"> </w:t>
      </w:r>
      <w:r w:rsidR="4D011087" w:rsidRPr="44AC2955">
        <w:rPr>
          <w:rFonts w:ascii="Aptos" w:eastAsia="Aptos" w:hAnsi="Aptos" w:cs="Aptos"/>
        </w:rPr>
        <w:t xml:space="preserve">„Bitte nennen Sie mir Ihre Sendungsnummer. Einen Moment – </w:t>
      </w:r>
      <w:r w:rsidRPr="44AC2955">
        <w:rPr>
          <w:rFonts w:ascii="Aptos" w:eastAsia="Aptos" w:hAnsi="Aptos" w:cs="Aptos"/>
        </w:rPr>
        <w:t>Laut aktueller Tourenplanung wird Ihre Lieferung morgen zwischen 9:30 und 12:00 Uhr zugestellt. Möchten Sie eine Benachrichtigung per SMS erhalten, sobald der Fahrer unterwegs ist?“</w:t>
      </w:r>
    </w:p>
    <w:p w14:paraId="41089990" w14:textId="7761DDD0" w:rsidR="62A8183A" w:rsidRDefault="62A8183A" w:rsidP="44AC2955">
      <w:pPr>
        <w:spacing w:before="240" w:after="240"/>
        <w:rPr>
          <w:rFonts w:ascii="Aptos" w:eastAsia="Aptos" w:hAnsi="Aptos" w:cs="Aptos"/>
        </w:rPr>
      </w:pPr>
      <w:r w:rsidRPr="44AC2955">
        <w:rPr>
          <w:rFonts w:ascii="Aptos" w:eastAsia="Aptos" w:hAnsi="Aptos" w:cs="Aptos"/>
          <w:b/>
          <w:bCs/>
        </w:rPr>
        <w:t>Frage: „Ich habe eine Reklamation – wie läuft das ab?“</w:t>
      </w:r>
      <w:r>
        <w:br/>
      </w:r>
      <w:r w:rsidRPr="44AC2955">
        <w:rPr>
          <w:rFonts w:ascii="Aptos" w:eastAsia="Aptos" w:hAnsi="Aptos" w:cs="Aptos"/>
        </w:rPr>
        <w:t xml:space="preserve"> </w:t>
      </w:r>
      <w:r w:rsidRPr="44AC2955">
        <w:rPr>
          <w:rFonts w:ascii="Aptos" w:eastAsia="Aptos" w:hAnsi="Aptos" w:cs="Aptos"/>
          <w:b/>
          <w:bCs/>
        </w:rPr>
        <w:t xml:space="preserve">Antwort </w:t>
      </w:r>
      <w:proofErr w:type="spellStart"/>
      <w:r w:rsidRPr="44AC2955">
        <w:rPr>
          <w:rFonts w:ascii="Aptos" w:eastAsia="Aptos" w:hAnsi="Aptos" w:cs="Aptos"/>
          <w:b/>
          <w:bCs/>
        </w:rPr>
        <w:t>IntelliVoice</w:t>
      </w:r>
      <w:proofErr w:type="spellEnd"/>
      <w:r w:rsidRPr="44AC2955">
        <w:rPr>
          <w:rFonts w:ascii="Aptos" w:eastAsia="Aptos" w:hAnsi="Aptos" w:cs="Aptos"/>
          <w:b/>
          <w:bCs/>
        </w:rPr>
        <w:t>:</w:t>
      </w:r>
      <w:r>
        <w:br/>
      </w:r>
      <w:r w:rsidRPr="44AC2955">
        <w:rPr>
          <w:rFonts w:ascii="Aptos" w:eastAsia="Aptos" w:hAnsi="Aptos" w:cs="Aptos"/>
        </w:rPr>
        <w:t xml:space="preserve"> „Das tut mir leid.</w:t>
      </w:r>
      <w:r w:rsidR="56EC37BD" w:rsidRPr="44AC2955">
        <w:rPr>
          <w:rFonts w:ascii="Aptos" w:eastAsia="Aptos" w:hAnsi="Aptos" w:cs="Aptos"/>
        </w:rPr>
        <w:t xml:space="preserve"> Bitte nennen Sie mir Ihre Sendungsnummer und den Grund für die Reklamation.</w:t>
      </w:r>
      <w:r w:rsidRPr="44AC2955">
        <w:rPr>
          <w:rFonts w:ascii="Aptos" w:eastAsia="Aptos" w:hAnsi="Aptos" w:cs="Aptos"/>
        </w:rPr>
        <w:t xml:space="preserve"> Ich leite Ihre Meldung </w:t>
      </w:r>
      <w:r w:rsidR="690725B0" w:rsidRPr="44AC2955">
        <w:rPr>
          <w:rFonts w:ascii="Aptos" w:eastAsia="Aptos" w:hAnsi="Aptos" w:cs="Aptos"/>
        </w:rPr>
        <w:t>anschließend</w:t>
      </w:r>
      <w:r w:rsidRPr="44AC2955">
        <w:rPr>
          <w:rFonts w:ascii="Aptos" w:eastAsia="Aptos" w:hAnsi="Aptos" w:cs="Aptos"/>
        </w:rPr>
        <w:t xml:space="preserve"> an unser Reklamationsteam weiter. Möchten Sie </w:t>
      </w:r>
      <w:r w:rsidR="4C546A8F" w:rsidRPr="44AC2955">
        <w:rPr>
          <w:rFonts w:ascii="Aptos" w:eastAsia="Aptos" w:hAnsi="Aptos" w:cs="Aptos"/>
        </w:rPr>
        <w:t>das</w:t>
      </w:r>
      <w:r w:rsidRPr="44AC2955">
        <w:rPr>
          <w:rFonts w:ascii="Aptos" w:eastAsia="Aptos" w:hAnsi="Aptos" w:cs="Aptos"/>
        </w:rPr>
        <w:t xml:space="preserve"> </w:t>
      </w:r>
      <w:r w:rsidR="68AA772C" w:rsidRPr="44AC2955">
        <w:rPr>
          <w:rFonts w:ascii="Aptos" w:eastAsia="Aptos" w:hAnsi="Aptos" w:cs="Aptos"/>
        </w:rPr>
        <w:t xml:space="preserve">ausgefüllte </w:t>
      </w:r>
      <w:r w:rsidRPr="44AC2955">
        <w:rPr>
          <w:rFonts w:ascii="Aptos" w:eastAsia="Aptos" w:hAnsi="Aptos" w:cs="Aptos"/>
        </w:rPr>
        <w:t xml:space="preserve">Reklamationsformular </w:t>
      </w:r>
      <w:r w:rsidR="76EF6B76" w:rsidRPr="44AC2955">
        <w:rPr>
          <w:rFonts w:ascii="Aptos" w:eastAsia="Aptos" w:hAnsi="Aptos" w:cs="Aptos"/>
        </w:rPr>
        <w:t xml:space="preserve">auch </w:t>
      </w:r>
      <w:r w:rsidRPr="44AC2955">
        <w:rPr>
          <w:rFonts w:ascii="Aptos" w:eastAsia="Aptos" w:hAnsi="Aptos" w:cs="Aptos"/>
        </w:rPr>
        <w:t>per E-Mail erhalten?“</w:t>
      </w:r>
    </w:p>
    <w:p w14:paraId="4E57B15D" w14:textId="5F734295" w:rsidR="62A8183A" w:rsidRDefault="62A8183A" w:rsidP="44AC2955">
      <w:pPr>
        <w:spacing w:before="240" w:after="240"/>
      </w:pPr>
      <w:r w:rsidRPr="44AC2955">
        <w:rPr>
          <w:rFonts w:ascii="Aptos" w:eastAsia="Aptos" w:hAnsi="Aptos" w:cs="Aptos"/>
          <w:b/>
          <w:bCs/>
        </w:rPr>
        <w:t>Frage 4: „Wie sind Ihre Annahmezeiten?“</w:t>
      </w:r>
      <w:r>
        <w:br/>
      </w:r>
      <w:r w:rsidRPr="44AC2955">
        <w:rPr>
          <w:rFonts w:ascii="Aptos" w:eastAsia="Aptos" w:hAnsi="Aptos" w:cs="Aptos"/>
        </w:rPr>
        <w:t xml:space="preserve"> </w:t>
      </w:r>
      <w:r w:rsidRPr="44AC2955">
        <w:rPr>
          <w:rFonts w:ascii="Aptos" w:eastAsia="Aptos" w:hAnsi="Aptos" w:cs="Aptos"/>
          <w:b/>
          <w:bCs/>
        </w:rPr>
        <w:t xml:space="preserve">Antwort </w:t>
      </w:r>
      <w:proofErr w:type="spellStart"/>
      <w:r w:rsidRPr="44AC2955">
        <w:rPr>
          <w:rFonts w:ascii="Aptos" w:eastAsia="Aptos" w:hAnsi="Aptos" w:cs="Aptos"/>
          <w:b/>
          <w:bCs/>
        </w:rPr>
        <w:t>IntelliVoice</w:t>
      </w:r>
      <w:proofErr w:type="spellEnd"/>
      <w:r w:rsidRPr="44AC2955">
        <w:rPr>
          <w:rFonts w:ascii="Aptos" w:eastAsia="Aptos" w:hAnsi="Aptos" w:cs="Aptos"/>
          <w:b/>
          <w:bCs/>
        </w:rPr>
        <w:t>:</w:t>
      </w:r>
      <w:r w:rsidR="7F08CD16" w:rsidRPr="44AC2955">
        <w:rPr>
          <w:rFonts w:ascii="Aptos" w:eastAsia="Aptos" w:hAnsi="Aptos" w:cs="Aptos"/>
          <w:b/>
          <w:bCs/>
        </w:rPr>
        <w:t xml:space="preserve"> </w:t>
      </w:r>
      <w:r w:rsidRPr="44AC2955">
        <w:rPr>
          <w:rFonts w:ascii="Aptos" w:eastAsia="Aptos" w:hAnsi="Aptos" w:cs="Aptos"/>
        </w:rPr>
        <w:t>„Unsere Warenannahme ist montags bis freitags von 7:00 bis 17:00 Uhr geöffnet. Anlieferungen außerhalb dieser Zeiten sind nach Absprache möglich.“</w:t>
      </w:r>
    </w:p>
    <w:p w14:paraId="75485BA9" w14:textId="76F36828" w:rsidR="44AC2955" w:rsidRDefault="44AC2955" w:rsidP="44AC2955"/>
    <w:sectPr w:rsidR="44AC295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F98CFF"/>
    <w:multiLevelType w:val="hybridMultilevel"/>
    <w:tmpl w:val="71DA53E6"/>
    <w:lvl w:ilvl="0" w:tplc="1B8E5B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B3490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38A0B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8823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C051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EA3A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1AF1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CAFE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3410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3B5177"/>
    <w:multiLevelType w:val="hybridMultilevel"/>
    <w:tmpl w:val="C5803C40"/>
    <w:lvl w:ilvl="0" w:tplc="EC841F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EC864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E044C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24D5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DE95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ADACF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B6EA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14BB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16D0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53BC83"/>
    <w:multiLevelType w:val="hybridMultilevel"/>
    <w:tmpl w:val="E2743790"/>
    <w:lvl w:ilvl="0" w:tplc="F3D611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7BED5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3AF3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925F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CAE0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A295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0CB0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306E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35A07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505600">
    <w:abstractNumId w:val="0"/>
  </w:num>
  <w:num w:numId="2" w16cid:durableId="413818747">
    <w:abstractNumId w:val="1"/>
  </w:num>
  <w:num w:numId="3" w16cid:durableId="6503269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B38B4B4"/>
    <w:rsid w:val="00256093"/>
    <w:rsid w:val="0039BEE5"/>
    <w:rsid w:val="008CD4B5"/>
    <w:rsid w:val="00D3549C"/>
    <w:rsid w:val="0B38B4B4"/>
    <w:rsid w:val="0E51DFF3"/>
    <w:rsid w:val="14E7B7F1"/>
    <w:rsid w:val="14F3C45F"/>
    <w:rsid w:val="14FFAE94"/>
    <w:rsid w:val="16E82C71"/>
    <w:rsid w:val="199415CC"/>
    <w:rsid w:val="1A5C9996"/>
    <w:rsid w:val="1CD3E016"/>
    <w:rsid w:val="1E293722"/>
    <w:rsid w:val="222BD82A"/>
    <w:rsid w:val="26590C05"/>
    <w:rsid w:val="2C2291B4"/>
    <w:rsid w:val="324D29EA"/>
    <w:rsid w:val="382CC546"/>
    <w:rsid w:val="3AC5B72D"/>
    <w:rsid w:val="3F4BE432"/>
    <w:rsid w:val="3FA9432B"/>
    <w:rsid w:val="4125EE77"/>
    <w:rsid w:val="42465E49"/>
    <w:rsid w:val="44AC2955"/>
    <w:rsid w:val="46353030"/>
    <w:rsid w:val="4C546A8F"/>
    <w:rsid w:val="4D011087"/>
    <w:rsid w:val="5281B2C0"/>
    <w:rsid w:val="52A86013"/>
    <w:rsid w:val="56EC37BD"/>
    <w:rsid w:val="5949FEE5"/>
    <w:rsid w:val="59B10A7A"/>
    <w:rsid w:val="5B1343F0"/>
    <w:rsid w:val="5F327629"/>
    <w:rsid w:val="62A8183A"/>
    <w:rsid w:val="64D43EFB"/>
    <w:rsid w:val="68AA772C"/>
    <w:rsid w:val="690725B0"/>
    <w:rsid w:val="703EAFC4"/>
    <w:rsid w:val="76EF6B76"/>
    <w:rsid w:val="79B35454"/>
    <w:rsid w:val="7F08CD16"/>
    <w:rsid w:val="7F464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8B4B4"/>
  <w15:chartTrackingRefBased/>
  <w15:docId w15:val="{E44726C1-8A85-4980-93E9-C691CA65A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3">
    <w:name w:val="heading 3"/>
    <w:basedOn w:val="Standard"/>
    <w:next w:val="Standard"/>
    <w:uiPriority w:val="9"/>
    <w:unhideWhenUsed/>
    <w:qFormat/>
    <w:rsid w:val="44AC29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44AC29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2b4d9f9-8a86-430b-9b66-c0274eebb580">
      <Terms xmlns="http://schemas.microsoft.com/office/infopath/2007/PartnerControls"/>
    </lcf76f155ced4ddcb4097134ff3c332f>
    <TaxCatchAll xmlns="a4e49341-c536-4cab-99cb-2c658a09c72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32168A2B925974A88AF124E5546B3C5" ma:contentTypeVersion="12" ma:contentTypeDescription="Ein neues Dokument erstellen." ma:contentTypeScope="" ma:versionID="d18b64032d2ef2b3ef509fe3eb8fdb54">
  <xsd:schema xmlns:xsd="http://www.w3.org/2001/XMLSchema" xmlns:xs="http://www.w3.org/2001/XMLSchema" xmlns:p="http://schemas.microsoft.com/office/2006/metadata/properties" xmlns:ns2="52b4d9f9-8a86-430b-9b66-c0274eebb580" xmlns:ns3="a4e49341-c536-4cab-99cb-2c658a09c720" targetNamespace="http://schemas.microsoft.com/office/2006/metadata/properties" ma:root="true" ma:fieldsID="146b57de982b6ea2eb2560c36d9f0298" ns2:_="" ns3:_="">
    <xsd:import namespace="52b4d9f9-8a86-430b-9b66-c0274eebb580"/>
    <xsd:import namespace="a4e49341-c536-4cab-99cb-2c658a09c72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b4d9f9-8a86-430b-9b66-c0274eebb5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Bildmarkierungen" ma:readOnly="false" ma:fieldId="{5cf76f15-5ced-4ddc-b409-7134ff3c332f}" ma:taxonomyMulti="true" ma:sspId="37125ce2-212e-4342-8814-2d3d80b1c36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e49341-c536-4cab-99cb-2c658a09c720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d8e04294-9b12-4376-8781-74735fc640d0}" ma:internalName="TaxCatchAll" ma:showField="CatchAllData" ma:web="a4e49341-c536-4cab-99cb-2c658a09c72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FF047BC-BE17-41E9-80EB-B1A64F43F2B4}">
  <ds:schemaRefs>
    <ds:schemaRef ds:uri="http://schemas.microsoft.com/office/2006/metadata/properties"/>
    <ds:schemaRef ds:uri="http://schemas.microsoft.com/office/infopath/2007/PartnerControls"/>
    <ds:schemaRef ds:uri="52b4d9f9-8a86-430b-9b66-c0274eebb580"/>
    <ds:schemaRef ds:uri="a4e49341-c536-4cab-99cb-2c658a09c720"/>
  </ds:schemaRefs>
</ds:datastoreItem>
</file>

<file path=customXml/itemProps2.xml><?xml version="1.0" encoding="utf-8"?>
<ds:datastoreItem xmlns:ds="http://schemas.openxmlformats.org/officeDocument/2006/customXml" ds:itemID="{95FFA558-2FAC-4885-8A37-72090561AF9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9DDA533-9567-4FBC-BECB-25EBF116220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2b4d9f9-8a86-430b-9b66-c0274eebb580"/>
    <ds:schemaRef ds:uri="a4e49341-c536-4cab-99cb-2c658a09c7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222</Words>
  <Characters>1402</Characters>
  <Application>Microsoft Office Word</Application>
  <DocSecurity>0</DocSecurity>
  <Lines>11</Lines>
  <Paragraphs>3</Paragraphs>
  <ScaleCrop>false</ScaleCrop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Ina Diekmann</dc:creator>
  <cp:keywords/>
  <dc:description/>
  <cp:lastModifiedBy>Michael Hollmann</cp:lastModifiedBy>
  <cp:revision>2</cp:revision>
  <dcterms:created xsi:type="dcterms:W3CDTF">2025-09-19T10:18:00Z</dcterms:created>
  <dcterms:modified xsi:type="dcterms:W3CDTF">2025-09-19T10:18:00Z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0x010100F32168A2B925974A88AF124E5546B3C5</vt:lpwstr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</Properties>
</file>