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D63E5" w14:textId="77777777" w:rsidR="007E5BBE" w:rsidRPr="007E5BBE" w:rsidRDefault="007E5BBE" w:rsidP="007E5B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5B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Egress Strategy – Project Aegis</w:t>
      </w:r>
    </w:p>
    <w:p w14:paraId="6D8E38BB" w14:textId="77777777" w:rsidR="007E5BBE" w:rsidRPr="007E5BBE" w:rsidRDefault="007E5BBE" w:rsidP="007E5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B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1 – Cost Optimized (Foundational)</w:t>
      </w:r>
    </w:p>
    <w:p w14:paraId="04235765" w14:textId="77777777" w:rsidR="007E5BBE" w:rsidRPr="007E5BBE" w:rsidRDefault="007E5BBE" w:rsidP="007E5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BBE">
        <w:rPr>
          <w:rFonts w:ascii="Times New Roman" w:eastAsia="Times New Roman" w:hAnsi="Times New Roman" w:cs="Times New Roman"/>
          <w:kern w:val="0"/>
          <w14:ligatures w14:val="none"/>
        </w:rPr>
        <w:t>To minimize cost during foundational network buildout, a simplified hub–spoke model is implemented using native VNet peering.</w:t>
      </w:r>
    </w:p>
    <w:p w14:paraId="5ADC821A" w14:textId="77777777" w:rsidR="007E5BBE" w:rsidRPr="007E5BBE" w:rsidRDefault="007E5BBE" w:rsidP="007E5B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BBE">
        <w:rPr>
          <w:rFonts w:ascii="Times New Roman" w:eastAsia="Times New Roman" w:hAnsi="Times New Roman" w:cs="Times New Roman"/>
          <w:kern w:val="0"/>
          <w14:ligatures w14:val="none"/>
        </w:rPr>
        <w:t>Each spoke VNet is peered to the hub VNet.</w:t>
      </w:r>
    </w:p>
    <w:p w14:paraId="5877F310" w14:textId="77777777" w:rsidR="007E5BBE" w:rsidRPr="007E5BBE" w:rsidRDefault="007E5BBE" w:rsidP="007E5B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BBE">
        <w:rPr>
          <w:rFonts w:ascii="Times New Roman" w:eastAsia="Times New Roman" w:hAnsi="Times New Roman" w:cs="Times New Roman"/>
          <w:kern w:val="0"/>
          <w14:ligatures w14:val="none"/>
        </w:rPr>
        <w:t>Default Azure system routes are used for outbound internet connectivity.</w:t>
      </w:r>
    </w:p>
    <w:p w14:paraId="0CB4A1EE" w14:textId="77777777" w:rsidR="007E5BBE" w:rsidRPr="007E5BBE" w:rsidRDefault="007E5BBE" w:rsidP="007E5B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BBE">
        <w:rPr>
          <w:rFonts w:ascii="Times New Roman" w:eastAsia="Times New Roman" w:hAnsi="Times New Roman" w:cs="Times New Roman"/>
          <w:kern w:val="0"/>
          <w14:ligatures w14:val="none"/>
        </w:rPr>
        <w:t>No forced tunneling or centralized inspection is enforced at this stage.</w:t>
      </w:r>
    </w:p>
    <w:p w14:paraId="08B4D745" w14:textId="77777777" w:rsidR="007E5BBE" w:rsidRPr="007E5BBE" w:rsidRDefault="007E5BBE" w:rsidP="007E5B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BBE">
        <w:rPr>
          <w:rFonts w:ascii="Times New Roman" w:eastAsia="Times New Roman" w:hAnsi="Times New Roman" w:cs="Times New Roman"/>
          <w:kern w:val="0"/>
          <w14:ligatures w14:val="none"/>
        </w:rPr>
        <w:t>Outbound internet traffic from spokes follows Azure’s default routing behavior.</w:t>
      </w:r>
    </w:p>
    <w:p w14:paraId="1CB32133" w14:textId="77777777" w:rsidR="007E5BBE" w:rsidRPr="007E5BBE" w:rsidRDefault="007E5BBE" w:rsidP="007E5B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BBE">
        <w:rPr>
          <w:rFonts w:ascii="Times New Roman" w:eastAsia="Times New Roman" w:hAnsi="Times New Roman" w:cs="Times New Roman"/>
          <w:kern w:val="0"/>
          <w14:ligatures w14:val="none"/>
        </w:rPr>
        <w:t>NSGs provide baseline subnet-level access control.</w:t>
      </w:r>
    </w:p>
    <w:p w14:paraId="1F0D5EAC" w14:textId="77777777" w:rsidR="007E5BBE" w:rsidRPr="007E5BBE" w:rsidRDefault="007E5BBE" w:rsidP="007E5B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BBE">
        <w:rPr>
          <w:rFonts w:ascii="Times New Roman" w:eastAsia="Times New Roman" w:hAnsi="Times New Roman" w:cs="Times New Roman"/>
          <w:kern w:val="0"/>
          <w14:ligatures w14:val="none"/>
        </w:rPr>
        <w:t>Private DNS zones are linked to all VNets to support private endpoint name resolution (separate from egress control).</w:t>
      </w:r>
    </w:p>
    <w:p w14:paraId="5EF5A85A" w14:textId="77777777" w:rsidR="007E5BBE" w:rsidRPr="007E5BBE" w:rsidRDefault="007E5BBE" w:rsidP="007E5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BBE">
        <w:rPr>
          <w:rFonts w:ascii="Times New Roman" w:eastAsia="Times New Roman" w:hAnsi="Times New Roman" w:cs="Times New Roman"/>
          <w:kern w:val="0"/>
          <w14:ligatures w14:val="none"/>
        </w:rPr>
        <w:t>This phase prioritizes architectural structure over centralized traffic inspection.</w:t>
      </w:r>
    </w:p>
    <w:p w14:paraId="1148638F" w14:textId="77777777" w:rsidR="007E5BBE" w:rsidRPr="007E5BBE" w:rsidRDefault="006A6D5B" w:rsidP="007E5B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6D5B">
        <w:rPr>
          <w:rFonts w:ascii="Times New Roman" w:eastAsia="Times New Roman" w:hAnsi="Times New Roman" w:cs="Times New Roman"/>
          <w:noProof/>
          <w:kern w:val="0"/>
        </w:rPr>
        <w:pict w14:anchorId="08348A7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12016C7" w14:textId="77777777" w:rsidR="007E5BBE" w:rsidRPr="007E5BBE" w:rsidRDefault="007E5BBE" w:rsidP="007E5B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E5B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2 – Centralized Egress Enforcement (Target State)</w:t>
      </w:r>
    </w:p>
    <w:p w14:paraId="6716A21D" w14:textId="77777777" w:rsidR="007E5BBE" w:rsidRPr="007E5BBE" w:rsidRDefault="007E5BBE" w:rsidP="007E5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BBE">
        <w:rPr>
          <w:rFonts w:ascii="Times New Roman" w:eastAsia="Times New Roman" w:hAnsi="Times New Roman" w:cs="Times New Roman"/>
          <w:kern w:val="0"/>
          <w14:ligatures w14:val="none"/>
        </w:rPr>
        <w:t>The final architecture implements a true centralized hub-and-spoke egress model.</w:t>
      </w:r>
    </w:p>
    <w:p w14:paraId="6A5619DC" w14:textId="77777777" w:rsidR="007E5BBE" w:rsidRPr="007E5BBE" w:rsidRDefault="007E5BBE" w:rsidP="007E5B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BBE">
        <w:rPr>
          <w:rFonts w:ascii="Times New Roman" w:eastAsia="Times New Roman" w:hAnsi="Times New Roman" w:cs="Times New Roman"/>
          <w:kern w:val="0"/>
          <w14:ligatures w14:val="none"/>
        </w:rPr>
        <w:t>Azure Firewall is deployed in the Hub VNet.</w:t>
      </w:r>
    </w:p>
    <w:p w14:paraId="042AF946" w14:textId="77777777" w:rsidR="007E5BBE" w:rsidRPr="007E5BBE" w:rsidRDefault="007E5BBE" w:rsidP="007E5B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BBE">
        <w:rPr>
          <w:rFonts w:ascii="Times New Roman" w:eastAsia="Times New Roman" w:hAnsi="Times New Roman" w:cs="Times New Roman"/>
          <w:kern w:val="0"/>
          <w14:ligatures w14:val="none"/>
        </w:rPr>
        <w:t>User Defined Routes (UDRs) are applied to all spoke workload subnets.</w:t>
      </w:r>
    </w:p>
    <w:p w14:paraId="7FA99891" w14:textId="77777777" w:rsidR="007E5BBE" w:rsidRPr="007E5BBE" w:rsidRDefault="007E5BBE" w:rsidP="007E5B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BBE">
        <w:rPr>
          <w:rFonts w:ascii="Times New Roman" w:eastAsia="Times New Roman" w:hAnsi="Times New Roman" w:cs="Times New Roman"/>
          <w:kern w:val="0"/>
          <w14:ligatures w14:val="none"/>
        </w:rPr>
        <w:t>A default route (0.0.0.0/0) is configured in each spoke to forward outbound traffic to the Azure Firewall (forced tunneling).</w:t>
      </w:r>
    </w:p>
    <w:p w14:paraId="284EDDFA" w14:textId="77777777" w:rsidR="007E5BBE" w:rsidRPr="007E5BBE" w:rsidRDefault="007E5BBE" w:rsidP="007E5B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BBE">
        <w:rPr>
          <w:rFonts w:ascii="Times New Roman" w:eastAsia="Times New Roman" w:hAnsi="Times New Roman" w:cs="Times New Roman"/>
          <w:kern w:val="0"/>
          <w14:ligatures w14:val="none"/>
        </w:rPr>
        <w:t>Inter-spoke traffic is also routed via the hub firewall to enable centralized inspection and policy enforcement.</w:t>
      </w:r>
    </w:p>
    <w:p w14:paraId="74A6777D" w14:textId="77777777" w:rsidR="007E5BBE" w:rsidRPr="007E5BBE" w:rsidRDefault="007E5BBE" w:rsidP="007E5B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BBE">
        <w:rPr>
          <w:rFonts w:ascii="Times New Roman" w:eastAsia="Times New Roman" w:hAnsi="Times New Roman" w:cs="Times New Roman"/>
          <w:kern w:val="0"/>
          <w14:ligatures w14:val="none"/>
        </w:rPr>
        <w:t>Peering configuration enables forwarded traffic to support symmetric routing.</w:t>
      </w:r>
    </w:p>
    <w:p w14:paraId="3142F50A" w14:textId="77777777" w:rsidR="007E5BBE" w:rsidRPr="007E5BBE" w:rsidRDefault="007E5BBE" w:rsidP="007E5B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BBE">
        <w:rPr>
          <w:rFonts w:ascii="Times New Roman" w:eastAsia="Times New Roman" w:hAnsi="Times New Roman" w:cs="Times New Roman"/>
          <w:kern w:val="0"/>
          <w14:ligatures w14:val="none"/>
        </w:rPr>
        <w:t>Azure Firewall becomes the centralized inspection and logging point.</w:t>
      </w:r>
    </w:p>
    <w:p w14:paraId="70BF596C" w14:textId="77777777" w:rsidR="007E5BBE" w:rsidRPr="007E5BBE" w:rsidRDefault="007E5BBE" w:rsidP="007E5B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BBE">
        <w:rPr>
          <w:rFonts w:ascii="Times New Roman" w:eastAsia="Times New Roman" w:hAnsi="Times New Roman" w:cs="Times New Roman"/>
          <w:kern w:val="0"/>
          <w14:ligatures w14:val="none"/>
        </w:rPr>
        <w:t>Firewall logs are integrated with Log Analytics and Microsoft Sentinel.</w:t>
      </w:r>
    </w:p>
    <w:p w14:paraId="77D66770" w14:textId="77777777" w:rsidR="007E5BBE" w:rsidRPr="007E5BBE" w:rsidRDefault="007E5BBE" w:rsidP="007E5B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BBE">
        <w:rPr>
          <w:rFonts w:ascii="Times New Roman" w:eastAsia="Times New Roman" w:hAnsi="Times New Roman" w:cs="Times New Roman"/>
          <w:kern w:val="0"/>
          <w14:ligatures w14:val="none"/>
        </w:rPr>
        <w:t>This design ensures:</w:t>
      </w:r>
    </w:p>
    <w:p w14:paraId="774B2068" w14:textId="77777777" w:rsidR="007E5BBE" w:rsidRPr="007E5BBE" w:rsidRDefault="007E5BBE" w:rsidP="007E5B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BBE">
        <w:rPr>
          <w:rFonts w:ascii="Times New Roman" w:eastAsia="Times New Roman" w:hAnsi="Times New Roman" w:cs="Times New Roman"/>
          <w:kern w:val="0"/>
          <w14:ligatures w14:val="none"/>
        </w:rPr>
        <w:t>Centralized outbound control</w:t>
      </w:r>
    </w:p>
    <w:p w14:paraId="18272534" w14:textId="77777777" w:rsidR="007E5BBE" w:rsidRPr="007E5BBE" w:rsidRDefault="007E5BBE" w:rsidP="007E5B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BBE">
        <w:rPr>
          <w:rFonts w:ascii="Times New Roman" w:eastAsia="Times New Roman" w:hAnsi="Times New Roman" w:cs="Times New Roman"/>
          <w:kern w:val="0"/>
          <w14:ligatures w14:val="none"/>
        </w:rPr>
        <w:t>Enforceable security policy</w:t>
      </w:r>
    </w:p>
    <w:p w14:paraId="30CAF344" w14:textId="77777777" w:rsidR="007E5BBE" w:rsidRPr="007E5BBE" w:rsidRDefault="007E5BBE" w:rsidP="007E5B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BBE">
        <w:rPr>
          <w:rFonts w:ascii="Times New Roman" w:eastAsia="Times New Roman" w:hAnsi="Times New Roman" w:cs="Times New Roman"/>
          <w:kern w:val="0"/>
          <w14:ligatures w14:val="none"/>
        </w:rPr>
        <w:t>Scalable segmentation</w:t>
      </w:r>
    </w:p>
    <w:p w14:paraId="74E33418" w14:textId="77777777" w:rsidR="007E5BBE" w:rsidRPr="007E5BBE" w:rsidRDefault="007E5BBE" w:rsidP="007E5B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BBE">
        <w:rPr>
          <w:rFonts w:ascii="Times New Roman" w:eastAsia="Times New Roman" w:hAnsi="Times New Roman" w:cs="Times New Roman"/>
          <w:kern w:val="0"/>
          <w14:ligatures w14:val="none"/>
        </w:rPr>
        <w:t>Auditable traffic inspection</w:t>
      </w:r>
    </w:p>
    <w:p w14:paraId="4B5265FE" w14:textId="25D7BD90" w:rsidR="007E5BBE" w:rsidRPr="007E5BBE" w:rsidRDefault="007E5BBE" w:rsidP="007E5B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5BBE">
        <w:rPr>
          <w:rFonts w:ascii="Times New Roman" w:eastAsia="Times New Roman" w:hAnsi="Times New Roman" w:cs="Times New Roman"/>
          <w:kern w:val="0"/>
          <w14:ligatures w14:val="none"/>
        </w:rPr>
        <w:t>Controlled internet access</w:t>
      </w:r>
    </w:p>
    <w:p w14:paraId="058565C0" w14:textId="2D4352E5" w:rsidR="00453E68" w:rsidRPr="00453E68" w:rsidRDefault="00D01C6F" w:rsidP="00453E68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br/>
      </w:r>
      <w:r>
        <w:br/>
      </w:r>
      <w:r w:rsidR="00453E68" w:rsidRPr="00453E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“Later” (What you will do when ready) … Azure Firewall + UDR Forced Tunneling</w:t>
      </w:r>
    </w:p>
    <w:p w14:paraId="699D3B02" w14:textId="77777777" w:rsidR="00453E68" w:rsidRPr="00453E68" w:rsidRDefault="00453E68" w:rsidP="00453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E68">
        <w:rPr>
          <w:rFonts w:ascii="Times New Roman" w:eastAsia="Times New Roman" w:hAnsi="Times New Roman" w:cs="Times New Roman"/>
          <w:kern w:val="0"/>
          <w14:ligatures w14:val="none"/>
        </w:rPr>
        <w:t>This is the “how” you will implement it later (not now).</w:t>
      </w:r>
    </w:p>
    <w:p w14:paraId="4FEDA7C6" w14:textId="77777777" w:rsidR="00453E68" w:rsidRPr="00453E68" w:rsidRDefault="00453E68" w:rsidP="00453E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3E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Deploy Azure Firewall in Hub (Later)</w:t>
      </w:r>
    </w:p>
    <w:p w14:paraId="6B4A2DEB" w14:textId="77777777" w:rsidR="00453E68" w:rsidRPr="00453E68" w:rsidRDefault="00453E68" w:rsidP="00453E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E68">
        <w:rPr>
          <w:rFonts w:ascii="Times New Roman" w:eastAsia="Times New Roman" w:hAnsi="Times New Roman" w:cs="Times New Roman"/>
          <w:kern w:val="0"/>
          <w14:ligatures w14:val="none"/>
        </w:rPr>
        <w:t xml:space="preserve">Go to </w:t>
      </w:r>
      <w:r w:rsidRPr="00453E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a resource</w:t>
      </w:r>
      <w:r w:rsidRPr="00453E68">
        <w:rPr>
          <w:rFonts w:ascii="Times New Roman" w:eastAsia="Times New Roman" w:hAnsi="Times New Roman" w:cs="Times New Roman"/>
          <w:kern w:val="0"/>
          <w14:ligatures w14:val="none"/>
        </w:rPr>
        <w:t xml:space="preserve"> → search </w:t>
      </w:r>
      <w:r w:rsidRPr="00453E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Azure Firewall</w:t>
      </w:r>
    </w:p>
    <w:p w14:paraId="17D08C28" w14:textId="77777777" w:rsidR="00453E68" w:rsidRPr="00453E68" w:rsidRDefault="00453E68" w:rsidP="00453E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E68">
        <w:rPr>
          <w:rFonts w:ascii="Times New Roman" w:eastAsia="Times New Roman" w:hAnsi="Times New Roman" w:cs="Times New Roman"/>
          <w:kern w:val="0"/>
          <w14:ligatures w14:val="none"/>
        </w:rPr>
        <w:t xml:space="preserve">RG: </w:t>
      </w:r>
      <w:r w:rsidRPr="00453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rg-aegis-network-hub</w:t>
      </w:r>
    </w:p>
    <w:p w14:paraId="369D90B5" w14:textId="77777777" w:rsidR="00453E68" w:rsidRPr="00453E68" w:rsidRDefault="00453E68" w:rsidP="00453E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E68">
        <w:rPr>
          <w:rFonts w:ascii="Times New Roman" w:eastAsia="Times New Roman" w:hAnsi="Times New Roman" w:cs="Times New Roman"/>
          <w:kern w:val="0"/>
          <w14:ligatures w14:val="none"/>
        </w:rPr>
        <w:t xml:space="preserve">Name: </w:t>
      </w:r>
      <w:r w:rsidRPr="00453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fw-aegis-hub</w:t>
      </w:r>
    </w:p>
    <w:p w14:paraId="55C52FBE" w14:textId="77777777" w:rsidR="00453E68" w:rsidRPr="00453E68" w:rsidRDefault="00453E68" w:rsidP="00453E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E68">
        <w:rPr>
          <w:rFonts w:ascii="Times New Roman" w:eastAsia="Times New Roman" w:hAnsi="Times New Roman" w:cs="Times New Roman"/>
          <w:kern w:val="0"/>
          <w14:ligatures w14:val="none"/>
        </w:rPr>
        <w:t xml:space="preserve">VNet: </w:t>
      </w:r>
      <w:r w:rsidRPr="00453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vnet-aegis-hub</w:t>
      </w:r>
    </w:p>
    <w:p w14:paraId="08C56A83" w14:textId="77777777" w:rsidR="00453E68" w:rsidRPr="00453E68" w:rsidRDefault="00453E68" w:rsidP="00453E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E68">
        <w:rPr>
          <w:rFonts w:ascii="Times New Roman" w:eastAsia="Times New Roman" w:hAnsi="Times New Roman" w:cs="Times New Roman"/>
          <w:kern w:val="0"/>
          <w14:ligatures w14:val="none"/>
        </w:rPr>
        <w:t xml:space="preserve">Subnet: </w:t>
      </w:r>
      <w:r w:rsidRPr="00453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AzureFirewallSubnet</w:t>
      </w:r>
      <w:r w:rsidRPr="00453E68">
        <w:rPr>
          <w:rFonts w:ascii="Times New Roman" w:eastAsia="Times New Roman" w:hAnsi="Times New Roman" w:cs="Times New Roman"/>
          <w:kern w:val="0"/>
          <w14:ligatures w14:val="none"/>
        </w:rPr>
        <w:t xml:space="preserve"> (must exist)</w:t>
      </w:r>
    </w:p>
    <w:p w14:paraId="1893D8F1" w14:textId="77777777" w:rsidR="00453E68" w:rsidRPr="00453E68" w:rsidRDefault="00453E68" w:rsidP="00453E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E68">
        <w:rPr>
          <w:rFonts w:ascii="Times New Roman" w:eastAsia="Times New Roman" w:hAnsi="Times New Roman" w:cs="Times New Roman"/>
          <w:kern w:val="0"/>
          <w14:ligatures w14:val="none"/>
        </w:rPr>
        <w:t>Public IP: create new (required)</w:t>
      </w:r>
    </w:p>
    <w:p w14:paraId="7AF6559C" w14:textId="77777777" w:rsidR="00453E68" w:rsidRPr="00453E68" w:rsidRDefault="00453E68" w:rsidP="00453E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3E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Create a route table for each spoke subnet (Later)</w:t>
      </w:r>
    </w:p>
    <w:p w14:paraId="573F4D7D" w14:textId="77777777" w:rsidR="00453E68" w:rsidRPr="00453E68" w:rsidRDefault="00453E68" w:rsidP="00453E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E68">
        <w:rPr>
          <w:rFonts w:ascii="Times New Roman" w:eastAsia="Times New Roman" w:hAnsi="Times New Roman" w:cs="Times New Roman"/>
          <w:kern w:val="0"/>
          <w14:ligatures w14:val="none"/>
        </w:rPr>
        <w:t xml:space="preserve">Create resource → </w:t>
      </w:r>
      <w:r w:rsidRPr="00453E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Route table</w:t>
      </w:r>
    </w:p>
    <w:p w14:paraId="328C8C01" w14:textId="77777777" w:rsidR="00453E68" w:rsidRPr="00453E68" w:rsidRDefault="00453E68" w:rsidP="00453E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E68">
        <w:rPr>
          <w:rFonts w:ascii="Times New Roman" w:eastAsia="Times New Roman" w:hAnsi="Times New Roman" w:cs="Times New Roman"/>
          <w:kern w:val="0"/>
          <w14:ligatures w14:val="none"/>
        </w:rPr>
        <w:t xml:space="preserve">Name example: </w:t>
      </w:r>
      <w:r w:rsidRPr="00453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rt-aegis-spoke-ai</w:t>
      </w:r>
    </w:p>
    <w:p w14:paraId="54E3C2CD" w14:textId="77777777" w:rsidR="00453E68" w:rsidRPr="00453E68" w:rsidRDefault="00453E68" w:rsidP="00453E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E68">
        <w:rPr>
          <w:rFonts w:ascii="Times New Roman" w:eastAsia="Times New Roman" w:hAnsi="Times New Roman" w:cs="Times New Roman"/>
          <w:kern w:val="0"/>
          <w14:ligatures w14:val="none"/>
        </w:rPr>
        <w:t>RG: spoke RG or hub RG (either is fine; I prefer spoke RG)</w:t>
      </w:r>
    </w:p>
    <w:p w14:paraId="40B51467" w14:textId="77777777" w:rsidR="00453E68" w:rsidRPr="00453E68" w:rsidRDefault="00453E68" w:rsidP="00453E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E68">
        <w:rPr>
          <w:rFonts w:ascii="Times New Roman" w:eastAsia="Times New Roman" w:hAnsi="Times New Roman" w:cs="Times New Roman"/>
          <w:kern w:val="0"/>
          <w14:ligatures w14:val="none"/>
        </w:rPr>
        <w:t>Disable BGP propagation: leave default for now</w:t>
      </w:r>
    </w:p>
    <w:p w14:paraId="7DDC9CC4" w14:textId="77777777" w:rsidR="00453E68" w:rsidRPr="00453E68" w:rsidRDefault="00453E68" w:rsidP="00453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E68">
        <w:rPr>
          <w:rFonts w:ascii="Times New Roman" w:eastAsia="Times New Roman" w:hAnsi="Times New Roman" w:cs="Times New Roman"/>
          <w:kern w:val="0"/>
          <w14:ligatures w14:val="none"/>
        </w:rPr>
        <w:t>Add route:</w:t>
      </w:r>
    </w:p>
    <w:p w14:paraId="1376F3E2" w14:textId="77777777" w:rsidR="00453E68" w:rsidRPr="00453E68" w:rsidRDefault="00453E68" w:rsidP="00453E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E68">
        <w:rPr>
          <w:rFonts w:ascii="Times New Roman" w:eastAsia="Times New Roman" w:hAnsi="Times New Roman" w:cs="Times New Roman"/>
          <w:kern w:val="0"/>
          <w14:ligatures w14:val="none"/>
        </w:rPr>
        <w:t xml:space="preserve">Address prefix: </w:t>
      </w:r>
      <w:r w:rsidRPr="00453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0.0.0.0/0</w:t>
      </w:r>
    </w:p>
    <w:p w14:paraId="5576CF23" w14:textId="77777777" w:rsidR="00453E68" w:rsidRPr="00453E68" w:rsidRDefault="00453E68" w:rsidP="00453E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E68">
        <w:rPr>
          <w:rFonts w:ascii="Times New Roman" w:eastAsia="Times New Roman" w:hAnsi="Times New Roman" w:cs="Times New Roman"/>
          <w:kern w:val="0"/>
          <w14:ligatures w14:val="none"/>
        </w:rPr>
        <w:t xml:space="preserve">Next hop type: </w:t>
      </w:r>
      <w:r w:rsidRPr="00453E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Virtual appliance</w:t>
      </w:r>
    </w:p>
    <w:p w14:paraId="49F547BB" w14:textId="77777777" w:rsidR="00453E68" w:rsidRPr="00453E68" w:rsidRDefault="00453E68" w:rsidP="00453E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E68">
        <w:rPr>
          <w:rFonts w:ascii="Times New Roman" w:eastAsia="Times New Roman" w:hAnsi="Times New Roman" w:cs="Times New Roman"/>
          <w:kern w:val="0"/>
          <w14:ligatures w14:val="none"/>
        </w:rPr>
        <w:t>Next hop address: (Azure Firewall private IP)</w:t>
      </w:r>
    </w:p>
    <w:p w14:paraId="61CDBEDA" w14:textId="77777777" w:rsidR="00453E68" w:rsidRPr="00453E68" w:rsidRDefault="00453E68" w:rsidP="00453E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3E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 Associate the route table to spoke subnets (Later)</w:t>
      </w:r>
    </w:p>
    <w:p w14:paraId="2D1F9CF2" w14:textId="77777777" w:rsidR="00453E68" w:rsidRPr="00453E68" w:rsidRDefault="00453E68" w:rsidP="00453E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E68">
        <w:rPr>
          <w:rFonts w:ascii="Times New Roman" w:eastAsia="Times New Roman" w:hAnsi="Times New Roman" w:cs="Times New Roman"/>
          <w:kern w:val="0"/>
          <w14:ligatures w14:val="none"/>
        </w:rPr>
        <w:t xml:space="preserve">Go to the route table → </w:t>
      </w:r>
      <w:r w:rsidRPr="00453E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Subnets</w:t>
      </w:r>
      <w:r w:rsidRPr="00453E68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453E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Associate</w:t>
      </w:r>
    </w:p>
    <w:p w14:paraId="30D4AB09" w14:textId="77777777" w:rsidR="00453E68" w:rsidRPr="00453E68" w:rsidRDefault="00453E68" w:rsidP="00453E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E68">
        <w:rPr>
          <w:rFonts w:ascii="Times New Roman" w:eastAsia="Times New Roman" w:hAnsi="Times New Roman" w:cs="Times New Roman"/>
          <w:kern w:val="0"/>
          <w14:ligatures w14:val="none"/>
        </w:rPr>
        <w:t>Select spoke VNet and choose:</w:t>
      </w:r>
    </w:p>
    <w:p w14:paraId="69B237CE" w14:textId="77777777" w:rsidR="00453E68" w:rsidRPr="00453E68" w:rsidRDefault="00453E68" w:rsidP="00453E6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snet-ai-workload</w:t>
      </w:r>
    </w:p>
    <w:p w14:paraId="7513DB3C" w14:textId="77777777" w:rsidR="00453E68" w:rsidRPr="00453E68" w:rsidRDefault="00453E68" w:rsidP="00453E6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E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snet-ai-integration</w:t>
      </w:r>
      <w:r w:rsidRPr="00453E68">
        <w:rPr>
          <w:rFonts w:ascii="Times New Roman" w:eastAsia="Times New Roman" w:hAnsi="Times New Roman" w:cs="Times New Roman"/>
          <w:kern w:val="0"/>
          <w14:ligatures w14:val="none"/>
        </w:rPr>
        <w:t xml:space="preserve"> (if used)</w:t>
      </w:r>
    </w:p>
    <w:p w14:paraId="15CE813D" w14:textId="77777777" w:rsidR="00453E68" w:rsidRPr="00453E68" w:rsidRDefault="00453E68" w:rsidP="00453E6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E68">
        <w:rPr>
          <w:rFonts w:ascii="Times New Roman" w:eastAsia="Times New Roman" w:hAnsi="Times New Roman" w:cs="Times New Roman"/>
          <w:kern w:val="0"/>
          <w14:ligatures w14:val="none"/>
        </w:rPr>
        <w:t>Repeat for app/data spokes</w:t>
      </w:r>
    </w:p>
    <w:p w14:paraId="2E40BEFA" w14:textId="77777777" w:rsidR="00453E68" w:rsidRPr="00453E68" w:rsidRDefault="00453E68" w:rsidP="00453E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3E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4) Update peering flags (Later)</w:t>
      </w:r>
    </w:p>
    <w:p w14:paraId="04EB510B" w14:textId="77777777" w:rsidR="00453E68" w:rsidRPr="00453E68" w:rsidRDefault="00453E68" w:rsidP="00453E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E68">
        <w:rPr>
          <w:rFonts w:ascii="Times New Roman" w:eastAsia="Times New Roman" w:hAnsi="Times New Roman" w:cs="Times New Roman"/>
          <w:kern w:val="0"/>
          <w14:ligatures w14:val="none"/>
        </w:rPr>
        <w:t>Ensure hub↔spoke peerings have:</w:t>
      </w:r>
    </w:p>
    <w:p w14:paraId="5290CCC4" w14:textId="77777777" w:rsidR="00453E68" w:rsidRPr="00453E68" w:rsidRDefault="00453E68" w:rsidP="00453E6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E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Allow forwarded traffic: Yes</w:t>
      </w:r>
    </w:p>
    <w:p w14:paraId="180C56C5" w14:textId="77777777" w:rsidR="00453E68" w:rsidRPr="00453E68" w:rsidRDefault="00453E68" w:rsidP="00453E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E68">
        <w:rPr>
          <w:rFonts w:ascii="Times New Roman" w:eastAsia="Times New Roman" w:hAnsi="Times New Roman" w:cs="Times New Roman"/>
          <w:kern w:val="0"/>
          <w14:ligatures w14:val="none"/>
        </w:rPr>
        <w:t>This is required for firewall/NVA routing.</w:t>
      </w:r>
    </w:p>
    <w:p w14:paraId="2C6975B2" w14:textId="77777777" w:rsidR="00453E68" w:rsidRPr="00453E68" w:rsidRDefault="00453E68" w:rsidP="00453E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3E68">
        <w:rPr>
          <w:rFonts w:ascii="Times New Roman" w:eastAsia="Times New Roman" w:hAnsi="Times New Roman" w:cs="Times New Roman"/>
          <w:kern w:val="0"/>
          <w14:ligatures w14:val="none"/>
        </w:rPr>
        <w:t>That’s the whole “Later” build.</w:t>
      </w:r>
    </w:p>
    <w:p w14:paraId="3173747F" w14:textId="64D4F4FE" w:rsidR="000E2F97" w:rsidRDefault="000E2F97"/>
    <w:sectPr w:rsidR="000E2F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25837"/>
    <w:multiLevelType w:val="multilevel"/>
    <w:tmpl w:val="FA5C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E82587"/>
    <w:multiLevelType w:val="multilevel"/>
    <w:tmpl w:val="D43C7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453E2"/>
    <w:multiLevelType w:val="multilevel"/>
    <w:tmpl w:val="9310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B1896"/>
    <w:multiLevelType w:val="multilevel"/>
    <w:tmpl w:val="B548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242318"/>
    <w:multiLevelType w:val="multilevel"/>
    <w:tmpl w:val="3314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191C66"/>
    <w:multiLevelType w:val="multilevel"/>
    <w:tmpl w:val="79541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DB4FA9"/>
    <w:multiLevelType w:val="multilevel"/>
    <w:tmpl w:val="BADC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097BEF"/>
    <w:multiLevelType w:val="multilevel"/>
    <w:tmpl w:val="A17E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8889474">
    <w:abstractNumId w:val="6"/>
  </w:num>
  <w:num w:numId="2" w16cid:durableId="235865672">
    <w:abstractNumId w:val="5"/>
  </w:num>
  <w:num w:numId="3" w16cid:durableId="1151290125">
    <w:abstractNumId w:val="3"/>
  </w:num>
  <w:num w:numId="4" w16cid:durableId="329019903">
    <w:abstractNumId w:val="7"/>
  </w:num>
  <w:num w:numId="5" w16cid:durableId="2145342847">
    <w:abstractNumId w:val="2"/>
  </w:num>
  <w:num w:numId="6" w16cid:durableId="121193346">
    <w:abstractNumId w:val="4"/>
  </w:num>
  <w:num w:numId="7" w16cid:durableId="201983173">
    <w:abstractNumId w:val="0"/>
  </w:num>
  <w:num w:numId="8" w16cid:durableId="7542777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A19"/>
    <w:rsid w:val="000E2F97"/>
    <w:rsid w:val="00453E68"/>
    <w:rsid w:val="006A6D5B"/>
    <w:rsid w:val="007E5BBE"/>
    <w:rsid w:val="00AD1000"/>
    <w:rsid w:val="00D01C6F"/>
    <w:rsid w:val="00F07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794F3"/>
  <w15:chartTrackingRefBased/>
  <w15:docId w15:val="{DE114ADB-226D-6443-B52F-4EBFDD6CB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7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7A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A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A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7A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7A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A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A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A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A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A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A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A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A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A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A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A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A1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53E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53E6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53E6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397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Hood, Matthew</dc:creator>
  <cp:keywords/>
  <dc:description/>
  <cp:lastModifiedBy>Hood, Matthew</cp:lastModifiedBy>
  <cp:revision>2</cp:revision>
  <dcterms:created xsi:type="dcterms:W3CDTF">2026-03-01T01:09:00Z</dcterms:created>
  <dcterms:modified xsi:type="dcterms:W3CDTF">2026-03-01T05:51:00Z</dcterms:modified>
</cp:coreProperties>
</file>