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E0AF9" w14:textId="77777777" w:rsidR="00A61C51" w:rsidRDefault="00A61C51">
      <w:pPr>
        <w:pStyle w:val="BodyText"/>
        <w:rPr>
          <w:rFonts w:ascii="Times New Roman"/>
          <w:sz w:val="20"/>
        </w:rPr>
      </w:pPr>
    </w:p>
    <w:p w14:paraId="1887D3CB" w14:textId="77777777" w:rsidR="00A61C51" w:rsidRDefault="00A61C51">
      <w:pPr>
        <w:pStyle w:val="BodyText"/>
        <w:spacing w:before="4" w:after="1"/>
        <w:rPr>
          <w:rFonts w:ascii="Times New Roman"/>
          <w:sz w:val="21"/>
        </w:rPr>
      </w:pPr>
    </w:p>
    <w:p w14:paraId="2DD4C45A" w14:textId="77777777" w:rsidR="00A61C51" w:rsidRDefault="00EC42DD">
      <w:pPr>
        <w:pStyle w:val="BodyText"/>
        <w:spacing w:line="100" w:lineRule="exact"/>
        <w:ind w:left="115"/>
        <w:rPr>
          <w:rFonts w:ascii="Times New Roman"/>
          <w:sz w:val="10"/>
        </w:rPr>
      </w:pPr>
      <w:r>
        <w:rPr>
          <w:rFonts w:ascii="Times New Roman"/>
          <w:position w:val="-1"/>
          <w:sz w:val="10"/>
        </w:rPr>
      </w:r>
      <w:r>
        <w:rPr>
          <w:rFonts w:ascii="Times New Roman"/>
          <w:position w:val="-1"/>
          <w:sz w:val="10"/>
        </w:rPr>
        <w:pict w14:anchorId="21D3FF5C">
          <v:group id="_x0000_s1026" style="width:453.55pt;height:5pt;mso-position-horizontal-relative:char;mso-position-vertical-relative:line" coordsize="9071,100">
            <v:line id="_x0000_s1027" style="position:absolute" from="0,50" to="9071,50" strokeweight="1.75719mm"/>
            <w10:anchorlock/>
          </v:group>
        </w:pict>
      </w:r>
    </w:p>
    <w:p w14:paraId="567D6D9C" w14:textId="77777777" w:rsidR="00A61C51" w:rsidRDefault="00A61C51">
      <w:pPr>
        <w:pStyle w:val="BodyText"/>
        <w:rPr>
          <w:rFonts w:ascii="Times New Roman"/>
          <w:sz w:val="20"/>
        </w:rPr>
      </w:pPr>
    </w:p>
    <w:p w14:paraId="24E2ED5D" w14:textId="77777777" w:rsidR="00A61C51" w:rsidRDefault="00A61C51">
      <w:pPr>
        <w:pStyle w:val="BodyText"/>
        <w:rPr>
          <w:rFonts w:ascii="Times New Roman"/>
          <w:sz w:val="20"/>
        </w:rPr>
      </w:pPr>
    </w:p>
    <w:p w14:paraId="30B8CDA5" w14:textId="77777777" w:rsidR="00A61C51" w:rsidRDefault="00A61C51">
      <w:pPr>
        <w:pStyle w:val="BodyText"/>
        <w:spacing w:before="2"/>
        <w:rPr>
          <w:rFonts w:ascii="Times New Roman"/>
          <w:sz w:val="20"/>
        </w:rPr>
      </w:pPr>
    </w:p>
    <w:p w14:paraId="3CB60A02" w14:textId="77777777" w:rsidR="00A61C51" w:rsidRDefault="00EC42DD">
      <w:pPr>
        <w:spacing w:before="23"/>
        <w:ind w:right="1466"/>
        <w:jc w:val="right"/>
        <w:rPr>
          <w:b/>
          <w:sz w:val="49"/>
        </w:rPr>
      </w:pPr>
      <w:r>
        <w:rPr>
          <w:b/>
          <w:spacing w:val="-8"/>
          <w:w w:val="105"/>
          <w:sz w:val="49"/>
        </w:rPr>
        <w:t>SOFTWARE</w:t>
      </w:r>
      <w:r>
        <w:rPr>
          <w:b/>
          <w:spacing w:val="85"/>
          <w:w w:val="105"/>
          <w:sz w:val="49"/>
        </w:rPr>
        <w:t xml:space="preserve"> </w:t>
      </w:r>
      <w:r>
        <w:rPr>
          <w:b/>
          <w:w w:val="105"/>
          <w:sz w:val="49"/>
        </w:rPr>
        <w:t>REQUIREMENTS</w:t>
      </w:r>
    </w:p>
    <w:p w14:paraId="2EAACB1D" w14:textId="77777777" w:rsidR="00A61C51" w:rsidRDefault="00EC42DD">
      <w:pPr>
        <w:spacing w:before="41"/>
        <w:ind w:right="1466"/>
        <w:jc w:val="right"/>
        <w:rPr>
          <w:b/>
          <w:sz w:val="49"/>
        </w:rPr>
      </w:pPr>
      <w:r>
        <w:rPr>
          <w:b/>
          <w:spacing w:val="-4"/>
          <w:w w:val="105"/>
          <w:sz w:val="49"/>
        </w:rPr>
        <w:t>SPECIFICATION</w:t>
      </w:r>
    </w:p>
    <w:p w14:paraId="693EEFF3" w14:textId="77777777" w:rsidR="00A61C51" w:rsidRDefault="00EC42DD">
      <w:pPr>
        <w:spacing w:before="5" w:line="1160" w:lineRule="atLeast"/>
        <w:ind w:left="6249" w:right="1453" w:firstLine="1573"/>
        <w:rPr>
          <w:b/>
          <w:sz w:val="49"/>
        </w:rPr>
      </w:pPr>
      <w:r>
        <w:rPr>
          <w:b/>
          <w:w w:val="85"/>
          <w:sz w:val="49"/>
        </w:rPr>
        <w:t xml:space="preserve">for </w:t>
      </w:r>
      <w:r>
        <w:rPr>
          <w:b/>
          <w:spacing w:val="-7"/>
          <w:sz w:val="49"/>
        </w:rPr>
        <w:t>FreeEDR</w:t>
      </w:r>
    </w:p>
    <w:p w14:paraId="2E882401" w14:textId="77777777" w:rsidR="00A61C51" w:rsidRDefault="00EC42DD">
      <w:pPr>
        <w:spacing w:before="23"/>
        <w:ind w:right="1463"/>
        <w:jc w:val="right"/>
        <w:rPr>
          <w:b/>
          <w:sz w:val="34"/>
        </w:rPr>
      </w:pPr>
      <w:r>
        <w:rPr>
          <w:b/>
          <w:spacing w:val="-5"/>
          <w:w w:val="95"/>
          <w:sz w:val="34"/>
        </w:rPr>
        <w:t xml:space="preserve">Version </w:t>
      </w:r>
      <w:r>
        <w:rPr>
          <w:b/>
          <w:w w:val="95"/>
          <w:sz w:val="34"/>
        </w:rPr>
        <w:t>3.0.0</w:t>
      </w:r>
      <w:r>
        <w:rPr>
          <w:b/>
          <w:spacing w:val="12"/>
          <w:w w:val="95"/>
          <w:sz w:val="34"/>
        </w:rPr>
        <w:t xml:space="preserve"> </w:t>
      </w:r>
      <w:r>
        <w:rPr>
          <w:b/>
          <w:spacing w:val="-3"/>
          <w:w w:val="95"/>
          <w:sz w:val="34"/>
        </w:rPr>
        <w:t>approved</w:t>
      </w:r>
    </w:p>
    <w:p w14:paraId="37DA1554" w14:textId="77777777" w:rsidR="00A61C51" w:rsidRDefault="00A61C51">
      <w:pPr>
        <w:pStyle w:val="BodyText"/>
        <w:rPr>
          <w:b/>
          <w:sz w:val="34"/>
        </w:rPr>
      </w:pPr>
    </w:p>
    <w:p w14:paraId="4470FE9F" w14:textId="77777777" w:rsidR="00A61C51" w:rsidRDefault="00A61C51">
      <w:pPr>
        <w:pStyle w:val="BodyText"/>
        <w:spacing w:before="5"/>
        <w:rPr>
          <w:b/>
          <w:sz w:val="45"/>
        </w:rPr>
      </w:pPr>
    </w:p>
    <w:p w14:paraId="3DE50210" w14:textId="77777777" w:rsidR="00A61C51" w:rsidRDefault="00EC42DD">
      <w:pPr>
        <w:spacing w:line="271" w:lineRule="auto"/>
        <w:ind w:left="5658" w:right="1462" w:firstLine="642"/>
        <w:jc w:val="right"/>
        <w:rPr>
          <w:b/>
          <w:sz w:val="34"/>
        </w:rPr>
      </w:pPr>
      <w:r>
        <w:rPr>
          <w:b/>
          <w:w w:val="95"/>
          <w:sz w:val="34"/>
        </w:rPr>
        <w:t>Prepared</w:t>
      </w:r>
      <w:r>
        <w:rPr>
          <w:b/>
          <w:spacing w:val="69"/>
          <w:w w:val="95"/>
          <w:sz w:val="34"/>
        </w:rPr>
        <w:t xml:space="preserve"> </w:t>
      </w:r>
      <w:r>
        <w:rPr>
          <w:b/>
          <w:spacing w:val="-9"/>
          <w:w w:val="95"/>
          <w:sz w:val="34"/>
        </w:rPr>
        <w:t>by:</w:t>
      </w:r>
      <w:r>
        <w:rPr>
          <w:b/>
          <w:w w:val="98"/>
          <w:sz w:val="34"/>
        </w:rPr>
        <w:t xml:space="preserve"> </w:t>
      </w:r>
      <w:r>
        <w:rPr>
          <w:b/>
          <w:spacing w:val="-3"/>
          <w:sz w:val="34"/>
        </w:rPr>
        <w:t>Bryan</w:t>
      </w:r>
      <w:r>
        <w:rPr>
          <w:b/>
          <w:spacing w:val="-29"/>
          <w:sz w:val="34"/>
        </w:rPr>
        <w:t xml:space="preserve"> </w:t>
      </w:r>
      <w:r>
        <w:rPr>
          <w:b/>
          <w:sz w:val="34"/>
        </w:rPr>
        <w:t>Bolesta</w:t>
      </w:r>
      <w:r>
        <w:rPr>
          <w:b/>
          <w:w w:val="95"/>
          <w:sz w:val="34"/>
        </w:rPr>
        <w:t xml:space="preserve"> </w:t>
      </w:r>
      <w:r>
        <w:rPr>
          <w:b/>
          <w:spacing w:val="-3"/>
          <w:sz w:val="34"/>
        </w:rPr>
        <w:t>Ryan</w:t>
      </w:r>
      <w:r>
        <w:rPr>
          <w:b/>
          <w:spacing w:val="-16"/>
          <w:sz w:val="34"/>
        </w:rPr>
        <w:t xml:space="preserve"> </w:t>
      </w:r>
      <w:r>
        <w:rPr>
          <w:b/>
          <w:sz w:val="34"/>
        </w:rPr>
        <w:t>Fiers</w:t>
      </w:r>
      <w:r>
        <w:rPr>
          <w:b/>
          <w:w w:val="93"/>
          <w:sz w:val="34"/>
        </w:rPr>
        <w:t xml:space="preserve"> </w:t>
      </w:r>
      <w:r>
        <w:rPr>
          <w:b/>
          <w:sz w:val="34"/>
        </w:rPr>
        <w:t>Declan</w:t>
      </w:r>
      <w:r>
        <w:rPr>
          <w:b/>
          <w:spacing w:val="-14"/>
          <w:sz w:val="34"/>
        </w:rPr>
        <w:t xml:space="preserve"> </w:t>
      </w:r>
      <w:r>
        <w:rPr>
          <w:b/>
          <w:sz w:val="34"/>
        </w:rPr>
        <w:t>Kelly</w:t>
      </w:r>
      <w:r>
        <w:rPr>
          <w:b/>
          <w:sz w:val="34"/>
        </w:rPr>
        <w:t xml:space="preserve"> </w:t>
      </w:r>
      <w:r>
        <w:rPr>
          <w:b/>
          <w:w w:val="95"/>
          <w:sz w:val="34"/>
        </w:rPr>
        <w:t>Matthew</w:t>
      </w:r>
      <w:r>
        <w:rPr>
          <w:b/>
          <w:spacing w:val="9"/>
          <w:w w:val="95"/>
          <w:sz w:val="34"/>
        </w:rPr>
        <w:t xml:space="preserve"> </w:t>
      </w:r>
      <w:r>
        <w:rPr>
          <w:b/>
          <w:spacing w:val="-3"/>
          <w:w w:val="95"/>
          <w:sz w:val="34"/>
        </w:rPr>
        <w:t>Horger</w:t>
      </w:r>
      <w:r>
        <w:rPr>
          <w:b/>
          <w:w w:val="93"/>
          <w:sz w:val="34"/>
        </w:rPr>
        <w:t xml:space="preserve"> </w:t>
      </w:r>
      <w:r>
        <w:rPr>
          <w:b/>
          <w:spacing w:val="-3"/>
          <w:sz w:val="34"/>
        </w:rPr>
        <w:t>Layla</w:t>
      </w:r>
      <w:r>
        <w:rPr>
          <w:b/>
          <w:spacing w:val="-23"/>
          <w:sz w:val="34"/>
        </w:rPr>
        <w:t xml:space="preserve"> </w:t>
      </w:r>
      <w:r>
        <w:rPr>
          <w:b/>
          <w:sz w:val="34"/>
        </w:rPr>
        <w:t>Phills</w:t>
      </w:r>
      <w:r>
        <w:rPr>
          <w:b/>
          <w:w w:val="95"/>
          <w:sz w:val="34"/>
        </w:rPr>
        <w:t xml:space="preserve"> Zachary</w:t>
      </w:r>
      <w:r>
        <w:rPr>
          <w:b/>
          <w:spacing w:val="19"/>
          <w:w w:val="95"/>
          <w:sz w:val="34"/>
        </w:rPr>
        <w:t xml:space="preserve"> </w:t>
      </w:r>
      <w:r>
        <w:rPr>
          <w:b/>
          <w:w w:val="95"/>
          <w:sz w:val="34"/>
        </w:rPr>
        <w:t>Santoro</w:t>
      </w:r>
    </w:p>
    <w:p w14:paraId="158CF3A9" w14:textId="77777777" w:rsidR="00A61C51" w:rsidRDefault="00EC42DD">
      <w:pPr>
        <w:spacing w:before="13"/>
        <w:ind w:right="1465"/>
        <w:jc w:val="right"/>
        <w:rPr>
          <w:b/>
          <w:sz w:val="34"/>
        </w:rPr>
      </w:pPr>
      <w:r>
        <w:rPr>
          <w:b/>
          <w:w w:val="95"/>
          <w:sz w:val="34"/>
        </w:rPr>
        <w:t>Marisa</w:t>
      </w:r>
      <w:r>
        <w:rPr>
          <w:b/>
          <w:spacing w:val="66"/>
          <w:w w:val="95"/>
          <w:sz w:val="34"/>
        </w:rPr>
        <w:t xml:space="preserve"> </w:t>
      </w:r>
      <w:r>
        <w:rPr>
          <w:b/>
          <w:spacing w:val="-4"/>
          <w:w w:val="95"/>
          <w:sz w:val="34"/>
        </w:rPr>
        <w:t>Tranchitella</w:t>
      </w:r>
    </w:p>
    <w:p w14:paraId="5B6C57AF" w14:textId="77777777" w:rsidR="00A61C51" w:rsidRDefault="00A61C51">
      <w:pPr>
        <w:pStyle w:val="BodyText"/>
        <w:rPr>
          <w:b/>
          <w:sz w:val="34"/>
        </w:rPr>
      </w:pPr>
    </w:p>
    <w:p w14:paraId="666CC4BD" w14:textId="77777777" w:rsidR="00A61C51" w:rsidRDefault="00A61C51">
      <w:pPr>
        <w:pStyle w:val="BodyText"/>
        <w:rPr>
          <w:b/>
          <w:sz w:val="34"/>
        </w:rPr>
      </w:pPr>
    </w:p>
    <w:p w14:paraId="75C483A3" w14:textId="77777777" w:rsidR="00A61C51" w:rsidRDefault="00A61C51">
      <w:pPr>
        <w:pStyle w:val="BodyText"/>
        <w:spacing w:before="4"/>
        <w:rPr>
          <w:b/>
          <w:sz w:val="31"/>
        </w:rPr>
      </w:pPr>
    </w:p>
    <w:p w14:paraId="0EFB0385" w14:textId="77777777" w:rsidR="00A61C51" w:rsidRDefault="00EC42DD">
      <w:pPr>
        <w:spacing w:line="271" w:lineRule="auto"/>
        <w:ind w:left="5436" w:right="1453" w:firstLine="295"/>
        <w:rPr>
          <w:b/>
          <w:sz w:val="34"/>
        </w:rPr>
      </w:pPr>
      <w:r>
        <w:rPr>
          <w:b/>
          <w:spacing w:val="-7"/>
          <w:sz w:val="34"/>
        </w:rPr>
        <w:t xml:space="preserve">Team: FreeEDR </w:t>
      </w:r>
      <w:r>
        <w:rPr>
          <w:b/>
          <w:spacing w:val="-3"/>
          <w:sz w:val="34"/>
        </w:rPr>
        <w:t>November</w:t>
      </w:r>
      <w:r>
        <w:rPr>
          <w:b/>
          <w:spacing w:val="-42"/>
          <w:sz w:val="34"/>
        </w:rPr>
        <w:t xml:space="preserve"> </w:t>
      </w:r>
      <w:r>
        <w:rPr>
          <w:b/>
          <w:sz w:val="34"/>
        </w:rPr>
        <w:t>4,</w:t>
      </w:r>
      <w:r>
        <w:rPr>
          <w:b/>
          <w:spacing w:val="-41"/>
          <w:sz w:val="34"/>
        </w:rPr>
        <w:t xml:space="preserve"> </w:t>
      </w:r>
      <w:r>
        <w:rPr>
          <w:b/>
          <w:spacing w:val="-4"/>
          <w:sz w:val="34"/>
        </w:rPr>
        <w:t>2019</w:t>
      </w:r>
    </w:p>
    <w:p w14:paraId="4EC2D02B" w14:textId="77777777" w:rsidR="00A61C51" w:rsidRDefault="00A61C51">
      <w:pPr>
        <w:spacing w:line="271" w:lineRule="auto"/>
        <w:rPr>
          <w:sz w:val="34"/>
        </w:rPr>
        <w:sectPr w:rsidR="00A61C51">
          <w:footerReference w:type="default" r:id="rId7"/>
          <w:type w:val="continuous"/>
          <w:pgSz w:w="11910" w:h="16840"/>
          <w:pgMar w:top="1580" w:right="320" w:bottom="2480" w:left="1620" w:header="720" w:footer="2298" w:gutter="0"/>
          <w:pgNumType w:start="1"/>
          <w:cols w:space="720"/>
        </w:sectPr>
      </w:pPr>
    </w:p>
    <w:p w14:paraId="22B8ED12" w14:textId="77777777" w:rsidR="00A61C51" w:rsidRDefault="00A61C51">
      <w:pPr>
        <w:pStyle w:val="BodyText"/>
        <w:rPr>
          <w:b/>
          <w:sz w:val="20"/>
        </w:rPr>
      </w:pPr>
    </w:p>
    <w:p w14:paraId="2B6B9126" w14:textId="77777777" w:rsidR="00A61C51" w:rsidRDefault="00A61C51">
      <w:pPr>
        <w:pStyle w:val="BodyText"/>
        <w:rPr>
          <w:b/>
          <w:sz w:val="20"/>
        </w:rPr>
      </w:pPr>
    </w:p>
    <w:p w14:paraId="58AC2ED4" w14:textId="77777777" w:rsidR="00A61C51" w:rsidRDefault="00A61C51">
      <w:pPr>
        <w:pStyle w:val="BodyText"/>
        <w:rPr>
          <w:b/>
          <w:sz w:val="20"/>
        </w:rPr>
      </w:pPr>
    </w:p>
    <w:p w14:paraId="608D548E" w14:textId="77777777" w:rsidR="00A61C51" w:rsidRDefault="00A61C51">
      <w:pPr>
        <w:pStyle w:val="BodyText"/>
        <w:spacing w:before="4"/>
        <w:rPr>
          <w:b/>
          <w:sz w:val="28"/>
        </w:rPr>
      </w:pPr>
    </w:p>
    <w:p w14:paraId="28F1A7C0" w14:textId="77777777" w:rsidR="00A61C51" w:rsidRDefault="00EC42DD">
      <w:pPr>
        <w:pStyle w:val="Heading1"/>
        <w:ind w:firstLine="0"/>
      </w:pPr>
      <w:r>
        <w:t>Contents</w:t>
      </w:r>
    </w:p>
    <w:sdt>
      <w:sdtPr>
        <w:rPr>
          <w:rFonts w:ascii="Georgia" w:eastAsia="Georgia" w:hAnsi="Georgia" w:cs="Georgia"/>
          <w:b w:val="0"/>
          <w:bCs w:val="0"/>
        </w:rPr>
        <w:id w:val="907190838"/>
        <w:docPartObj>
          <w:docPartGallery w:val="Table of Contents"/>
          <w:docPartUnique/>
        </w:docPartObj>
      </w:sdtPr>
      <w:sdtEndPr/>
      <w:sdtContent>
        <w:p w14:paraId="59BD3442" w14:textId="77777777" w:rsidR="00A61C51" w:rsidRDefault="00EC42DD">
          <w:pPr>
            <w:pStyle w:val="TOC2"/>
            <w:numPr>
              <w:ilvl w:val="0"/>
              <w:numId w:val="4"/>
            </w:numPr>
            <w:tabs>
              <w:tab w:val="left" w:pos="493"/>
              <w:tab w:val="left" w:pos="494"/>
              <w:tab w:val="left" w:pos="8379"/>
            </w:tabs>
            <w:spacing w:before="440"/>
            <w:ind w:hanging="329"/>
          </w:pPr>
          <w:r>
            <w:t>Introduction</w:t>
          </w:r>
          <w:r>
            <w:tab/>
          </w:r>
          <w:hyperlink w:anchor="_bookmark0" w:history="1">
            <w:r>
              <w:rPr>
                <w:color w:val="0000FF"/>
              </w:rPr>
              <w:t>4</w:t>
            </w:r>
          </w:hyperlink>
        </w:p>
        <w:p w14:paraId="4A8ABB11" w14:textId="77777777" w:rsidR="00A61C51" w:rsidRDefault="00EC42DD">
          <w:pPr>
            <w:pStyle w:val="TOC3"/>
            <w:numPr>
              <w:ilvl w:val="1"/>
              <w:numId w:val="4"/>
            </w:numPr>
            <w:tabs>
              <w:tab w:val="left" w:pos="994"/>
              <w:tab w:val="left" w:pos="995"/>
              <w:tab w:val="left" w:leader="dot" w:pos="8390"/>
            </w:tabs>
            <w:spacing w:before="18"/>
          </w:pPr>
          <w:r>
            <w:t>Purpose</w:t>
          </w:r>
          <w:r>
            <w:rPr>
              <w:spacing w:val="-1"/>
            </w:rPr>
            <w:t xml:space="preserve"> </w:t>
          </w:r>
          <w:r>
            <w:t>of</w:t>
          </w:r>
          <w:r>
            <w:rPr>
              <w:spacing w:val="-1"/>
            </w:rPr>
            <w:t xml:space="preserve"> </w:t>
          </w:r>
          <w:r>
            <w:t>Document</w:t>
          </w:r>
          <w:r>
            <w:tab/>
          </w:r>
          <w:hyperlink w:anchor="_bookmark1" w:history="1">
            <w:r>
              <w:rPr>
                <w:color w:val="0000FF"/>
              </w:rPr>
              <w:t>4</w:t>
            </w:r>
          </w:hyperlink>
        </w:p>
        <w:p w14:paraId="47375504" w14:textId="77777777" w:rsidR="00A61C51" w:rsidRDefault="00EC42DD">
          <w:pPr>
            <w:pStyle w:val="TOC3"/>
            <w:numPr>
              <w:ilvl w:val="1"/>
              <w:numId w:val="4"/>
            </w:numPr>
            <w:tabs>
              <w:tab w:val="left" w:pos="994"/>
              <w:tab w:val="left" w:pos="995"/>
              <w:tab w:val="left" w:leader="dot" w:pos="8390"/>
            </w:tabs>
          </w:pPr>
          <w:r>
            <w:t>Project</w:t>
          </w:r>
          <w:r>
            <w:rPr>
              <w:spacing w:val="14"/>
            </w:rPr>
            <w:t xml:space="preserve"> </w:t>
          </w:r>
          <w:r>
            <w:t>Scope</w:t>
          </w:r>
          <w:r>
            <w:tab/>
          </w:r>
          <w:hyperlink w:anchor="_bookmark2" w:history="1">
            <w:r>
              <w:rPr>
                <w:color w:val="0000FF"/>
              </w:rPr>
              <w:t>4</w:t>
            </w:r>
          </w:hyperlink>
        </w:p>
        <w:p w14:paraId="30C54C20" w14:textId="77777777" w:rsidR="00A61C51" w:rsidRDefault="00EC42DD">
          <w:pPr>
            <w:pStyle w:val="TOC3"/>
            <w:numPr>
              <w:ilvl w:val="1"/>
              <w:numId w:val="4"/>
            </w:numPr>
            <w:tabs>
              <w:tab w:val="left" w:pos="994"/>
              <w:tab w:val="left" w:pos="995"/>
              <w:tab w:val="left" w:leader="dot" w:pos="8389"/>
            </w:tabs>
          </w:pPr>
          <w:r>
            <w:t>Definitions, Acronyms,</w:t>
          </w:r>
          <w:r>
            <w:rPr>
              <w:spacing w:val="-16"/>
            </w:rPr>
            <w:t xml:space="preserve"> </w:t>
          </w:r>
          <w:r>
            <w:t>and</w:t>
          </w:r>
          <w:r>
            <w:rPr>
              <w:spacing w:val="-8"/>
            </w:rPr>
            <w:t xml:space="preserve"> </w:t>
          </w:r>
          <w:r>
            <w:t>Abbreviations</w:t>
          </w:r>
          <w:r>
            <w:tab/>
          </w:r>
          <w:hyperlink w:anchor="_bookmark3" w:history="1">
            <w:r>
              <w:rPr>
                <w:color w:val="0000FF"/>
              </w:rPr>
              <w:t>4</w:t>
            </w:r>
          </w:hyperlink>
        </w:p>
        <w:p w14:paraId="1C064104" w14:textId="77777777" w:rsidR="00A61C51" w:rsidRDefault="00EC42DD">
          <w:pPr>
            <w:pStyle w:val="TOC3"/>
            <w:numPr>
              <w:ilvl w:val="1"/>
              <w:numId w:val="4"/>
            </w:numPr>
            <w:tabs>
              <w:tab w:val="left" w:pos="994"/>
              <w:tab w:val="left" w:pos="995"/>
              <w:tab w:val="left" w:leader="dot" w:pos="8390"/>
            </w:tabs>
          </w:pPr>
          <w:r>
            <w:t>Overview</w:t>
          </w:r>
          <w:r>
            <w:tab/>
          </w:r>
          <w:hyperlink w:anchor="_bookmark4" w:history="1">
            <w:r>
              <w:rPr>
                <w:color w:val="0000FF"/>
              </w:rPr>
              <w:t>5</w:t>
            </w:r>
          </w:hyperlink>
        </w:p>
        <w:p w14:paraId="36F904AE" w14:textId="77777777" w:rsidR="00A61C51" w:rsidRDefault="00EC42DD">
          <w:pPr>
            <w:pStyle w:val="TOC2"/>
            <w:numPr>
              <w:ilvl w:val="0"/>
              <w:numId w:val="4"/>
            </w:numPr>
            <w:tabs>
              <w:tab w:val="left" w:pos="493"/>
              <w:tab w:val="left" w:pos="494"/>
              <w:tab w:val="left" w:pos="8379"/>
            </w:tabs>
            <w:spacing w:before="237"/>
            <w:ind w:hanging="329"/>
          </w:pPr>
          <w:r>
            <w:t>Overall</w:t>
          </w:r>
          <w:r>
            <w:rPr>
              <w:spacing w:val="-30"/>
            </w:rPr>
            <w:t xml:space="preserve"> </w:t>
          </w:r>
          <w:r>
            <w:t>Description</w:t>
          </w:r>
          <w:r>
            <w:tab/>
          </w:r>
          <w:hyperlink w:anchor="_bookmark5" w:history="1">
            <w:r>
              <w:rPr>
                <w:color w:val="0000FF"/>
              </w:rPr>
              <w:t>6</w:t>
            </w:r>
          </w:hyperlink>
        </w:p>
        <w:p w14:paraId="0A3552F8" w14:textId="77777777" w:rsidR="00A61C51" w:rsidRDefault="00EC42DD">
          <w:pPr>
            <w:pStyle w:val="TOC1"/>
            <w:numPr>
              <w:ilvl w:val="1"/>
              <w:numId w:val="4"/>
            </w:numPr>
            <w:tabs>
              <w:tab w:val="left" w:pos="501"/>
              <w:tab w:val="left" w:pos="502"/>
              <w:tab w:val="left" w:leader="dot" w:pos="7897"/>
            </w:tabs>
            <w:spacing w:before="19"/>
            <w:ind w:right="1463" w:hanging="995"/>
            <w:jc w:val="right"/>
          </w:pPr>
          <w:r>
            <w:t>Product</w:t>
          </w:r>
          <w:r>
            <w:rPr>
              <w:spacing w:val="2"/>
            </w:rPr>
            <w:t xml:space="preserve"> </w:t>
          </w:r>
          <w:r>
            <w:t>Functions</w:t>
          </w:r>
          <w:r>
            <w:tab/>
          </w:r>
          <w:hyperlink w:anchor="_bookmark6" w:history="1">
            <w:r>
              <w:rPr>
                <w:color w:val="0000FF"/>
                <w:w w:val="85"/>
              </w:rPr>
              <w:t>6</w:t>
            </w:r>
          </w:hyperlink>
        </w:p>
        <w:p w14:paraId="3ABC99B5" w14:textId="77777777" w:rsidR="00A61C51" w:rsidRDefault="00EC42DD">
          <w:pPr>
            <w:pStyle w:val="TOC1"/>
            <w:numPr>
              <w:ilvl w:val="1"/>
              <w:numId w:val="4"/>
            </w:numPr>
            <w:tabs>
              <w:tab w:val="left" w:pos="501"/>
              <w:tab w:val="left" w:pos="502"/>
              <w:tab w:val="left" w:leader="dot" w:pos="7895"/>
            </w:tabs>
            <w:ind w:right="1465" w:hanging="995"/>
            <w:jc w:val="right"/>
          </w:pPr>
          <w:r>
            <w:t>User</w:t>
          </w:r>
          <w:r>
            <w:rPr>
              <w:spacing w:val="-1"/>
            </w:rPr>
            <w:t xml:space="preserve"> </w:t>
          </w:r>
          <w:r>
            <w:t>Characteristics</w:t>
          </w:r>
          <w:r>
            <w:tab/>
          </w:r>
          <w:hyperlink w:anchor="_bookmark7" w:history="1">
            <w:r>
              <w:rPr>
                <w:color w:val="0000FF"/>
                <w:w w:val="85"/>
              </w:rPr>
              <w:t>6</w:t>
            </w:r>
          </w:hyperlink>
        </w:p>
        <w:p w14:paraId="706195A2" w14:textId="666258F3" w:rsidR="00A61C51" w:rsidRDefault="00EC42DD">
          <w:pPr>
            <w:pStyle w:val="TOC1"/>
            <w:numPr>
              <w:ilvl w:val="2"/>
              <w:numId w:val="4"/>
            </w:numPr>
            <w:tabs>
              <w:tab w:val="left" w:pos="697"/>
              <w:tab w:val="left" w:pos="698"/>
              <w:tab w:val="left" w:leader="dot" w:pos="7394"/>
            </w:tabs>
            <w:ind w:hanging="1693"/>
            <w:jc w:val="right"/>
          </w:pPr>
          <w:r>
            <w:t>Client</w:t>
          </w:r>
          <w:r w:rsidR="00A232C1">
            <w:t>........</w:t>
          </w:r>
          <w:r>
            <w:tab/>
          </w:r>
          <w:hyperlink w:anchor="_bookmark8" w:history="1">
            <w:r>
              <w:rPr>
                <w:color w:val="0000FF"/>
                <w:w w:val="85"/>
              </w:rPr>
              <w:t>6</w:t>
            </w:r>
          </w:hyperlink>
        </w:p>
        <w:p w14:paraId="6AB662BB" w14:textId="77777777" w:rsidR="00A61C51" w:rsidRDefault="00EC42DD">
          <w:pPr>
            <w:pStyle w:val="TOC1"/>
            <w:numPr>
              <w:ilvl w:val="2"/>
              <w:numId w:val="4"/>
            </w:numPr>
            <w:tabs>
              <w:tab w:val="left" w:pos="697"/>
              <w:tab w:val="left" w:pos="698"/>
              <w:tab w:val="left" w:leader="dot" w:pos="7395"/>
            </w:tabs>
            <w:ind w:right="1463" w:hanging="1693"/>
            <w:jc w:val="right"/>
          </w:pPr>
          <w:r>
            <w:t>Script</w:t>
          </w:r>
          <w:r>
            <w:rPr>
              <w:spacing w:val="3"/>
            </w:rPr>
            <w:t xml:space="preserve"> </w:t>
          </w:r>
          <w:r>
            <w:t>Manager</w:t>
          </w:r>
          <w:r>
            <w:tab/>
          </w:r>
          <w:hyperlink w:anchor="_bookmark9" w:history="1">
            <w:r>
              <w:rPr>
                <w:color w:val="0000FF"/>
                <w:w w:val="85"/>
              </w:rPr>
              <w:t>6</w:t>
            </w:r>
          </w:hyperlink>
        </w:p>
        <w:p w14:paraId="71F69BF0" w14:textId="77777777" w:rsidR="00A61C51" w:rsidRDefault="00EC42DD">
          <w:pPr>
            <w:pStyle w:val="TOC1"/>
            <w:numPr>
              <w:ilvl w:val="2"/>
              <w:numId w:val="4"/>
            </w:numPr>
            <w:tabs>
              <w:tab w:val="left" w:pos="697"/>
              <w:tab w:val="left" w:pos="698"/>
              <w:tab w:val="left" w:leader="dot" w:pos="7394"/>
            </w:tabs>
            <w:ind w:hanging="1693"/>
            <w:jc w:val="right"/>
          </w:pPr>
          <w:r>
            <w:t>Incident</w:t>
          </w:r>
          <w:r>
            <w:rPr>
              <w:spacing w:val="-15"/>
            </w:rPr>
            <w:t xml:space="preserve"> </w:t>
          </w:r>
          <w:r>
            <w:t>Response</w:t>
          </w:r>
          <w:r>
            <w:rPr>
              <w:spacing w:val="-14"/>
            </w:rPr>
            <w:t xml:space="preserve"> </w:t>
          </w:r>
          <w:r>
            <w:t>Manager</w:t>
          </w:r>
          <w:r>
            <w:tab/>
          </w:r>
          <w:hyperlink w:anchor="_bookmark10" w:history="1">
            <w:r>
              <w:rPr>
                <w:color w:val="0000FF"/>
                <w:w w:val="85"/>
              </w:rPr>
              <w:t>6</w:t>
            </w:r>
          </w:hyperlink>
        </w:p>
        <w:p w14:paraId="1CC937A2" w14:textId="77777777" w:rsidR="00A61C51" w:rsidRDefault="00EC42DD">
          <w:pPr>
            <w:pStyle w:val="TOC1"/>
            <w:numPr>
              <w:ilvl w:val="2"/>
              <w:numId w:val="4"/>
            </w:numPr>
            <w:tabs>
              <w:tab w:val="left" w:pos="697"/>
              <w:tab w:val="left" w:pos="698"/>
              <w:tab w:val="left" w:leader="dot" w:pos="7393"/>
            </w:tabs>
            <w:ind w:right="1465" w:hanging="1693"/>
            <w:jc w:val="right"/>
          </w:pPr>
          <w:r>
            <w:t>Incident</w:t>
          </w:r>
          <w:r>
            <w:rPr>
              <w:spacing w:val="-14"/>
            </w:rPr>
            <w:t xml:space="preserve"> </w:t>
          </w:r>
          <w:r>
            <w:t>Response</w:t>
          </w:r>
          <w:r>
            <w:rPr>
              <w:spacing w:val="-13"/>
            </w:rPr>
            <w:t xml:space="preserve"> </w:t>
          </w:r>
          <w:r>
            <w:t>Supporter</w:t>
          </w:r>
          <w:r>
            <w:tab/>
          </w:r>
          <w:hyperlink w:anchor="_bookmark11" w:history="1">
            <w:r>
              <w:rPr>
                <w:color w:val="0000FF"/>
                <w:w w:val="95"/>
              </w:rPr>
              <w:t>7</w:t>
            </w:r>
          </w:hyperlink>
        </w:p>
        <w:p w14:paraId="6E67F5A0" w14:textId="77777777" w:rsidR="00A61C51" w:rsidRDefault="00EC42DD">
          <w:pPr>
            <w:pStyle w:val="TOC1"/>
            <w:numPr>
              <w:ilvl w:val="2"/>
              <w:numId w:val="4"/>
            </w:numPr>
            <w:tabs>
              <w:tab w:val="left" w:pos="697"/>
              <w:tab w:val="left" w:pos="698"/>
              <w:tab w:val="left" w:leader="dot" w:pos="7394"/>
            </w:tabs>
            <w:ind w:hanging="1693"/>
            <w:jc w:val="right"/>
          </w:pPr>
          <w:r>
            <w:t>System</w:t>
          </w:r>
          <w:r>
            <w:rPr>
              <w:spacing w:val="11"/>
            </w:rPr>
            <w:t xml:space="preserve"> </w:t>
          </w:r>
          <w:r>
            <w:t>Auditor</w:t>
          </w:r>
          <w:r>
            <w:tab/>
          </w:r>
          <w:hyperlink w:anchor="_bookmark12" w:history="1">
            <w:r>
              <w:rPr>
                <w:color w:val="0000FF"/>
                <w:w w:val="95"/>
              </w:rPr>
              <w:t>7</w:t>
            </w:r>
          </w:hyperlink>
        </w:p>
        <w:p w14:paraId="2546E8AC" w14:textId="77777777" w:rsidR="00A61C51" w:rsidRDefault="00EC42DD">
          <w:pPr>
            <w:pStyle w:val="TOC1"/>
            <w:numPr>
              <w:ilvl w:val="2"/>
              <w:numId w:val="4"/>
            </w:numPr>
            <w:tabs>
              <w:tab w:val="left" w:pos="697"/>
              <w:tab w:val="left" w:pos="698"/>
              <w:tab w:val="left" w:leader="dot" w:pos="7395"/>
            </w:tabs>
            <w:ind w:hanging="1693"/>
            <w:jc w:val="right"/>
          </w:pPr>
          <w:r>
            <w:t>Dashboard</w:t>
          </w:r>
          <w:r>
            <w:rPr>
              <w:spacing w:val="-15"/>
            </w:rPr>
            <w:t xml:space="preserve"> </w:t>
          </w:r>
          <w:r>
            <w:t>Infrastructure</w:t>
          </w:r>
          <w:r>
            <w:rPr>
              <w:spacing w:val="-15"/>
            </w:rPr>
            <w:t xml:space="preserve"> </w:t>
          </w:r>
          <w:r>
            <w:t>Manager</w:t>
          </w:r>
          <w:r>
            <w:tab/>
          </w:r>
          <w:hyperlink w:anchor="_bookmark13" w:history="1">
            <w:r>
              <w:rPr>
                <w:color w:val="0000FF"/>
                <w:w w:val="95"/>
              </w:rPr>
              <w:t>7</w:t>
            </w:r>
          </w:hyperlink>
        </w:p>
        <w:p w14:paraId="2C58D78A" w14:textId="77777777" w:rsidR="00A61C51" w:rsidRDefault="00EC42DD">
          <w:pPr>
            <w:pStyle w:val="TOC2"/>
            <w:numPr>
              <w:ilvl w:val="0"/>
              <w:numId w:val="4"/>
            </w:numPr>
            <w:tabs>
              <w:tab w:val="left" w:pos="493"/>
              <w:tab w:val="left" w:pos="494"/>
              <w:tab w:val="left" w:pos="8380"/>
            </w:tabs>
            <w:ind w:hanging="329"/>
          </w:pPr>
          <w:r>
            <w:t>Specific</w:t>
          </w:r>
          <w:r>
            <w:rPr>
              <w:spacing w:val="-23"/>
            </w:rPr>
            <w:t xml:space="preserve"> </w:t>
          </w:r>
          <w:r>
            <w:t>Requirements</w:t>
          </w:r>
          <w:r>
            <w:tab/>
          </w:r>
          <w:hyperlink w:anchor="_bookmark14" w:history="1">
            <w:r>
              <w:rPr>
                <w:color w:val="0000FF"/>
              </w:rPr>
              <w:t>8</w:t>
            </w:r>
          </w:hyperlink>
        </w:p>
        <w:p w14:paraId="6751A6CB" w14:textId="77777777" w:rsidR="00A61C51" w:rsidRDefault="00EC42DD">
          <w:pPr>
            <w:pStyle w:val="TOC3"/>
            <w:numPr>
              <w:ilvl w:val="1"/>
              <w:numId w:val="4"/>
            </w:numPr>
            <w:tabs>
              <w:tab w:val="left" w:pos="994"/>
              <w:tab w:val="left" w:pos="995"/>
              <w:tab w:val="left" w:leader="dot" w:pos="8389"/>
            </w:tabs>
            <w:spacing w:before="19"/>
          </w:pPr>
          <w:r>
            <w:t>Functional</w:t>
          </w:r>
          <w:r>
            <w:rPr>
              <w:spacing w:val="-23"/>
            </w:rPr>
            <w:t xml:space="preserve"> </w:t>
          </w:r>
          <w:r>
            <w:t>Requirements</w:t>
          </w:r>
          <w:r>
            <w:tab/>
          </w:r>
          <w:hyperlink w:anchor="_bookmark15" w:history="1">
            <w:r>
              <w:rPr>
                <w:color w:val="0000FF"/>
              </w:rPr>
              <w:t>8</w:t>
            </w:r>
          </w:hyperlink>
        </w:p>
        <w:p w14:paraId="42789589" w14:textId="77777777" w:rsidR="00A61C51" w:rsidRDefault="00EC42DD">
          <w:pPr>
            <w:pStyle w:val="TOC3"/>
            <w:numPr>
              <w:ilvl w:val="1"/>
              <w:numId w:val="4"/>
            </w:numPr>
            <w:tabs>
              <w:tab w:val="left" w:pos="994"/>
              <w:tab w:val="left" w:pos="995"/>
              <w:tab w:val="left" w:leader="dot" w:pos="8280"/>
            </w:tabs>
          </w:pPr>
          <w:r>
            <w:rPr>
              <w:w w:val="95"/>
            </w:rPr>
            <w:t>Non-Functional</w:t>
          </w:r>
          <w:r>
            <w:rPr>
              <w:spacing w:val="20"/>
              <w:w w:val="95"/>
            </w:rPr>
            <w:t xml:space="preserve"> </w:t>
          </w:r>
          <w:r>
            <w:rPr>
              <w:w w:val="95"/>
            </w:rPr>
            <w:t>Requirements</w:t>
          </w:r>
          <w:r>
            <w:rPr>
              <w:w w:val="95"/>
            </w:rPr>
            <w:tab/>
          </w:r>
          <w:hyperlink w:anchor="_bookmark16" w:history="1">
            <w:r>
              <w:rPr>
                <w:color w:val="0000FF"/>
              </w:rPr>
              <w:t>10</w:t>
            </w:r>
          </w:hyperlink>
        </w:p>
        <w:p w14:paraId="270D6FCE" w14:textId="77777777" w:rsidR="00A61C51" w:rsidRDefault="00EC42DD">
          <w:pPr>
            <w:pStyle w:val="TOC3"/>
            <w:numPr>
              <w:ilvl w:val="1"/>
              <w:numId w:val="4"/>
            </w:numPr>
            <w:tabs>
              <w:tab w:val="left" w:pos="994"/>
              <w:tab w:val="left" w:pos="995"/>
              <w:tab w:val="left" w:leader="dot" w:pos="8281"/>
            </w:tabs>
          </w:pPr>
          <w:r>
            <w:t>Data</w:t>
          </w:r>
          <w:r>
            <w:rPr>
              <w:spacing w:val="-5"/>
            </w:rPr>
            <w:t xml:space="preserve"> </w:t>
          </w:r>
          <w:r>
            <w:t>Requirements</w:t>
          </w:r>
          <w:r>
            <w:tab/>
          </w:r>
          <w:hyperlink w:anchor="_bookmark17" w:history="1">
            <w:r>
              <w:rPr>
                <w:color w:val="0000FF"/>
              </w:rPr>
              <w:t>10</w:t>
            </w:r>
          </w:hyperlink>
        </w:p>
        <w:p w14:paraId="4986ECCE" w14:textId="77777777" w:rsidR="00A61C51" w:rsidRDefault="00EC42DD">
          <w:pPr>
            <w:pStyle w:val="TOC3"/>
            <w:numPr>
              <w:ilvl w:val="1"/>
              <w:numId w:val="4"/>
            </w:numPr>
            <w:tabs>
              <w:tab w:val="left" w:pos="994"/>
              <w:tab w:val="left" w:pos="995"/>
              <w:tab w:val="left" w:leader="dot" w:pos="8281"/>
            </w:tabs>
          </w:pPr>
          <w:r>
            <w:t>Design</w:t>
          </w:r>
          <w:r>
            <w:rPr>
              <w:spacing w:val="-3"/>
            </w:rPr>
            <w:t xml:space="preserve"> </w:t>
          </w:r>
          <w:r>
            <w:t>Constraints</w:t>
          </w:r>
          <w:r>
            <w:tab/>
          </w:r>
          <w:hyperlink w:anchor="_bookmark18" w:history="1">
            <w:r>
              <w:rPr>
                <w:color w:val="0000FF"/>
              </w:rPr>
              <w:t>12</w:t>
            </w:r>
          </w:hyperlink>
        </w:p>
      </w:sdtContent>
    </w:sdt>
    <w:p w14:paraId="583772CD" w14:textId="77777777" w:rsidR="00A61C51" w:rsidRDefault="00A61C51">
      <w:pPr>
        <w:sectPr w:rsidR="00A61C51">
          <w:pgSz w:w="11910" w:h="16840"/>
          <w:pgMar w:top="1580" w:right="320" w:bottom="2480" w:left="1620" w:header="0" w:footer="2298" w:gutter="0"/>
          <w:cols w:space="720"/>
        </w:sectPr>
      </w:pPr>
    </w:p>
    <w:p w14:paraId="623C05C0" w14:textId="77777777" w:rsidR="00A61C51" w:rsidRDefault="00A61C51">
      <w:pPr>
        <w:pStyle w:val="BodyText"/>
        <w:rPr>
          <w:sz w:val="42"/>
        </w:rPr>
      </w:pPr>
    </w:p>
    <w:p w14:paraId="33B58A71" w14:textId="77777777" w:rsidR="00A61C51" w:rsidRDefault="00A61C51">
      <w:pPr>
        <w:pStyle w:val="BodyText"/>
        <w:rPr>
          <w:sz w:val="50"/>
        </w:rPr>
      </w:pPr>
    </w:p>
    <w:p w14:paraId="568CD5E9" w14:textId="77777777" w:rsidR="00A61C51" w:rsidRDefault="00EC42DD">
      <w:pPr>
        <w:ind w:left="165"/>
        <w:rPr>
          <w:rFonts w:ascii="Gill Sans MT"/>
          <w:b/>
          <w:sz w:val="41"/>
        </w:rPr>
      </w:pPr>
      <w:r>
        <w:rPr>
          <w:rFonts w:ascii="Gill Sans MT"/>
          <w:b/>
          <w:sz w:val="41"/>
        </w:rPr>
        <w:t>Revision History</w:t>
      </w:r>
    </w:p>
    <w:p w14:paraId="73F722B5" w14:textId="77777777" w:rsidR="00A61C51" w:rsidRDefault="00A61C51">
      <w:pPr>
        <w:pStyle w:val="BodyText"/>
        <w:rPr>
          <w:rFonts w:ascii="Gill Sans MT"/>
          <w:b/>
          <w:sz w:val="20"/>
        </w:rPr>
      </w:pPr>
    </w:p>
    <w:p w14:paraId="6AFB7C80" w14:textId="77777777" w:rsidR="00A61C51" w:rsidRDefault="00A61C51">
      <w:pPr>
        <w:pStyle w:val="BodyText"/>
        <w:spacing w:before="9"/>
        <w:rPr>
          <w:rFonts w:ascii="Gill Sans MT"/>
          <w:b/>
          <w:sz w:val="20"/>
        </w:rPr>
      </w:pPr>
    </w:p>
    <w:tbl>
      <w:tblPr>
        <w:tblW w:w="0" w:type="auto"/>
        <w:tblInd w:w="1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1"/>
        <w:gridCol w:w="1112"/>
        <w:gridCol w:w="2188"/>
        <w:gridCol w:w="1713"/>
      </w:tblGrid>
      <w:tr w:rsidR="00A61C51" w14:paraId="56C3D336" w14:textId="77777777">
        <w:trPr>
          <w:trHeight w:val="268"/>
        </w:trPr>
        <w:tc>
          <w:tcPr>
            <w:tcW w:w="791" w:type="dxa"/>
          </w:tcPr>
          <w:p w14:paraId="4CE4395A" w14:textId="77777777" w:rsidR="00A61C51" w:rsidRDefault="00EC42DD">
            <w:pPr>
              <w:pStyle w:val="TableParagraph"/>
              <w:ind w:left="118" w:right="0"/>
              <w:jc w:val="left"/>
            </w:pPr>
            <w:r>
              <w:t>Name</w:t>
            </w:r>
          </w:p>
        </w:tc>
        <w:tc>
          <w:tcPr>
            <w:tcW w:w="1112" w:type="dxa"/>
          </w:tcPr>
          <w:p w14:paraId="6A791F77" w14:textId="77777777" w:rsidR="00A61C51" w:rsidRDefault="00EC42DD">
            <w:pPr>
              <w:pStyle w:val="TableParagraph"/>
              <w:ind w:left="69" w:right="62"/>
            </w:pPr>
            <w:r>
              <w:t>Date</w:t>
            </w:r>
          </w:p>
        </w:tc>
        <w:tc>
          <w:tcPr>
            <w:tcW w:w="2188" w:type="dxa"/>
          </w:tcPr>
          <w:p w14:paraId="43B8F60A" w14:textId="77777777" w:rsidR="00A61C51" w:rsidRDefault="00EC42DD">
            <w:pPr>
              <w:pStyle w:val="TableParagraph"/>
              <w:ind w:left="78" w:right="73"/>
            </w:pPr>
            <w:r>
              <w:t>Reason For Changes</w:t>
            </w:r>
          </w:p>
        </w:tc>
        <w:tc>
          <w:tcPr>
            <w:tcW w:w="1713" w:type="dxa"/>
          </w:tcPr>
          <w:p w14:paraId="29C3C75C" w14:textId="77777777" w:rsidR="00A61C51" w:rsidRDefault="00EC42DD">
            <w:pPr>
              <w:pStyle w:val="TableParagraph"/>
              <w:ind w:left="77" w:right="71"/>
            </w:pPr>
            <w:r>
              <w:t>Version</w:t>
            </w:r>
          </w:p>
        </w:tc>
      </w:tr>
      <w:tr w:rsidR="00A61C51" w14:paraId="700E63F4" w14:textId="77777777">
        <w:trPr>
          <w:trHeight w:val="268"/>
        </w:trPr>
        <w:tc>
          <w:tcPr>
            <w:tcW w:w="791" w:type="dxa"/>
          </w:tcPr>
          <w:p w14:paraId="318AA0B3" w14:textId="77777777" w:rsidR="00A61C51" w:rsidRDefault="00EC42DD">
            <w:pPr>
              <w:pStyle w:val="TableParagraph"/>
              <w:ind w:left="170" w:right="0"/>
              <w:jc w:val="left"/>
            </w:pPr>
            <w:r>
              <w:t>1.0.0</w:t>
            </w:r>
          </w:p>
        </w:tc>
        <w:tc>
          <w:tcPr>
            <w:tcW w:w="1112" w:type="dxa"/>
          </w:tcPr>
          <w:p w14:paraId="2E43C3F4" w14:textId="77777777" w:rsidR="00A61C51" w:rsidRDefault="00EC42DD">
            <w:pPr>
              <w:pStyle w:val="TableParagraph"/>
              <w:ind w:left="69" w:right="62"/>
            </w:pPr>
            <w:r>
              <w:rPr>
                <w:w w:val="95"/>
              </w:rPr>
              <w:t>18–10–19</w:t>
            </w:r>
          </w:p>
        </w:tc>
        <w:tc>
          <w:tcPr>
            <w:tcW w:w="2188" w:type="dxa"/>
          </w:tcPr>
          <w:p w14:paraId="78C121B5" w14:textId="77777777" w:rsidR="00A61C51" w:rsidRDefault="00EC42DD">
            <w:pPr>
              <w:pStyle w:val="TableParagraph"/>
              <w:ind w:left="78" w:right="73"/>
            </w:pPr>
            <w:r>
              <w:t>Initial Structure</w:t>
            </w:r>
          </w:p>
        </w:tc>
        <w:tc>
          <w:tcPr>
            <w:tcW w:w="1713" w:type="dxa"/>
          </w:tcPr>
          <w:p w14:paraId="24371431" w14:textId="77777777" w:rsidR="00A61C51" w:rsidRDefault="00EC42DD">
            <w:pPr>
              <w:pStyle w:val="TableParagraph"/>
              <w:ind w:left="77" w:right="72"/>
            </w:pPr>
            <w:r>
              <w:t>mhorger</w:t>
            </w:r>
          </w:p>
        </w:tc>
      </w:tr>
      <w:tr w:rsidR="00A61C51" w14:paraId="0934AA5D" w14:textId="77777777">
        <w:trPr>
          <w:trHeight w:val="268"/>
        </w:trPr>
        <w:tc>
          <w:tcPr>
            <w:tcW w:w="791" w:type="dxa"/>
          </w:tcPr>
          <w:p w14:paraId="731D84C5" w14:textId="77777777" w:rsidR="00A61C51" w:rsidRDefault="00EC42DD">
            <w:pPr>
              <w:pStyle w:val="TableParagraph"/>
              <w:ind w:left="170" w:right="0"/>
              <w:jc w:val="left"/>
            </w:pPr>
            <w:r>
              <w:t>1.1.0</w:t>
            </w:r>
          </w:p>
        </w:tc>
        <w:tc>
          <w:tcPr>
            <w:tcW w:w="1112" w:type="dxa"/>
          </w:tcPr>
          <w:p w14:paraId="4E7B6098" w14:textId="77777777" w:rsidR="00A61C51" w:rsidRDefault="00EC42DD">
            <w:pPr>
              <w:pStyle w:val="TableParagraph"/>
              <w:ind w:left="69" w:right="62"/>
            </w:pPr>
            <w:r>
              <w:rPr>
                <w:w w:val="95"/>
              </w:rPr>
              <w:t>21–10–19</w:t>
            </w:r>
          </w:p>
        </w:tc>
        <w:tc>
          <w:tcPr>
            <w:tcW w:w="2188" w:type="dxa"/>
          </w:tcPr>
          <w:p w14:paraId="6E3577C4" w14:textId="77777777" w:rsidR="00A61C51" w:rsidRDefault="00EC42DD">
            <w:pPr>
              <w:pStyle w:val="TableParagraph"/>
              <w:ind w:left="78" w:right="72"/>
            </w:pPr>
            <w:r>
              <w:t>Design Constrains</w:t>
            </w:r>
          </w:p>
        </w:tc>
        <w:tc>
          <w:tcPr>
            <w:tcW w:w="1713" w:type="dxa"/>
          </w:tcPr>
          <w:p w14:paraId="14407E29" w14:textId="77777777" w:rsidR="00A61C51" w:rsidRDefault="00EC42DD">
            <w:pPr>
              <w:pStyle w:val="TableParagraph"/>
              <w:ind w:left="77" w:right="72"/>
            </w:pPr>
            <w:r>
              <w:t>dkelly, bbolesta</w:t>
            </w:r>
          </w:p>
        </w:tc>
      </w:tr>
      <w:tr w:rsidR="00A61C51" w14:paraId="0ADC27FD" w14:textId="77777777">
        <w:trPr>
          <w:trHeight w:val="268"/>
        </w:trPr>
        <w:tc>
          <w:tcPr>
            <w:tcW w:w="791" w:type="dxa"/>
          </w:tcPr>
          <w:p w14:paraId="44785F7E" w14:textId="77777777" w:rsidR="00A61C51" w:rsidRDefault="00EC42DD">
            <w:pPr>
              <w:pStyle w:val="TableParagraph"/>
              <w:ind w:left="170" w:right="0"/>
              <w:jc w:val="left"/>
            </w:pPr>
            <w:r>
              <w:rPr>
                <w:w w:val="110"/>
              </w:rPr>
              <w:t>1.1.1</w:t>
            </w:r>
          </w:p>
        </w:tc>
        <w:tc>
          <w:tcPr>
            <w:tcW w:w="1112" w:type="dxa"/>
          </w:tcPr>
          <w:p w14:paraId="58F436F8" w14:textId="77777777" w:rsidR="00A61C51" w:rsidRDefault="00EC42DD">
            <w:pPr>
              <w:pStyle w:val="TableParagraph"/>
              <w:ind w:left="69" w:right="62"/>
            </w:pPr>
            <w:r>
              <w:rPr>
                <w:w w:val="95"/>
              </w:rPr>
              <w:t>24–10–19</w:t>
            </w:r>
          </w:p>
        </w:tc>
        <w:tc>
          <w:tcPr>
            <w:tcW w:w="2188" w:type="dxa"/>
          </w:tcPr>
          <w:p w14:paraId="2BEDABE6" w14:textId="77777777" w:rsidR="00A61C51" w:rsidRDefault="00EC42DD">
            <w:pPr>
              <w:pStyle w:val="TableParagraph"/>
              <w:ind w:left="77" w:right="73"/>
            </w:pPr>
            <w:r>
              <w:t>User Characteristics</w:t>
            </w:r>
          </w:p>
        </w:tc>
        <w:tc>
          <w:tcPr>
            <w:tcW w:w="1713" w:type="dxa"/>
          </w:tcPr>
          <w:p w14:paraId="57E86E4B" w14:textId="77777777" w:rsidR="00A61C51" w:rsidRDefault="00EC42DD">
            <w:pPr>
              <w:pStyle w:val="TableParagraph"/>
              <w:ind w:left="77" w:right="71"/>
            </w:pPr>
            <w:r>
              <w:t>lphills</w:t>
            </w:r>
          </w:p>
        </w:tc>
      </w:tr>
      <w:tr w:rsidR="00A61C51" w14:paraId="070C0DCA" w14:textId="77777777">
        <w:trPr>
          <w:trHeight w:val="268"/>
        </w:trPr>
        <w:tc>
          <w:tcPr>
            <w:tcW w:w="791" w:type="dxa"/>
          </w:tcPr>
          <w:p w14:paraId="3AF6C83D" w14:textId="77777777" w:rsidR="00A61C51" w:rsidRDefault="00EC42DD">
            <w:pPr>
              <w:pStyle w:val="TableParagraph"/>
              <w:ind w:left="170" w:right="0"/>
              <w:jc w:val="left"/>
            </w:pPr>
            <w:r>
              <w:t>2.0.0</w:t>
            </w:r>
          </w:p>
        </w:tc>
        <w:tc>
          <w:tcPr>
            <w:tcW w:w="1112" w:type="dxa"/>
          </w:tcPr>
          <w:p w14:paraId="286C8FE6" w14:textId="77777777" w:rsidR="00A61C51" w:rsidRDefault="00EC42DD">
            <w:pPr>
              <w:pStyle w:val="TableParagraph"/>
              <w:ind w:left="69" w:right="62"/>
            </w:pPr>
            <w:r>
              <w:rPr>
                <w:w w:val="95"/>
              </w:rPr>
              <w:t>27–10–19</w:t>
            </w:r>
          </w:p>
        </w:tc>
        <w:tc>
          <w:tcPr>
            <w:tcW w:w="2188" w:type="dxa"/>
          </w:tcPr>
          <w:p w14:paraId="67D925D2" w14:textId="77777777" w:rsidR="00A61C51" w:rsidRDefault="00EC42DD">
            <w:pPr>
              <w:pStyle w:val="TableParagraph"/>
              <w:ind w:left="78" w:right="72"/>
            </w:pPr>
            <w:r>
              <w:t>Draft Submission</w:t>
            </w:r>
          </w:p>
        </w:tc>
        <w:tc>
          <w:tcPr>
            <w:tcW w:w="1713" w:type="dxa"/>
          </w:tcPr>
          <w:p w14:paraId="108CDD22" w14:textId="77777777" w:rsidR="00A61C51" w:rsidRDefault="00EC42DD">
            <w:pPr>
              <w:pStyle w:val="TableParagraph"/>
              <w:ind w:left="77" w:right="72"/>
            </w:pPr>
            <w:r>
              <w:t>mhorger</w:t>
            </w:r>
          </w:p>
        </w:tc>
      </w:tr>
      <w:tr w:rsidR="00A61C51" w14:paraId="17ABA5D4" w14:textId="77777777">
        <w:trPr>
          <w:trHeight w:val="268"/>
        </w:trPr>
        <w:tc>
          <w:tcPr>
            <w:tcW w:w="791" w:type="dxa"/>
          </w:tcPr>
          <w:p w14:paraId="7479A6D7" w14:textId="77777777" w:rsidR="00A61C51" w:rsidRDefault="00EC42DD">
            <w:pPr>
              <w:pStyle w:val="TableParagraph"/>
              <w:ind w:left="170" w:right="0"/>
              <w:jc w:val="left"/>
            </w:pPr>
            <w:r>
              <w:t>3.0.0</w:t>
            </w:r>
          </w:p>
        </w:tc>
        <w:tc>
          <w:tcPr>
            <w:tcW w:w="1112" w:type="dxa"/>
          </w:tcPr>
          <w:p w14:paraId="7A02899A" w14:textId="77777777" w:rsidR="00A61C51" w:rsidRDefault="00EC42DD">
            <w:pPr>
              <w:pStyle w:val="TableParagraph"/>
              <w:ind w:left="69" w:right="62"/>
            </w:pPr>
            <w:r>
              <w:rPr>
                <w:w w:val="95"/>
              </w:rPr>
              <w:t>03–11–19</w:t>
            </w:r>
          </w:p>
        </w:tc>
        <w:tc>
          <w:tcPr>
            <w:tcW w:w="2188" w:type="dxa"/>
          </w:tcPr>
          <w:p w14:paraId="4E65D0C1" w14:textId="77777777" w:rsidR="00A61C51" w:rsidRDefault="00EC42DD">
            <w:pPr>
              <w:pStyle w:val="TableParagraph"/>
              <w:ind w:left="78" w:right="72"/>
            </w:pPr>
            <w:r>
              <w:t>Final Submission</w:t>
            </w:r>
          </w:p>
        </w:tc>
        <w:tc>
          <w:tcPr>
            <w:tcW w:w="1713" w:type="dxa"/>
          </w:tcPr>
          <w:p w14:paraId="33066709" w14:textId="77777777" w:rsidR="00A61C51" w:rsidRDefault="00EC42DD">
            <w:pPr>
              <w:pStyle w:val="TableParagraph"/>
              <w:ind w:left="77" w:right="72"/>
            </w:pPr>
            <w:r>
              <w:t>mhorger</w:t>
            </w:r>
          </w:p>
        </w:tc>
      </w:tr>
    </w:tbl>
    <w:p w14:paraId="2F057C86" w14:textId="77777777" w:rsidR="00A61C51" w:rsidRDefault="00A61C51">
      <w:pPr>
        <w:sectPr w:rsidR="00A61C51">
          <w:pgSz w:w="11910" w:h="16840"/>
          <w:pgMar w:top="1580" w:right="320" w:bottom="2480" w:left="1620" w:header="0" w:footer="2298" w:gutter="0"/>
          <w:cols w:space="720"/>
        </w:sectPr>
      </w:pPr>
    </w:p>
    <w:p w14:paraId="0086F79A" w14:textId="77777777" w:rsidR="00A61C51" w:rsidRDefault="00A61C51">
      <w:pPr>
        <w:pStyle w:val="BodyText"/>
        <w:rPr>
          <w:rFonts w:ascii="Gill Sans MT"/>
          <w:b/>
          <w:sz w:val="20"/>
        </w:rPr>
      </w:pPr>
    </w:p>
    <w:p w14:paraId="54D57708" w14:textId="77777777" w:rsidR="00A61C51" w:rsidRDefault="00A61C51">
      <w:pPr>
        <w:pStyle w:val="BodyText"/>
        <w:rPr>
          <w:rFonts w:ascii="Gill Sans MT"/>
          <w:b/>
          <w:sz w:val="20"/>
        </w:rPr>
      </w:pPr>
    </w:p>
    <w:p w14:paraId="1C444E91" w14:textId="77777777" w:rsidR="00A61C51" w:rsidRDefault="00A61C51">
      <w:pPr>
        <w:pStyle w:val="BodyText"/>
        <w:rPr>
          <w:rFonts w:ascii="Gill Sans MT"/>
          <w:b/>
          <w:sz w:val="20"/>
        </w:rPr>
      </w:pPr>
    </w:p>
    <w:p w14:paraId="0386DBC2" w14:textId="77777777" w:rsidR="00A61C51" w:rsidRDefault="00A61C51">
      <w:pPr>
        <w:pStyle w:val="BodyText"/>
        <w:spacing w:before="6"/>
        <w:rPr>
          <w:rFonts w:ascii="Gill Sans MT"/>
          <w:b/>
          <w:sz w:val="26"/>
        </w:rPr>
      </w:pPr>
    </w:p>
    <w:p w14:paraId="67A9551A" w14:textId="77777777" w:rsidR="00A61C51" w:rsidRDefault="00EC42DD">
      <w:pPr>
        <w:pStyle w:val="Heading1"/>
        <w:numPr>
          <w:ilvl w:val="0"/>
          <w:numId w:val="3"/>
        </w:numPr>
        <w:tabs>
          <w:tab w:val="left" w:pos="620"/>
          <w:tab w:val="left" w:pos="621"/>
        </w:tabs>
        <w:spacing w:before="42"/>
        <w:ind w:hanging="456"/>
      </w:pPr>
      <w:bookmarkStart w:id="0" w:name="Introduction"/>
      <w:bookmarkStart w:id="1" w:name="_bookmark0"/>
      <w:bookmarkEnd w:id="0"/>
      <w:bookmarkEnd w:id="1"/>
      <w:r>
        <w:t>Intr</w:t>
      </w:r>
      <w:r>
        <w:t>oduction</w:t>
      </w:r>
    </w:p>
    <w:p w14:paraId="6632A60D" w14:textId="77777777" w:rsidR="00A61C51" w:rsidRDefault="00A61C51">
      <w:pPr>
        <w:pStyle w:val="BodyText"/>
        <w:spacing w:before="2"/>
        <w:rPr>
          <w:rFonts w:ascii="Gill Sans MT"/>
          <w:b/>
          <w:sz w:val="39"/>
        </w:rPr>
      </w:pPr>
    </w:p>
    <w:p w14:paraId="4019383C" w14:textId="77777777" w:rsidR="00A61C51" w:rsidRDefault="00EC42DD">
      <w:pPr>
        <w:pStyle w:val="Heading2"/>
        <w:numPr>
          <w:ilvl w:val="1"/>
          <w:numId w:val="3"/>
        </w:numPr>
        <w:tabs>
          <w:tab w:val="left" w:pos="727"/>
        </w:tabs>
        <w:ind w:hanging="562"/>
      </w:pPr>
      <w:bookmarkStart w:id="2" w:name="Purpose_of_Document"/>
      <w:bookmarkStart w:id="3" w:name="_bookmark1"/>
      <w:bookmarkEnd w:id="2"/>
      <w:bookmarkEnd w:id="3"/>
      <w:r>
        <w:t>Purpose of</w:t>
      </w:r>
      <w:r>
        <w:rPr>
          <w:spacing w:val="-25"/>
        </w:rPr>
        <w:t xml:space="preserve"> </w:t>
      </w:r>
      <w:r>
        <w:t>Document</w:t>
      </w:r>
    </w:p>
    <w:p w14:paraId="228F24C6" w14:textId="77777777" w:rsidR="00A61C51" w:rsidRDefault="00EC42DD">
      <w:pPr>
        <w:pStyle w:val="BodyText"/>
        <w:spacing w:before="221" w:line="259" w:lineRule="auto"/>
        <w:ind w:left="165" w:right="1462"/>
        <w:jc w:val="both"/>
      </w:pPr>
      <w:r>
        <w:t>The</w:t>
      </w:r>
      <w:r>
        <w:rPr>
          <w:spacing w:val="-11"/>
        </w:rPr>
        <w:t xml:space="preserve"> </w:t>
      </w:r>
      <w:r>
        <w:t>purpose</w:t>
      </w:r>
      <w:r>
        <w:rPr>
          <w:spacing w:val="-10"/>
        </w:rPr>
        <w:t xml:space="preserve"> </w:t>
      </w:r>
      <w:r>
        <w:t>of</w:t>
      </w:r>
      <w:r>
        <w:rPr>
          <w:spacing w:val="-11"/>
        </w:rPr>
        <w:t xml:space="preserve"> </w:t>
      </w:r>
      <w:r>
        <w:t>this</w:t>
      </w:r>
      <w:r>
        <w:rPr>
          <w:spacing w:val="-11"/>
        </w:rPr>
        <w:t xml:space="preserve"> </w:t>
      </w:r>
      <w:r>
        <w:t>software</w:t>
      </w:r>
      <w:r>
        <w:rPr>
          <w:spacing w:val="-10"/>
        </w:rPr>
        <w:t xml:space="preserve"> </w:t>
      </w:r>
      <w:r>
        <w:t>requirement</w:t>
      </w:r>
      <w:r>
        <w:rPr>
          <w:spacing w:val="-10"/>
        </w:rPr>
        <w:t xml:space="preserve"> </w:t>
      </w:r>
      <w:r>
        <w:t>specification</w:t>
      </w:r>
      <w:r>
        <w:rPr>
          <w:spacing w:val="-11"/>
        </w:rPr>
        <w:t xml:space="preserve"> </w:t>
      </w:r>
      <w:r>
        <w:t>document</w:t>
      </w:r>
      <w:r>
        <w:rPr>
          <w:spacing w:val="-10"/>
        </w:rPr>
        <w:t xml:space="preserve"> </w:t>
      </w:r>
      <w:r>
        <w:t>is</w:t>
      </w:r>
      <w:r>
        <w:rPr>
          <w:spacing w:val="-11"/>
        </w:rPr>
        <w:t xml:space="preserve"> </w:t>
      </w:r>
      <w:r>
        <w:t>to</w:t>
      </w:r>
      <w:r>
        <w:rPr>
          <w:spacing w:val="-10"/>
        </w:rPr>
        <w:t xml:space="preserve"> </w:t>
      </w:r>
      <w:r>
        <w:t>outline</w:t>
      </w:r>
      <w:r>
        <w:rPr>
          <w:spacing w:val="-10"/>
        </w:rPr>
        <w:t xml:space="preserve"> </w:t>
      </w:r>
      <w:r>
        <w:t>the</w:t>
      </w:r>
      <w:r>
        <w:rPr>
          <w:spacing w:val="-11"/>
        </w:rPr>
        <w:t xml:space="preserve"> </w:t>
      </w:r>
      <w:r>
        <w:t>func- tionality and features of our proposed project. The end goal of this document is to assure</w:t>
      </w:r>
      <w:r>
        <w:rPr>
          <w:spacing w:val="-9"/>
        </w:rPr>
        <w:t xml:space="preserve"> </w:t>
      </w:r>
      <w:r>
        <w:t>that</w:t>
      </w:r>
      <w:r>
        <w:rPr>
          <w:spacing w:val="-8"/>
        </w:rPr>
        <w:t xml:space="preserve"> </w:t>
      </w:r>
      <w:r>
        <w:t>the</w:t>
      </w:r>
      <w:r>
        <w:rPr>
          <w:spacing w:val="-8"/>
        </w:rPr>
        <w:t xml:space="preserve"> </w:t>
      </w:r>
      <w:r>
        <w:t>intended</w:t>
      </w:r>
      <w:r>
        <w:rPr>
          <w:spacing w:val="-7"/>
        </w:rPr>
        <w:t xml:space="preserve"> </w:t>
      </w:r>
      <w:r>
        <w:t>audience</w:t>
      </w:r>
      <w:r>
        <w:rPr>
          <w:spacing w:val="-9"/>
        </w:rPr>
        <w:t xml:space="preserve"> </w:t>
      </w:r>
      <w:r>
        <w:t>of</w:t>
      </w:r>
      <w:r>
        <w:rPr>
          <w:spacing w:val="-8"/>
        </w:rPr>
        <w:t xml:space="preserve"> </w:t>
      </w:r>
      <w:r>
        <w:rPr>
          <w:spacing w:val="-3"/>
        </w:rPr>
        <w:t>FreeEDR</w:t>
      </w:r>
      <w:r>
        <w:rPr>
          <w:spacing w:val="-9"/>
        </w:rPr>
        <w:t xml:space="preserve"> </w:t>
      </w:r>
      <w:r>
        <w:t>understan</w:t>
      </w:r>
      <w:r>
        <w:t>ds</w:t>
      </w:r>
      <w:r>
        <w:rPr>
          <w:spacing w:val="-8"/>
        </w:rPr>
        <w:t xml:space="preserve"> </w:t>
      </w:r>
      <w:r>
        <w:t>how</w:t>
      </w:r>
      <w:r>
        <w:rPr>
          <w:spacing w:val="-8"/>
        </w:rPr>
        <w:t xml:space="preserve"> </w:t>
      </w:r>
      <w:r>
        <w:rPr>
          <w:spacing w:val="-3"/>
        </w:rPr>
        <w:t>FreeEDR</w:t>
      </w:r>
      <w:r>
        <w:rPr>
          <w:spacing w:val="-8"/>
        </w:rPr>
        <w:t xml:space="preserve"> </w:t>
      </w:r>
      <w:r>
        <w:t>will</w:t>
      </w:r>
      <w:r>
        <w:rPr>
          <w:spacing w:val="-9"/>
        </w:rPr>
        <w:t xml:space="preserve"> </w:t>
      </w:r>
      <w:r>
        <w:t>perform, maintained, and potentially developed further. This document will not describe how the system works in detail or how infrastructure teams should utilize the project. The intended audience of this document is three-fold: first i</w:t>
      </w:r>
      <w:r>
        <w:t>s infrastructure team</w:t>
      </w:r>
      <w:r>
        <w:rPr>
          <w:spacing w:val="-26"/>
        </w:rPr>
        <w:t xml:space="preserve"> </w:t>
      </w:r>
      <w:r>
        <w:t>members of</w:t>
      </w:r>
      <w:r>
        <w:rPr>
          <w:spacing w:val="-5"/>
        </w:rPr>
        <w:t xml:space="preserve"> </w:t>
      </w:r>
      <w:r>
        <w:t>an</w:t>
      </w:r>
      <w:r>
        <w:rPr>
          <w:spacing w:val="-4"/>
        </w:rPr>
        <w:t xml:space="preserve"> </w:t>
      </w:r>
      <w:r>
        <w:t>organization</w:t>
      </w:r>
      <w:r>
        <w:rPr>
          <w:spacing w:val="-5"/>
        </w:rPr>
        <w:t xml:space="preserve"> </w:t>
      </w:r>
      <w:r>
        <w:t>(end-users)</w:t>
      </w:r>
      <w:r>
        <w:rPr>
          <w:spacing w:val="-4"/>
        </w:rPr>
        <w:t xml:space="preserve"> </w:t>
      </w:r>
      <w:r>
        <w:t>interested</w:t>
      </w:r>
      <w:r>
        <w:rPr>
          <w:spacing w:val="-5"/>
        </w:rPr>
        <w:t xml:space="preserve"> </w:t>
      </w:r>
      <w:r>
        <w:t>in</w:t>
      </w:r>
      <w:r>
        <w:rPr>
          <w:spacing w:val="-4"/>
        </w:rPr>
        <w:t xml:space="preserve"> </w:t>
      </w:r>
      <w:r>
        <w:t>implementing</w:t>
      </w:r>
      <w:r>
        <w:rPr>
          <w:spacing w:val="-5"/>
        </w:rPr>
        <w:t xml:space="preserve"> </w:t>
      </w:r>
      <w:r>
        <w:t>our</w:t>
      </w:r>
      <w:r>
        <w:rPr>
          <w:spacing w:val="-4"/>
        </w:rPr>
        <w:t xml:space="preserve"> </w:t>
      </w:r>
      <w:r>
        <w:t>system</w:t>
      </w:r>
      <w:r>
        <w:rPr>
          <w:spacing w:val="-5"/>
        </w:rPr>
        <w:t xml:space="preserve"> </w:t>
      </w:r>
      <w:r>
        <w:t>to</w:t>
      </w:r>
      <w:r>
        <w:rPr>
          <w:spacing w:val="-4"/>
        </w:rPr>
        <w:t xml:space="preserve"> </w:t>
      </w:r>
      <w:r>
        <w:t>enhance</w:t>
      </w:r>
      <w:r>
        <w:rPr>
          <w:spacing w:val="-5"/>
        </w:rPr>
        <w:t xml:space="preserve"> </w:t>
      </w:r>
      <w:r>
        <w:t>their security</w:t>
      </w:r>
      <w:r>
        <w:rPr>
          <w:spacing w:val="-16"/>
        </w:rPr>
        <w:t xml:space="preserve"> </w:t>
      </w:r>
      <w:r>
        <w:t>footprint</w:t>
      </w:r>
      <w:r>
        <w:rPr>
          <w:spacing w:val="-15"/>
        </w:rPr>
        <w:t xml:space="preserve"> </w:t>
      </w:r>
      <w:r>
        <w:t>of</w:t>
      </w:r>
      <w:r>
        <w:rPr>
          <w:spacing w:val="-15"/>
        </w:rPr>
        <w:t xml:space="preserve"> </w:t>
      </w:r>
      <w:r>
        <w:t>workstations.</w:t>
      </w:r>
      <w:r>
        <w:rPr>
          <w:spacing w:val="2"/>
        </w:rPr>
        <w:t xml:space="preserve"> </w:t>
      </w:r>
      <w:r>
        <w:t>Second</w:t>
      </w:r>
      <w:r>
        <w:rPr>
          <w:spacing w:val="-15"/>
        </w:rPr>
        <w:t xml:space="preserve"> </w:t>
      </w:r>
      <w:r>
        <w:t>is</w:t>
      </w:r>
      <w:r>
        <w:rPr>
          <w:spacing w:val="-15"/>
        </w:rPr>
        <w:t xml:space="preserve"> </w:t>
      </w:r>
      <w:r>
        <w:t>developers</w:t>
      </w:r>
      <w:r>
        <w:rPr>
          <w:spacing w:val="-15"/>
        </w:rPr>
        <w:t xml:space="preserve"> </w:t>
      </w:r>
      <w:r>
        <w:t>who</w:t>
      </w:r>
      <w:r>
        <w:rPr>
          <w:spacing w:val="-15"/>
        </w:rPr>
        <w:t xml:space="preserve"> </w:t>
      </w:r>
      <w:r>
        <w:t>can</w:t>
      </w:r>
      <w:r>
        <w:rPr>
          <w:spacing w:val="-15"/>
        </w:rPr>
        <w:t xml:space="preserve"> </w:t>
      </w:r>
      <w:r>
        <w:t>review</w:t>
      </w:r>
      <w:r>
        <w:rPr>
          <w:spacing w:val="-15"/>
        </w:rPr>
        <w:t xml:space="preserve"> </w:t>
      </w:r>
      <w:r>
        <w:t>the</w:t>
      </w:r>
      <w:r>
        <w:rPr>
          <w:spacing w:val="-15"/>
        </w:rPr>
        <w:t xml:space="preserve"> </w:t>
      </w:r>
      <w:r>
        <w:t>project’s</w:t>
      </w:r>
      <w:r>
        <w:rPr>
          <w:spacing w:val="-15"/>
        </w:rPr>
        <w:t xml:space="preserve"> </w:t>
      </w:r>
      <w:r>
        <w:t>re- quirements</w:t>
      </w:r>
      <w:r>
        <w:rPr>
          <w:spacing w:val="-18"/>
        </w:rPr>
        <w:t xml:space="preserve"> </w:t>
      </w:r>
      <w:r>
        <w:t>to</w:t>
      </w:r>
      <w:r>
        <w:rPr>
          <w:spacing w:val="-17"/>
        </w:rPr>
        <w:t xml:space="preserve"> </w:t>
      </w:r>
      <w:r>
        <w:t>see</w:t>
      </w:r>
      <w:r>
        <w:rPr>
          <w:spacing w:val="-17"/>
        </w:rPr>
        <w:t xml:space="preserve"> </w:t>
      </w:r>
      <w:r>
        <w:t>where</w:t>
      </w:r>
      <w:r>
        <w:rPr>
          <w:spacing w:val="-17"/>
        </w:rPr>
        <w:t xml:space="preserve"> </w:t>
      </w:r>
      <w:r>
        <w:t>time</w:t>
      </w:r>
      <w:r>
        <w:rPr>
          <w:spacing w:val="-17"/>
        </w:rPr>
        <w:t xml:space="preserve"> </w:t>
      </w:r>
      <w:r>
        <w:t>and</w:t>
      </w:r>
      <w:r>
        <w:rPr>
          <w:spacing w:val="-17"/>
        </w:rPr>
        <w:t xml:space="preserve"> </w:t>
      </w:r>
      <w:r>
        <w:t>research</w:t>
      </w:r>
      <w:r>
        <w:rPr>
          <w:spacing w:val="-17"/>
        </w:rPr>
        <w:t xml:space="preserve"> </w:t>
      </w:r>
      <w:r>
        <w:t>efforts</w:t>
      </w:r>
      <w:r>
        <w:rPr>
          <w:spacing w:val="-17"/>
        </w:rPr>
        <w:t xml:space="preserve"> </w:t>
      </w:r>
      <w:r>
        <w:t>can</w:t>
      </w:r>
      <w:r>
        <w:rPr>
          <w:spacing w:val="-17"/>
        </w:rPr>
        <w:t xml:space="preserve"> </w:t>
      </w:r>
      <w:r>
        <w:rPr>
          <w:spacing w:val="3"/>
        </w:rPr>
        <w:t>be</w:t>
      </w:r>
      <w:r>
        <w:rPr>
          <w:spacing w:val="-17"/>
        </w:rPr>
        <w:t xml:space="preserve"> </w:t>
      </w:r>
      <w:r>
        <w:t>utilized</w:t>
      </w:r>
      <w:r>
        <w:rPr>
          <w:spacing w:val="-18"/>
        </w:rPr>
        <w:t xml:space="preserve"> </w:t>
      </w:r>
      <w:r>
        <w:t>to</w:t>
      </w:r>
      <w:r>
        <w:rPr>
          <w:spacing w:val="-17"/>
        </w:rPr>
        <w:t xml:space="preserve"> </w:t>
      </w:r>
      <w:r>
        <w:t>improve</w:t>
      </w:r>
      <w:r>
        <w:rPr>
          <w:spacing w:val="-17"/>
        </w:rPr>
        <w:t xml:space="preserve"> </w:t>
      </w:r>
      <w:r>
        <w:t>the</w:t>
      </w:r>
      <w:r>
        <w:rPr>
          <w:spacing w:val="-17"/>
        </w:rPr>
        <w:t xml:space="preserve"> </w:t>
      </w:r>
      <w:r>
        <w:t xml:space="preserve">project. Lastly is </w:t>
      </w:r>
      <w:r>
        <w:rPr>
          <w:spacing w:val="-7"/>
        </w:rPr>
        <w:t xml:space="preserve">UAT </w:t>
      </w:r>
      <w:r>
        <w:t>testers who can test our product when deployed in an environment to find potential security risks or unexpected bugs that stem from</w:t>
      </w:r>
      <w:r>
        <w:rPr>
          <w:spacing w:val="4"/>
        </w:rPr>
        <w:t xml:space="preserve"> </w:t>
      </w:r>
      <w:r>
        <w:t>requirements.</w:t>
      </w:r>
    </w:p>
    <w:p w14:paraId="688284A3" w14:textId="77777777" w:rsidR="00A61C51" w:rsidRDefault="00A61C51">
      <w:pPr>
        <w:pStyle w:val="BodyText"/>
        <w:spacing w:before="11"/>
        <w:rPr>
          <w:sz w:val="31"/>
        </w:rPr>
      </w:pPr>
    </w:p>
    <w:p w14:paraId="722750B5" w14:textId="77777777" w:rsidR="00A61C51" w:rsidRDefault="00EC42DD">
      <w:pPr>
        <w:pStyle w:val="Heading2"/>
        <w:numPr>
          <w:ilvl w:val="1"/>
          <w:numId w:val="3"/>
        </w:numPr>
        <w:tabs>
          <w:tab w:val="left" w:pos="727"/>
        </w:tabs>
        <w:ind w:hanging="562"/>
      </w:pPr>
      <w:bookmarkStart w:id="4" w:name="Project_Scope"/>
      <w:bookmarkStart w:id="5" w:name="_bookmark2"/>
      <w:bookmarkEnd w:id="4"/>
      <w:bookmarkEnd w:id="5"/>
      <w:r>
        <w:t>Project</w:t>
      </w:r>
      <w:r>
        <w:rPr>
          <w:spacing w:val="26"/>
        </w:rPr>
        <w:t xml:space="preserve"> </w:t>
      </w:r>
      <w:r>
        <w:t>Scope</w:t>
      </w:r>
    </w:p>
    <w:p w14:paraId="69501461" w14:textId="77777777" w:rsidR="00A61C51" w:rsidRDefault="00EC42DD">
      <w:pPr>
        <w:pStyle w:val="BodyText"/>
        <w:spacing w:before="221" w:line="259" w:lineRule="auto"/>
        <w:ind w:left="165" w:right="1462"/>
        <w:jc w:val="both"/>
      </w:pPr>
      <w:r>
        <w:rPr>
          <w:spacing w:val="-3"/>
        </w:rPr>
        <w:t>FreeEDR</w:t>
      </w:r>
      <w:r>
        <w:rPr>
          <w:spacing w:val="-24"/>
        </w:rPr>
        <w:t xml:space="preserve"> </w:t>
      </w:r>
      <w:r>
        <w:t>is</w:t>
      </w:r>
      <w:r>
        <w:rPr>
          <w:spacing w:val="-24"/>
        </w:rPr>
        <w:t xml:space="preserve"> </w:t>
      </w:r>
      <w:r>
        <w:t>an</w:t>
      </w:r>
      <w:r>
        <w:rPr>
          <w:spacing w:val="-23"/>
        </w:rPr>
        <w:t xml:space="preserve"> </w:t>
      </w:r>
      <w:r>
        <w:t>open-source</w:t>
      </w:r>
      <w:r>
        <w:rPr>
          <w:spacing w:val="-24"/>
        </w:rPr>
        <w:t xml:space="preserve"> </w:t>
      </w:r>
      <w:r>
        <w:t>endpoint</w:t>
      </w:r>
      <w:r>
        <w:rPr>
          <w:spacing w:val="-23"/>
        </w:rPr>
        <w:t xml:space="preserve"> </w:t>
      </w:r>
      <w:r>
        <w:t>detection</w:t>
      </w:r>
      <w:r>
        <w:rPr>
          <w:spacing w:val="-24"/>
        </w:rPr>
        <w:t xml:space="preserve"> </w:t>
      </w:r>
      <w:r>
        <w:t>and</w:t>
      </w:r>
      <w:r>
        <w:rPr>
          <w:spacing w:val="-23"/>
        </w:rPr>
        <w:t xml:space="preserve"> </w:t>
      </w:r>
      <w:r>
        <w:t>response</w:t>
      </w:r>
      <w:r>
        <w:rPr>
          <w:spacing w:val="-24"/>
        </w:rPr>
        <w:t xml:space="preserve"> </w:t>
      </w:r>
      <w:r>
        <w:t>system</w:t>
      </w:r>
      <w:r>
        <w:rPr>
          <w:spacing w:val="-24"/>
        </w:rPr>
        <w:t xml:space="preserve"> </w:t>
      </w:r>
      <w:r>
        <w:t>for</w:t>
      </w:r>
      <w:r>
        <w:rPr>
          <w:spacing w:val="-23"/>
        </w:rPr>
        <w:t xml:space="preserve"> </w:t>
      </w:r>
      <w:r>
        <w:t>small</w:t>
      </w:r>
      <w:r>
        <w:rPr>
          <w:spacing w:val="-24"/>
        </w:rPr>
        <w:t xml:space="preserve"> </w:t>
      </w:r>
      <w:r>
        <w:t xml:space="preserve">infrastruc- ture teams and organizations to utilize free of charge. </w:t>
      </w:r>
      <w:r>
        <w:rPr>
          <w:spacing w:val="-3"/>
        </w:rPr>
        <w:t xml:space="preserve">FreeEDR </w:t>
      </w:r>
      <w:r>
        <w:t xml:space="preserve">will </w:t>
      </w:r>
      <w:r>
        <w:rPr>
          <w:spacing w:val="3"/>
        </w:rPr>
        <w:t xml:space="preserve">be </w:t>
      </w:r>
      <w:r>
        <w:t xml:space="preserve">completed </w:t>
      </w:r>
      <w:r>
        <w:rPr>
          <w:spacing w:val="-3"/>
        </w:rPr>
        <w:t xml:space="preserve">by </w:t>
      </w:r>
      <w:r>
        <w:t>June 2020 for a total time allocation of 9 months. Continuous improvements and</w:t>
      </w:r>
      <w:r>
        <w:rPr>
          <w:spacing w:val="-37"/>
        </w:rPr>
        <w:t xml:space="preserve"> </w:t>
      </w:r>
      <w:r>
        <w:t>sup- port of this p</w:t>
      </w:r>
      <w:r>
        <w:t xml:space="preserve">roject will </w:t>
      </w:r>
      <w:r>
        <w:rPr>
          <w:spacing w:val="3"/>
        </w:rPr>
        <w:t xml:space="preserve">be </w:t>
      </w:r>
      <w:r>
        <w:t xml:space="preserve">assumed </w:t>
      </w:r>
      <w:r>
        <w:rPr>
          <w:spacing w:val="-3"/>
        </w:rPr>
        <w:t xml:space="preserve">by </w:t>
      </w:r>
      <w:r>
        <w:t>Security Risk Advisors, located at 1760 Market Street</w:t>
      </w:r>
      <w:r>
        <w:rPr>
          <w:spacing w:val="-7"/>
        </w:rPr>
        <w:t xml:space="preserve"> </w:t>
      </w:r>
      <w:r>
        <w:t>in</w:t>
      </w:r>
      <w:r>
        <w:rPr>
          <w:spacing w:val="-7"/>
        </w:rPr>
        <w:t xml:space="preserve"> </w:t>
      </w:r>
      <w:r>
        <w:t>Philadelphia,</w:t>
      </w:r>
      <w:r>
        <w:rPr>
          <w:spacing w:val="-6"/>
        </w:rPr>
        <w:t xml:space="preserve"> </w:t>
      </w:r>
      <w:r>
        <w:rPr>
          <w:spacing w:val="-10"/>
        </w:rPr>
        <w:t>PA</w:t>
      </w:r>
      <w:r>
        <w:rPr>
          <w:spacing w:val="-6"/>
        </w:rPr>
        <w:t xml:space="preserve"> </w:t>
      </w:r>
      <w:r>
        <w:t>after</w:t>
      </w:r>
      <w:r>
        <w:rPr>
          <w:spacing w:val="-7"/>
        </w:rPr>
        <w:t xml:space="preserve"> </w:t>
      </w:r>
      <w:r>
        <w:t>the</w:t>
      </w:r>
      <w:r>
        <w:rPr>
          <w:spacing w:val="-6"/>
        </w:rPr>
        <w:t xml:space="preserve"> </w:t>
      </w:r>
      <w:r>
        <w:t>completion</w:t>
      </w:r>
      <w:r>
        <w:rPr>
          <w:spacing w:val="-7"/>
        </w:rPr>
        <w:t xml:space="preserve"> </w:t>
      </w:r>
      <w:r>
        <w:t>of</w:t>
      </w:r>
      <w:r>
        <w:rPr>
          <w:spacing w:val="-7"/>
        </w:rPr>
        <w:t xml:space="preserve"> </w:t>
      </w:r>
      <w:r>
        <w:t>the</w:t>
      </w:r>
      <w:r>
        <w:rPr>
          <w:spacing w:val="-6"/>
        </w:rPr>
        <w:t xml:space="preserve"> </w:t>
      </w:r>
      <w:r>
        <w:t>initial</w:t>
      </w:r>
      <w:r>
        <w:rPr>
          <w:spacing w:val="-7"/>
        </w:rPr>
        <w:t xml:space="preserve"> </w:t>
      </w:r>
      <w:r>
        <w:t>deployment/release</w:t>
      </w:r>
      <w:r>
        <w:rPr>
          <w:spacing w:val="-6"/>
        </w:rPr>
        <w:t xml:space="preserve"> </w:t>
      </w:r>
      <w:r>
        <w:t>phase.</w:t>
      </w:r>
    </w:p>
    <w:p w14:paraId="402ACB58" w14:textId="77777777" w:rsidR="00A61C51" w:rsidRDefault="00A61C51">
      <w:pPr>
        <w:pStyle w:val="BodyText"/>
        <w:spacing w:before="4"/>
        <w:rPr>
          <w:sz w:val="31"/>
        </w:rPr>
      </w:pPr>
    </w:p>
    <w:p w14:paraId="44C7BD58" w14:textId="77777777" w:rsidR="00A61C51" w:rsidRDefault="00EC42DD">
      <w:pPr>
        <w:pStyle w:val="Heading2"/>
        <w:numPr>
          <w:ilvl w:val="1"/>
          <w:numId w:val="3"/>
        </w:numPr>
        <w:tabs>
          <w:tab w:val="left" w:pos="727"/>
        </w:tabs>
        <w:ind w:hanging="562"/>
      </w:pPr>
      <w:bookmarkStart w:id="6" w:name="Definitions,_Acronyms,_and_Abbreviations"/>
      <w:bookmarkStart w:id="7" w:name="_bookmark3"/>
      <w:bookmarkEnd w:id="6"/>
      <w:bookmarkEnd w:id="7"/>
      <w:r>
        <w:t>Definitions, Acronyms, and</w:t>
      </w:r>
      <w:r>
        <w:rPr>
          <w:spacing w:val="73"/>
        </w:rPr>
        <w:t xml:space="preserve"> </w:t>
      </w:r>
      <w:r>
        <w:t>Abbreviations</w:t>
      </w:r>
    </w:p>
    <w:p w14:paraId="3DB7B2A9" w14:textId="77777777" w:rsidR="00A61C51" w:rsidRDefault="00EC42DD">
      <w:pPr>
        <w:pStyle w:val="ListParagraph"/>
        <w:numPr>
          <w:ilvl w:val="2"/>
          <w:numId w:val="3"/>
        </w:numPr>
        <w:tabs>
          <w:tab w:val="left" w:pos="712"/>
        </w:tabs>
        <w:spacing w:before="221" w:line="259" w:lineRule="auto"/>
        <w:ind w:right="1465"/>
        <w:jc w:val="left"/>
      </w:pPr>
      <w:r>
        <w:t xml:space="preserve">AD: active directory, a </w:t>
      </w:r>
      <w:r>
        <w:rPr>
          <w:spacing w:val="-3"/>
        </w:rPr>
        <w:t xml:space="preserve">package </w:t>
      </w:r>
      <w:r>
        <w:t xml:space="preserve">of special services </w:t>
      </w:r>
      <w:r>
        <w:t>to manage permissions and resources on Windows</w:t>
      </w:r>
      <w:r>
        <w:rPr>
          <w:spacing w:val="48"/>
        </w:rPr>
        <w:t xml:space="preserve"> </w:t>
      </w:r>
      <w:r>
        <w:t>workstations</w:t>
      </w:r>
    </w:p>
    <w:p w14:paraId="4B4DC121" w14:textId="77777777" w:rsidR="00A61C51" w:rsidRDefault="00EC42DD">
      <w:pPr>
        <w:pStyle w:val="ListParagraph"/>
        <w:numPr>
          <w:ilvl w:val="2"/>
          <w:numId w:val="3"/>
        </w:numPr>
        <w:tabs>
          <w:tab w:val="left" w:pos="712"/>
        </w:tabs>
        <w:spacing w:before="168" w:line="259" w:lineRule="auto"/>
        <w:ind w:right="1462"/>
        <w:jc w:val="left"/>
      </w:pPr>
      <w:r>
        <w:t>API: application programming interface, technology used for transmitting data between</w:t>
      </w:r>
      <w:r>
        <w:rPr>
          <w:spacing w:val="13"/>
        </w:rPr>
        <w:t xml:space="preserve"> </w:t>
      </w:r>
      <w:r>
        <w:t>sources</w:t>
      </w:r>
      <w:r>
        <w:rPr>
          <w:spacing w:val="13"/>
        </w:rPr>
        <w:t xml:space="preserve"> </w:t>
      </w:r>
      <w:r>
        <w:t>such</w:t>
      </w:r>
      <w:r>
        <w:rPr>
          <w:spacing w:val="13"/>
        </w:rPr>
        <w:t xml:space="preserve"> </w:t>
      </w:r>
      <w:r>
        <w:t>as</w:t>
      </w:r>
      <w:r>
        <w:rPr>
          <w:spacing w:val="13"/>
        </w:rPr>
        <w:t xml:space="preserve"> </w:t>
      </w:r>
      <w:r>
        <w:t>clients,</w:t>
      </w:r>
      <w:r>
        <w:rPr>
          <w:spacing w:val="14"/>
        </w:rPr>
        <w:t xml:space="preserve"> </w:t>
      </w:r>
      <w:r>
        <w:t>servers,</w:t>
      </w:r>
      <w:r>
        <w:rPr>
          <w:spacing w:val="13"/>
        </w:rPr>
        <w:t xml:space="preserve"> </w:t>
      </w:r>
      <w:r>
        <w:t>databases,</w:t>
      </w:r>
      <w:r>
        <w:rPr>
          <w:spacing w:val="13"/>
        </w:rPr>
        <w:t xml:space="preserve"> </w:t>
      </w:r>
      <w:r>
        <w:t>etc.</w:t>
      </w:r>
    </w:p>
    <w:p w14:paraId="00F6F0A0" w14:textId="77777777" w:rsidR="00A61C51" w:rsidRDefault="00EC42DD">
      <w:pPr>
        <w:pStyle w:val="ListParagraph"/>
        <w:numPr>
          <w:ilvl w:val="2"/>
          <w:numId w:val="3"/>
        </w:numPr>
        <w:tabs>
          <w:tab w:val="left" w:pos="712"/>
        </w:tabs>
        <w:spacing w:before="169" w:line="259" w:lineRule="auto"/>
        <w:ind w:right="1465"/>
        <w:jc w:val="left"/>
      </w:pPr>
      <w:r>
        <w:t>EDR:</w:t>
      </w:r>
      <w:r>
        <w:rPr>
          <w:spacing w:val="-24"/>
        </w:rPr>
        <w:t xml:space="preserve"> </w:t>
      </w:r>
      <w:r>
        <w:t>also</w:t>
      </w:r>
      <w:r>
        <w:rPr>
          <w:spacing w:val="-23"/>
        </w:rPr>
        <w:t xml:space="preserve"> </w:t>
      </w:r>
      <w:r>
        <w:t>known</w:t>
      </w:r>
      <w:r>
        <w:rPr>
          <w:spacing w:val="-24"/>
        </w:rPr>
        <w:t xml:space="preserve"> </w:t>
      </w:r>
      <w:r>
        <w:t>as</w:t>
      </w:r>
      <w:r>
        <w:rPr>
          <w:spacing w:val="-23"/>
        </w:rPr>
        <w:t xml:space="preserve"> </w:t>
      </w:r>
      <w:r>
        <w:t>endpoint</w:t>
      </w:r>
      <w:r>
        <w:rPr>
          <w:spacing w:val="-24"/>
        </w:rPr>
        <w:t xml:space="preserve"> </w:t>
      </w:r>
      <w:r>
        <w:t>detection</w:t>
      </w:r>
      <w:r>
        <w:rPr>
          <w:spacing w:val="-23"/>
        </w:rPr>
        <w:t xml:space="preserve"> </w:t>
      </w:r>
      <w:r>
        <w:t>and</w:t>
      </w:r>
      <w:r>
        <w:rPr>
          <w:spacing w:val="-24"/>
        </w:rPr>
        <w:t xml:space="preserve"> </w:t>
      </w:r>
      <w:r>
        <w:t>response,</w:t>
      </w:r>
      <w:r>
        <w:rPr>
          <w:spacing w:val="-22"/>
        </w:rPr>
        <w:t xml:space="preserve"> </w:t>
      </w:r>
      <w:r>
        <w:t>a</w:t>
      </w:r>
      <w:r>
        <w:rPr>
          <w:spacing w:val="-23"/>
        </w:rPr>
        <w:t xml:space="preserve"> </w:t>
      </w:r>
      <w:r>
        <w:t>technology</w:t>
      </w:r>
      <w:r>
        <w:rPr>
          <w:spacing w:val="-24"/>
        </w:rPr>
        <w:t xml:space="preserve"> </w:t>
      </w:r>
      <w:r>
        <w:t>used</w:t>
      </w:r>
      <w:r>
        <w:rPr>
          <w:spacing w:val="-23"/>
        </w:rPr>
        <w:t xml:space="preserve"> </w:t>
      </w:r>
      <w:r>
        <w:t>to</w:t>
      </w:r>
      <w:r>
        <w:rPr>
          <w:spacing w:val="-24"/>
        </w:rPr>
        <w:t xml:space="preserve"> </w:t>
      </w:r>
      <w:r>
        <w:t>address the</w:t>
      </w:r>
      <w:r>
        <w:rPr>
          <w:spacing w:val="11"/>
        </w:rPr>
        <w:t xml:space="preserve"> </w:t>
      </w:r>
      <w:r>
        <w:t>needs</w:t>
      </w:r>
      <w:r>
        <w:rPr>
          <w:spacing w:val="12"/>
        </w:rPr>
        <w:t xml:space="preserve"> </w:t>
      </w:r>
      <w:r>
        <w:t>for</w:t>
      </w:r>
      <w:r>
        <w:rPr>
          <w:spacing w:val="12"/>
        </w:rPr>
        <w:t xml:space="preserve"> </w:t>
      </w:r>
      <w:r>
        <w:t>continuous</w:t>
      </w:r>
      <w:r>
        <w:rPr>
          <w:spacing w:val="11"/>
        </w:rPr>
        <w:t xml:space="preserve"> </w:t>
      </w:r>
      <w:r>
        <w:t>coverage</w:t>
      </w:r>
      <w:r>
        <w:rPr>
          <w:spacing w:val="12"/>
        </w:rPr>
        <w:t xml:space="preserve"> </w:t>
      </w:r>
      <w:r>
        <w:t>against</w:t>
      </w:r>
      <w:r>
        <w:rPr>
          <w:spacing w:val="12"/>
        </w:rPr>
        <w:t xml:space="preserve"> </w:t>
      </w:r>
      <w:r>
        <w:t>advanced</w:t>
      </w:r>
      <w:r>
        <w:rPr>
          <w:spacing w:val="12"/>
        </w:rPr>
        <w:t xml:space="preserve"> </w:t>
      </w:r>
      <w:r>
        <w:t>threats.</w:t>
      </w:r>
    </w:p>
    <w:p w14:paraId="1C79D13D" w14:textId="77777777" w:rsidR="00A61C51" w:rsidRDefault="00EC42DD">
      <w:pPr>
        <w:pStyle w:val="ListParagraph"/>
        <w:numPr>
          <w:ilvl w:val="2"/>
          <w:numId w:val="3"/>
        </w:numPr>
        <w:tabs>
          <w:tab w:val="left" w:pos="712"/>
        </w:tabs>
        <w:spacing w:before="168" w:line="259" w:lineRule="auto"/>
        <w:ind w:right="1466"/>
        <w:jc w:val="left"/>
      </w:pPr>
      <w:r>
        <w:t>GPO: group policy object, used when policy settings need to apply to multiple Windows</w:t>
      </w:r>
      <w:r>
        <w:rPr>
          <w:spacing w:val="17"/>
        </w:rPr>
        <w:t xml:space="preserve"> </w:t>
      </w:r>
      <w:r>
        <w:t>workstations</w:t>
      </w:r>
    </w:p>
    <w:p w14:paraId="085CE3F6" w14:textId="77777777" w:rsidR="00A61C51" w:rsidRDefault="00EC42DD">
      <w:pPr>
        <w:pStyle w:val="ListParagraph"/>
        <w:numPr>
          <w:ilvl w:val="2"/>
          <w:numId w:val="3"/>
        </w:numPr>
        <w:tabs>
          <w:tab w:val="left" w:pos="712"/>
        </w:tabs>
        <w:spacing w:before="169" w:line="259" w:lineRule="auto"/>
        <w:ind w:right="1464"/>
        <w:jc w:val="left"/>
      </w:pPr>
      <w:r>
        <w:t>Sigma:</w:t>
      </w:r>
      <w:r>
        <w:rPr>
          <w:spacing w:val="-6"/>
        </w:rPr>
        <w:t xml:space="preserve"> </w:t>
      </w:r>
      <w:r>
        <w:t>generic,</w:t>
      </w:r>
      <w:r>
        <w:rPr>
          <w:spacing w:val="-24"/>
        </w:rPr>
        <w:t xml:space="preserve"> </w:t>
      </w:r>
      <w:r>
        <w:t>open</w:t>
      </w:r>
      <w:r>
        <w:rPr>
          <w:spacing w:val="-26"/>
        </w:rPr>
        <w:t xml:space="preserve"> </w:t>
      </w:r>
      <w:r>
        <w:t>signature</w:t>
      </w:r>
      <w:r>
        <w:rPr>
          <w:spacing w:val="-26"/>
        </w:rPr>
        <w:t xml:space="preserve"> </w:t>
      </w:r>
      <w:r>
        <w:t>format</w:t>
      </w:r>
      <w:r>
        <w:rPr>
          <w:spacing w:val="-25"/>
        </w:rPr>
        <w:t xml:space="preserve"> </w:t>
      </w:r>
      <w:r>
        <w:t>that</w:t>
      </w:r>
      <w:r>
        <w:rPr>
          <w:spacing w:val="-26"/>
        </w:rPr>
        <w:t xml:space="preserve"> </w:t>
      </w:r>
      <w:r>
        <w:t>allows</w:t>
      </w:r>
      <w:r>
        <w:rPr>
          <w:spacing w:val="-26"/>
        </w:rPr>
        <w:t xml:space="preserve"> </w:t>
      </w:r>
      <w:r>
        <w:rPr>
          <w:spacing w:val="-3"/>
        </w:rPr>
        <w:t>relevant</w:t>
      </w:r>
      <w:r>
        <w:rPr>
          <w:spacing w:val="-25"/>
        </w:rPr>
        <w:t xml:space="preserve"> </w:t>
      </w:r>
      <w:r>
        <w:t>log</w:t>
      </w:r>
      <w:r>
        <w:rPr>
          <w:spacing w:val="-26"/>
        </w:rPr>
        <w:t xml:space="preserve"> </w:t>
      </w:r>
      <w:r>
        <w:rPr>
          <w:spacing w:val="-3"/>
        </w:rPr>
        <w:t>events</w:t>
      </w:r>
      <w:r>
        <w:rPr>
          <w:spacing w:val="-26"/>
        </w:rPr>
        <w:t xml:space="preserve"> </w:t>
      </w:r>
      <w:r>
        <w:t>to</w:t>
      </w:r>
      <w:r>
        <w:rPr>
          <w:spacing w:val="-26"/>
        </w:rPr>
        <w:t xml:space="preserve"> </w:t>
      </w:r>
      <w:r>
        <w:rPr>
          <w:spacing w:val="3"/>
        </w:rPr>
        <w:t>be</w:t>
      </w:r>
      <w:r>
        <w:rPr>
          <w:spacing w:val="-25"/>
        </w:rPr>
        <w:t xml:space="preserve"> </w:t>
      </w:r>
      <w:r>
        <w:t>reported straightforward</w:t>
      </w:r>
    </w:p>
    <w:p w14:paraId="6EA20854" w14:textId="77777777" w:rsidR="00A61C51" w:rsidRDefault="00A61C51">
      <w:pPr>
        <w:spacing w:line="259" w:lineRule="auto"/>
        <w:sectPr w:rsidR="00A61C51">
          <w:pgSz w:w="11910" w:h="16840"/>
          <w:pgMar w:top="1580" w:right="320" w:bottom="2480" w:left="1620" w:header="0" w:footer="2298" w:gutter="0"/>
          <w:cols w:space="720"/>
        </w:sectPr>
      </w:pPr>
    </w:p>
    <w:p w14:paraId="59266A4C" w14:textId="77777777" w:rsidR="00A61C51" w:rsidRDefault="00EC42DD">
      <w:pPr>
        <w:pStyle w:val="ListParagraph"/>
        <w:numPr>
          <w:ilvl w:val="2"/>
          <w:numId w:val="3"/>
        </w:numPr>
        <w:tabs>
          <w:tab w:val="left" w:pos="712"/>
        </w:tabs>
        <w:spacing w:before="103"/>
        <w:ind w:hanging="280"/>
        <w:jc w:val="left"/>
      </w:pPr>
      <w:r>
        <w:lastRenderedPageBreak/>
        <w:t>SigmaC:</w:t>
      </w:r>
      <w:r>
        <w:rPr>
          <w:spacing w:val="12"/>
        </w:rPr>
        <w:t xml:space="preserve"> </w:t>
      </w:r>
      <w:r>
        <w:t>tool</w:t>
      </w:r>
      <w:r>
        <w:rPr>
          <w:spacing w:val="13"/>
        </w:rPr>
        <w:t xml:space="preserve"> </w:t>
      </w:r>
      <w:r>
        <w:t>used</w:t>
      </w:r>
      <w:r>
        <w:rPr>
          <w:spacing w:val="12"/>
        </w:rPr>
        <w:t xml:space="preserve"> </w:t>
      </w:r>
      <w:r>
        <w:t>to</w:t>
      </w:r>
      <w:r>
        <w:rPr>
          <w:spacing w:val="13"/>
        </w:rPr>
        <w:t xml:space="preserve"> </w:t>
      </w:r>
      <w:r>
        <w:t>translate</w:t>
      </w:r>
      <w:r>
        <w:rPr>
          <w:spacing w:val="13"/>
        </w:rPr>
        <w:t xml:space="preserve"> </w:t>
      </w:r>
      <w:r>
        <w:t>Sigma</w:t>
      </w:r>
      <w:r>
        <w:rPr>
          <w:spacing w:val="12"/>
        </w:rPr>
        <w:t xml:space="preserve"> </w:t>
      </w:r>
      <w:r>
        <w:t>format</w:t>
      </w:r>
      <w:r>
        <w:rPr>
          <w:spacing w:val="13"/>
        </w:rPr>
        <w:t xml:space="preserve"> </w:t>
      </w:r>
      <w:r>
        <w:t>rules</w:t>
      </w:r>
      <w:r>
        <w:rPr>
          <w:spacing w:val="13"/>
        </w:rPr>
        <w:t xml:space="preserve"> </w:t>
      </w:r>
      <w:r>
        <w:t>to</w:t>
      </w:r>
      <w:r>
        <w:rPr>
          <w:spacing w:val="13"/>
        </w:rPr>
        <w:t xml:space="preserve"> </w:t>
      </w:r>
      <w:r>
        <w:t>the</w:t>
      </w:r>
      <w:r>
        <w:rPr>
          <w:spacing w:val="13"/>
        </w:rPr>
        <w:t xml:space="preserve"> </w:t>
      </w:r>
      <w:r>
        <w:t>language</w:t>
      </w:r>
      <w:r>
        <w:rPr>
          <w:spacing w:val="13"/>
        </w:rPr>
        <w:t xml:space="preserve"> </w:t>
      </w:r>
      <w:r>
        <w:t>of</w:t>
      </w:r>
      <w:r>
        <w:rPr>
          <w:spacing w:val="12"/>
        </w:rPr>
        <w:t xml:space="preserve"> </w:t>
      </w:r>
      <w:r>
        <w:t>choice</w:t>
      </w:r>
    </w:p>
    <w:p w14:paraId="31C8DDDF" w14:textId="77777777" w:rsidR="00A61C51" w:rsidRDefault="00A61C51">
      <w:pPr>
        <w:pStyle w:val="BodyText"/>
        <w:spacing w:before="7"/>
        <w:rPr>
          <w:sz w:val="17"/>
        </w:rPr>
      </w:pPr>
    </w:p>
    <w:p w14:paraId="01F47BF2" w14:textId="77777777" w:rsidR="00A61C51" w:rsidRDefault="00EC42DD">
      <w:pPr>
        <w:pStyle w:val="ListParagraph"/>
        <w:numPr>
          <w:ilvl w:val="2"/>
          <w:numId w:val="3"/>
        </w:numPr>
        <w:tabs>
          <w:tab w:val="left" w:pos="712"/>
        </w:tabs>
        <w:ind w:hanging="280"/>
        <w:jc w:val="left"/>
      </w:pPr>
      <w:r>
        <w:t xml:space="preserve">SIEM: Security Information and </w:t>
      </w:r>
      <w:r>
        <w:rPr>
          <w:spacing w:val="-3"/>
        </w:rPr>
        <w:t>Event</w:t>
      </w:r>
      <w:r>
        <w:rPr>
          <w:spacing w:val="32"/>
        </w:rPr>
        <w:t xml:space="preserve"> </w:t>
      </w:r>
      <w:r>
        <w:t>Management</w:t>
      </w:r>
    </w:p>
    <w:p w14:paraId="1B43B4C7" w14:textId="77777777" w:rsidR="00A61C51" w:rsidRDefault="00A61C51">
      <w:pPr>
        <w:pStyle w:val="BodyText"/>
        <w:spacing w:before="7"/>
        <w:rPr>
          <w:sz w:val="17"/>
        </w:rPr>
      </w:pPr>
    </w:p>
    <w:p w14:paraId="0F7B032D" w14:textId="77777777" w:rsidR="00A61C51" w:rsidRDefault="00EC42DD">
      <w:pPr>
        <w:pStyle w:val="ListParagraph"/>
        <w:numPr>
          <w:ilvl w:val="2"/>
          <w:numId w:val="3"/>
        </w:numPr>
        <w:tabs>
          <w:tab w:val="left" w:pos="712"/>
        </w:tabs>
        <w:ind w:hanging="280"/>
        <w:jc w:val="left"/>
      </w:pPr>
      <w:r>
        <w:rPr>
          <w:spacing w:val="-4"/>
        </w:rPr>
        <w:t xml:space="preserve">SIRT: </w:t>
      </w:r>
      <w:r>
        <w:t>Security Incident Response</w:t>
      </w:r>
      <w:r>
        <w:rPr>
          <w:spacing w:val="25"/>
        </w:rPr>
        <w:t xml:space="preserve"> </w:t>
      </w:r>
      <w:r>
        <w:rPr>
          <w:spacing w:val="-5"/>
        </w:rPr>
        <w:t>Team</w:t>
      </w:r>
    </w:p>
    <w:p w14:paraId="7D358765" w14:textId="77777777" w:rsidR="00A61C51" w:rsidRDefault="00A61C51">
      <w:pPr>
        <w:pStyle w:val="BodyText"/>
        <w:spacing w:before="7"/>
        <w:rPr>
          <w:sz w:val="17"/>
        </w:rPr>
      </w:pPr>
    </w:p>
    <w:p w14:paraId="09983AC9" w14:textId="77777777" w:rsidR="00A61C51" w:rsidRDefault="00EC42DD">
      <w:pPr>
        <w:pStyle w:val="ListParagraph"/>
        <w:numPr>
          <w:ilvl w:val="2"/>
          <w:numId w:val="3"/>
        </w:numPr>
        <w:tabs>
          <w:tab w:val="left" w:pos="712"/>
        </w:tabs>
        <w:spacing w:before="1" w:line="259" w:lineRule="auto"/>
        <w:ind w:right="1465"/>
        <w:jc w:val="left"/>
      </w:pPr>
      <w:r>
        <w:t>SOC1: also known as a system and organization controls report, used for making sure</w:t>
      </w:r>
      <w:r>
        <w:rPr>
          <w:spacing w:val="-6"/>
        </w:rPr>
        <w:t xml:space="preserve"> </w:t>
      </w:r>
      <w:r>
        <w:t>an</w:t>
      </w:r>
      <w:r>
        <w:rPr>
          <w:spacing w:val="-6"/>
        </w:rPr>
        <w:t xml:space="preserve"> </w:t>
      </w:r>
      <w:r>
        <w:t>organization’s</w:t>
      </w:r>
      <w:r>
        <w:rPr>
          <w:spacing w:val="-6"/>
        </w:rPr>
        <w:t xml:space="preserve"> </w:t>
      </w:r>
      <w:r>
        <w:t>internal</w:t>
      </w:r>
      <w:r>
        <w:rPr>
          <w:spacing w:val="-6"/>
        </w:rPr>
        <w:t xml:space="preserve"> </w:t>
      </w:r>
      <w:r>
        <w:t>c</w:t>
      </w:r>
      <w:r>
        <w:t>ontrol</w:t>
      </w:r>
      <w:r>
        <w:rPr>
          <w:spacing w:val="-6"/>
        </w:rPr>
        <w:t xml:space="preserve"> </w:t>
      </w:r>
      <w:r>
        <w:t>procedures</w:t>
      </w:r>
      <w:r>
        <w:rPr>
          <w:spacing w:val="-6"/>
        </w:rPr>
        <w:t xml:space="preserve"> </w:t>
      </w:r>
      <w:r>
        <w:t>are</w:t>
      </w:r>
      <w:r>
        <w:rPr>
          <w:spacing w:val="-6"/>
        </w:rPr>
        <w:t xml:space="preserve"> </w:t>
      </w:r>
      <w:r>
        <w:t>being</w:t>
      </w:r>
      <w:r>
        <w:rPr>
          <w:spacing w:val="-6"/>
        </w:rPr>
        <w:t xml:space="preserve"> </w:t>
      </w:r>
      <w:r>
        <w:t>properly</w:t>
      </w:r>
      <w:r>
        <w:rPr>
          <w:spacing w:val="-5"/>
        </w:rPr>
        <w:t xml:space="preserve"> </w:t>
      </w:r>
      <w:r>
        <w:t>followed.</w:t>
      </w:r>
    </w:p>
    <w:p w14:paraId="3013E5B2" w14:textId="77777777" w:rsidR="00A61C51" w:rsidRDefault="00EC42DD">
      <w:pPr>
        <w:pStyle w:val="ListParagraph"/>
        <w:numPr>
          <w:ilvl w:val="2"/>
          <w:numId w:val="3"/>
        </w:numPr>
        <w:tabs>
          <w:tab w:val="left" w:pos="712"/>
        </w:tabs>
        <w:spacing w:before="181" w:line="259" w:lineRule="auto"/>
        <w:ind w:right="1462" w:hanging="388"/>
        <w:jc w:val="both"/>
      </w:pPr>
      <w:r>
        <w:t>Threat</w:t>
      </w:r>
      <w:r>
        <w:rPr>
          <w:spacing w:val="-27"/>
        </w:rPr>
        <w:t xml:space="preserve"> </w:t>
      </w:r>
      <w:r>
        <w:t>Intelligence</w:t>
      </w:r>
      <w:r>
        <w:rPr>
          <w:spacing w:val="-27"/>
        </w:rPr>
        <w:t xml:space="preserve"> </w:t>
      </w:r>
      <w:r>
        <w:t>Sources:</w:t>
      </w:r>
      <w:r>
        <w:rPr>
          <w:spacing w:val="-12"/>
        </w:rPr>
        <w:t xml:space="preserve"> </w:t>
      </w:r>
      <w:r>
        <w:t>security</w:t>
      </w:r>
      <w:r>
        <w:rPr>
          <w:spacing w:val="-27"/>
        </w:rPr>
        <w:t xml:space="preserve"> </w:t>
      </w:r>
      <w:r>
        <w:t>feeds</w:t>
      </w:r>
      <w:r>
        <w:rPr>
          <w:spacing w:val="-26"/>
        </w:rPr>
        <w:t xml:space="preserve"> </w:t>
      </w:r>
      <w:r>
        <w:t>from</w:t>
      </w:r>
      <w:r>
        <w:rPr>
          <w:spacing w:val="-27"/>
        </w:rPr>
        <w:t xml:space="preserve"> </w:t>
      </w:r>
      <w:r>
        <w:t>vendors,</w:t>
      </w:r>
      <w:r>
        <w:rPr>
          <w:spacing w:val="-25"/>
        </w:rPr>
        <w:t xml:space="preserve"> </w:t>
      </w:r>
      <w:r>
        <w:t>government</w:t>
      </w:r>
      <w:r>
        <w:rPr>
          <w:spacing w:val="-27"/>
        </w:rPr>
        <w:t xml:space="preserve"> </w:t>
      </w:r>
      <w:r>
        <w:t>/</w:t>
      </w:r>
      <w:r>
        <w:rPr>
          <w:spacing w:val="-26"/>
        </w:rPr>
        <w:t xml:space="preserve"> </w:t>
      </w:r>
      <w:r>
        <w:t>public,</w:t>
      </w:r>
      <w:r>
        <w:rPr>
          <w:spacing w:val="-26"/>
        </w:rPr>
        <w:t xml:space="preserve"> </w:t>
      </w:r>
      <w:r>
        <w:t>and private</w:t>
      </w:r>
      <w:r>
        <w:rPr>
          <w:spacing w:val="-13"/>
        </w:rPr>
        <w:t xml:space="preserve"> </w:t>
      </w:r>
      <w:r>
        <w:t>sources</w:t>
      </w:r>
      <w:r>
        <w:rPr>
          <w:spacing w:val="-11"/>
        </w:rPr>
        <w:t xml:space="preserve"> </w:t>
      </w:r>
      <w:r>
        <w:t>that</w:t>
      </w:r>
      <w:r>
        <w:rPr>
          <w:spacing w:val="-12"/>
        </w:rPr>
        <w:t xml:space="preserve"> </w:t>
      </w:r>
      <w:r>
        <w:t>provide</w:t>
      </w:r>
      <w:r>
        <w:rPr>
          <w:spacing w:val="-12"/>
        </w:rPr>
        <w:t xml:space="preserve"> </w:t>
      </w:r>
      <w:r>
        <w:t>information</w:t>
      </w:r>
      <w:r>
        <w:rPr>
          <w:spacing w:val="-12"/>
        </w:rPr>
        <w:t xml:space="preserve"> </w:t>
      </w:r>
      <w:r>
        <w:t>about</w:t>
      </w:r>
      <w:r>
        <w:rPr>
          <w:spacing w:val="-12"/>
        </w:rPr>
        <w:t xml:space="preserve"> </w:t>
      </w:r>
      <w:r>
        <w:t>known</w:t>
      </w:r>
      <w:r>
        <w:rPr>
          <w:spacing w:val="-12"/>
        </w:rPr>
        <w:t xml:space="preserve"> </w:t>
      </w:r>
      <w:r>
        <w:t>IT</w:t>
      </w:r>
      <w:r>
        <w:rPr>
          <w:spacing w:val="-11"/>
        </w:rPr>
        <w:t xml:space="preserve"> </w:t>
      </w:r>
      <w:r>
        <w:t>vulnerabilities</w:t>
      </w:r>
      <w:r>
        <w:rPr>
          <w:spacing w:val="-12"/>
        </w:rPr>
        <w:t xml:space="preserve"> </w:t>
      </w:r>
      <w:r>
        <w:t>and</w:t>
      </w:r>
      <w:r>
        <w:rPr>
          <w:spacing w:val="-12"/>
        </w:rPr>
        <w:t xml:space="preserve"> </w:t>
      </w:r>
      <w:r>
        <w:t>risks for</w:t>
      </w:r>
      <w:r>
        <w:rPr>
          <w:spacing w:val="18"/>
        </w:rPr>
        <w:t xml:space="preserve"> </w:t>
      </w:r>
      <w:r>
        <w:t>organizations.</w:t>
      </w:r>
    </w:p>
    <w:p w14:paraId="065FABBE" w14:textId="77777777" w:rsidR="00A61C51" w:rsidRDefault="00EC42DD">
      <w:pPr>
        <w:pStyle w:val="ListParagraph"/>
        <w:numPr>
          <w:ilvl w:val="2"/>
          <w:numId w:val="3"/>
        </w:numPr>
        <w:tabs>
          <w:tab w:val="left" w:pos="712"/>
        </w:tabs>
        <w:spacing w:before="182"/>
        <w:ind w:hanging="389"/>
        <w:jc w:val="left"/>
      </w:pPr>
      <w:r>
        <w:t>QA: Quality</w:t>
      </w:r>
      <w:r>
        <w:rPr>
          <w:spacing w:val="-16"/>
        </w:rPr>
        <w:t xml:space="preserve"> </w:t>
      </w:r>
      <w:r>
        <w:t>Assurance</w:t>
      </w:r>
    </w:p>
    <w:p w14:paraId="1F4C55D7" w14:textId="77777777" w:rsidR="00A61C51" w:rsidRDefault="00A61C51">
      <w:pPr>
        <w:pStyle w:val="BodyText"/>
      </w:pPr>
    </w:p>
    <w:p w14:paraId="4E85ED53" w14:textId="77777777" w:rsidR="00A61C51" w:rsidRDefault="00EC42DD">
      <w:pPr>
        <w:pStyle w:val="Heading2"/>
        <w:numPr>
          <w:ilvl w:val="1"/>
          <w:numId w:val="3"/>
        </w:numPr>
        <w:tabs>
          <w:tab w:val="left" w:pos="727"/>
        </w:tabs>
        <w:spacing w:before="129"/>
        <w:ind w:hanging="562"/>
      </w:pPr>
      <w:bookmarkStart w:id="8" w:name="Overview"/>
      <w:bookmarkStart w:id="9" w:name="_bookmark4"/>
      <w:bookmarkEnd w:id="8"/>
      <w:bookmarkEnd w:id="9"/>
      <w:r>
        <w:t>Overview</w:t>
      </w:r>
    </w:p>
    <w:p w14:paraId="02EE694A" w14:textId="77777777" w:rsidR="00A61C51" w:rsidRDefault="00EC42DD">
      <w:pPr>
        <w:pStyle w:val="BodyText"/>
        <w:spacing w:before="221" w:line="259" w:lineRule="auto"/>
        <w:ind w:left="165" w:right="1463"/>
        <w:jc w:val="both"/>
      </w:pPr>
      <w:r>
        <w:t>Organizations</w:t>
      </w:r>
      <w:r>
        <w:rPr>
          <w:spacing w:val="-14"/>
        </w:rPr>
        <w:t xml:space="preserve"> </w:t>
      </w:r>
      <w:r>
        <w:t>that</w:t>
      </w:r>
      <w:r>
        <w:rPr>
          <w:spacing w:val="-14"/>
        </w:rPr>
        <w:t xml:space="preserve"> </w:t>
      </w:r>
      <w:r>
        <w:t>don’t</w:t>
      </w:r>
      <w:r>
        <w:rPr>
          <w:spacing w:val="-14"/>
        </w:rPr>
        <w:t xml:space="preserve"> </w:t>
      </w:r>
      <w:r>
        <w:rPr>
          <w:spacing w:val="-3"/>
        </w:rPr>
        <w:t>have</w:t>
      </w:r>
      <w:r>
        <w:rPr>
          <w:spacing w:val="-13"/>
        </w:rPr>
        <w:t xml:space="preserve"> </w:t>
      </w:r>
      <w:r>
        <w:t>a</w:t>
      </w:r>
      <w:r>
        <w:rPr>
          <w:spacing w:val="-14"/>
        </w:rPr>
        <w:t xml:space="preserve"> </w:t>
      </w:r>
      <w:r>
        <w:t>significant</w:t>
      </w:r>
      <w:r>
        <w:rPr>
          <w:spacing w:val="-14"/>
        </w:rPr>
        <w:t xml:space="preserve"> </w:t>
      </w:r>
      <w:r>
        <w:t>security</w:t>
      </w:r>
      <w:r>
        <w:rPr>
          <w:spacing w:val="-14"/>
        </w:rPr>
        <w:t xml:space="preserve"> </w:t>
      </w:r>
      <w:r>
        <w:t>budget</w:t>
      </w:r>
      <w:r>
        <w:rPr>
          <w:spacing w:val="-14"/>
        </w:rPr>
        <w:t xml:space="preserve"> </w:t>
      </w:r>
      <w:r>
        <w:t>can</w:t>
      </w:r>
      <w:r>
        <w:rPr>
          <w:spacing w:val="-14"/>
        </w:rPr>
        <w:t xml:space="preserve"> </w:t>
      </w:r>
      <w:r>
        <w:t>find</w:t>
      </w:r>
      <w:r>
        <w:rPr>
          <w:spacing w:val="-14"/>
        </w:rPr>
        <w:t xml:space="preserve"> </w:t>
      </w:r>
      <w:r>
        <w:t>it</w:t>
      </w:r>
      <w:r>
        <w:rPr>
          <w:spacing w:val="-13"/>
        </w:rPr>
        <w:t xml:space="preserve"> </w:t>
      </w:r>
      <w:r>
        <w:t>difficult</w:t>
      </w:r>
      <w:r>
        <w:rPr>
          <w:spacing w:val="-13"/>
        </w:rPr>
        <w:t xml:space="preserve"> </w:t>
      </w:r>
      <w:r>
        <w:t>to</w:t>
      </w:r>
      <w:r>
        <w:rPr>
          <w:spacing w:val="-14"/>
        </w:rPr>
        <w:t xml:space="preserve"> </w:t>
      </w:r>
      <w:r>
        <w:t xml:space="preserve">include workstations in their monitoring scope. </w:t>
      </w:r>
      <w:r>
        <w:rPr>
          <w:spacing w:val="-3"/>
        </w:rPr>
        <w:t xml:space="preserve">Forwarding </w:t>
      </w:r>
      <w:r>
        <w:t xml:space="preserve">logs from all the organization’s workstations can </w:t>
      </w:r>
      <w:r>
        <w:rPr>
          <w:spacing w:val="3"/>
        </w:rPr>
        <w:t xml:space="preserve">be </w:t>
      </w:r>
      <w:r>
        <w:t>expensive because most SIEMs are priced based on log ingestion and</w:t>
      </w:r>
      <w:r>
        <w:rPr>
          <w:spacing w:val="-15"/>
        </w:rPr>
        <w:t xml:space="preserve"> </w:t>
      </w:r>
      <w:r>
        <w:t>tools</w:t>
      </w:r>
      <w:r>
        <w:rPr>
          <w:spacing w:val="-14"/>
        </w:rPr>
        <w:t xml:space="preserve"> </w:t>
      </w:r>
      <w:r>
        <w:t>such</w:t>
      </w:r>
      <w:r>
        <w:rPr>
          <w:spacing w:val="-15"/>
        </w:rPr>
        <w:t xml:space="preserve"> </w:t>
      </w:r>
      <w:r>
        <w:t>as</w:t>
      </w:r>
      <w:r>
        <w:rPr>
          <w:spacing w:val="-14"/>
        </w:rPr>
        <w:t xml:space="preserve"> </w:t>
      </w:r>
      <w:r>
        <w:t>EDR</w:t>
      </w:r>
      <w:r>
        <w:rPr>
          <w:spacing w:val="-15"/>
        </w:rPr>
        <w:t xml:space="preserve"> </w:t>
      </w:r>
      <w:r>
        <w:t>are</w:t>
      </w:r>
      <w:r>
        <w:rPr>
          <w:spacing w:val="-14"/>
        </w:rPr>
        <w:t xml:space="preserve"> </w:t>
      </w:r>
      <w:r>
        <w:t>just</w:t>
      </w:r>
      <w:r>
        <w:rPr>
          <w:spacing w:val="-15"/>
        </w:rPr>
        <w:t xml:space="preserve"> </w:t>
      </w:r>
      <w:r>
        <w:t>as</w:t>
      </w:r>
      <w:r>
        <w:rPr>
          <w:spacing w:val="-14"/>
        </w:rPr>
        <w:t xml:space="preserve"> </w:t>
      </w:r>
      <w:r>
        <w:t>expensive.</w:t>
      </w:r>
      <w:r>
        <w:rPr>
          <w:spacing w:val="11"/>
        </w:rPr>
        <w:t xml:space="preserve"> </w:t>
      </w:r>
      <w:r>
        <w:t>This</w:t>
      </w:r>
      <w:r>
        <w:rPr>
          <w:spacing w:val="-14"/>
        </w:rPr>
        <w:t xml:space="preserve"> </w:t>
      </w:r>
      <w:r>
        <w:t>project</w:t>
      </w:r>
      <w:r>
        <w:rPr>
          <w:spacing w:val="-15"/>
        </w:rPr>
        <w:t xml:space="preserve"> </w:t>
      </w:r>
      <w:r>
        <w:t>aims</w:t>
      </w:r>
      <w:r>
        <w:rPr>
          <w:spacing w:val="-14"/>
        </w:rPr>
        <w:t xml:space="preserve"> </w:t>
      </w:r>
      <w:r>
        <w:t>to</w:t>
      </w:r>
      <w:r>
        <w:rPr>
          <w:spacing w:val="-14"/>
        </w:rPr>
        <w:t xml:space="preserve"> </w:t>
      </w:r>
      <w:r>
        <w:t>setup</w:t>
      </w:r>
      <w:r>
        <w:rPr>
          <w:spacing w:val="-15"/>
        </w:rPr>
        <w:t xml:space="preserve"> </w:t>
      </w:r>
      <w:r>
        <w:t>a</w:t>
      </w:r>
      <w:r>
        <w:rPr>
          <w:spacing w:val="-14"/>
        </w:rPr>
        <w:t xml:space="preserve"> </w:t>
      </w:r>
      <w:r>
        <w:t>series</w:t>
      </w:r>
      <w:r>
        <w:rPr>
          <w:spacing w:val="-15"/>
        </w:rPr>
        <w:t xml:space="preserve"> </w:t>
      </w:r>
      <w:r>
        <w:t>of</w:t>
      </w:r>
      <w:r>
        <w:rPr>
          <w:spacing w:val="-14"/>
        </w:rPr>
        <w:t xml:space="preserve"> </w:t>
      </w:r>
      <w:r>
        <w:t xml:space="preserve">scripts which will allow organizations who don’t </w:t>
      </w:r>
      <w:r>
        <w:rPr>
          <w:spacing w:val="-3"/>
        </w:rPr>
        <w:t xml:space="preserve">have </w:t>
      </w:r>
      <w:r>
        <w:t>the ability to purchase or implement an enterprise</w:t>
      </w:r>
      <w:r>
        <w:rPr>
          <w:spacing w:val="9"/>
        </w:rPr>
        <w:t xml:space="preserve"> </w:t>
      </w:r>
      <w:r>
        <w:t>solution</w:t>
      </w:r>
      <w:r>
        <w:rPr>
          <w:spacing w:val="8"/>
        </w:rPr>
        <w:t xml:space="preserve"> </w:t>
      </w:r>
      <w:r>
        <w:t>to</w:t>
      </w:r>
      <w:r>
        <w:rPr>
          <w:spacing w:val="9"/>
        </w:rPr>
        <w:t xml:space="preserve"> </w:t>
      </w:r>
      <w:r>
        <w:t>monitor</w:t>
      </w:r>
      <w:r>
        <w:rPr>
          <w:spacing w:val="8"/>
        </w:rPr>
        <w:t xml:space="preserve"> </w:t>
      </w:r>
      <w:r>
        <w:t>workstation</w:t>
      </w:r>
      <w:r>
        <w:rPr>
          <w:spacing w:val="9"/>
        </w:rPr>
        <w:t xml:space="preserve"> </w:t>
      </w:r>
      <w:r>
        <w:t>traffic</w:t>
      </w:r>
      <w:r>
        <w:rPr>
          <w:spacing w:val="8"/>
        </w:rPr>
        <w:t xml:space="preserve"> </w:t>
      </w:r>
      <w:r>
        <w:t>on</w:t>
      </w:r>
      <w:r>
        <w:rPr>
          <w:spacing w:val="9"/>
        </w:rPr>
        <w:t xml:space="preserve"> </w:t>
      </w:r>
      <w:r>
        <w:t>a</w:t>
      </w:r>
      <w:r>
        <w:rPr>
          <w:spacing w:val="8"/>
        </w:rPr>
        <w:t xml:space="preserve"> </w:t>
      </w:r>
      <w:r>
        <w:t>domain</w:t>
      </w:r>
      <w:r>
        <w:rPr>
          <w:spacing w:val="9"/>
        </w:rPr>
        <w:t xml:space="preserve"> </w:t>
      </w:r>
      <w:r>
        <w:t>network.</w:t>
      </w:r>
    </w:p>
    <w:p w14:paraId="0F49F116" w14:textId="77777777" w:rsidR="00A61C51" w:rsidRDefault="00A61C51">
      <w:pPr>
        <w:spacing w:line="259" w:lineRule="auto"/>
        <w:jc w:val="both"/>
        <w:sectPr w:rsidR="00A61C51">
          <w:pgSz w:w="11910" w:h="16840"/>
          <w:pgMar w:top="1580" w:right="320" w:bottom="2480" w:left="1620" w:header="0" w:footer="2298" w:gutter="0"/>
          <w:cols w:space="720"/>
        </w:sectPr>
      </w:pPr>
    </w:p>
    <w:p w14:paraId="22B28B20" w14:textId="77777777" w:rsidR="00A61C51" w:rsidRDefault="00A61C51">
      <w:pPr>
        <w:pStyle w:val="BodyText"/>
        <w:rPr>
          <w:sz w:val="20"/>
        </w:rPr>
      </w:pPr>
    </w:p>
    <w:p w14:paraId="36900299" w14:textId="77777777" w:rsidR="00A61C51" w:rsidRDefault="00A61C51">
      <w:pPr>
        <w:pStyle w:val="BodyText"/>
        <w:rPr>
          <w:sz w:val="20"/>
        </w:rPr>
      </w:pPr>
    </w:p>
    <w:p w14:paraId="4DC0755B" w14:textId="77777777" w:rsidR="00A61C51" w:rsidRDefault="00A61C51">
      <w:pPr>
        <w:pStyle w:val="BodyText"/>
        <w:rPr>
          <w:sz w:val="20"/>
        </w:rPr>
      </w:pPr>
    </w:p>
    <w:p w14:paraId="6B6312BA" w14:textId="77777777" w:rsidR="00A61C51" w:rsidRDefault="00A61C51">
      <w:pPr>
        <w:pStyle w:val="BodyText"/>
        <w:spacing w:before="4"/>
        <w:rPr>
          <w:sz w:val="28"/>
        </w:rPr>
      </w:pPr>
    </w:p>
    <w:p w14:paraId="52D24E46" w14:textId="77777777" w:rsidR="00A61C51" w:rsidRDefault="00EC42DD">
      <w:pPr>
        <w:pStyle w:val="Heading1"/>
        <w:numPr>
          <w:ilvl w:val="0"/>
          <w:numId w:val="3"/>
        </w:numPr>
        <w:tabs>
          <w:tab w:val="left" w:pos="620"/>
          <w:tab w:val="left" w:pos="621"/>
        </w:tabs>
        <w:ind w:hanging="456"/>
      </w:pPr>
      <w:bookmarkStart w:id="10" w:name="Overall_Description"/>
      <w:bookmarkStart w:id="11" w:name="_bookmark5"/>
      <w:bookmarkEnd w:id="10"/>
      <w:bookmarkEnd w:id="11"/>
      <w:r>
        <w:t>Overall</w:t>
      </w:r>
      <w:r>
        <w:rPr>
          <w:spacing w:val="32"/>
        </w:rPr>
        <w:t xml:space="preserve"> </w:t>
      </w:r>
      <w:r>
        <w:t>Description</w:t>
      </w:r>
    </w:p>
    <w:p w14:paraId="6911B210" w14:textId="77777777" w:rsidR="00A61C51" w:rsidRDefault="00A61C51">
      <w:pPr>
        <w:pStyle w:val="BodyText"/>
        <w:spacing w:before="8"/>
        <w:rPr>
          <w:rFonts w:ascii="Gill Sans MT"/>
          <w:b/>
          <w:sz w:val="40"/>
        </w:rPr>
      </w:pPr>
    </w:p>
    <w:p w14:paraId="66E8F976" w14:textId="77777777" w:rsidR="00A61C51" w:rsidRDefault="00EC42DD">
      <w:pPr>
        <w:pStyle w:val="Heading2"/>
        <w:numPr>
          <w:ilvl w:val="1"/>
          <w:numId w:val="3"/>
        </w:numPr>
        <w:tabs>
          <w:tab w:val="left" w:pos="727"/>
        </w:tabs>
        <w:ind w:hanging="562"/>
      </w:pPr>
      <w:bookmarkStart w:id="12" w:name="Product_Functions"/>
      <w:bookmarkStart w:id="13" w:name="_bookmark6"/>
      <w:bookmarkEnd w:id="12"/>
      <w:bookmarkEnd w:id="13"/>
      <w:r>
        <w:t>Product</w:t>
      </w:r>
      <w:r>
        <w:rPr>
          <w:spacing w:val="26"/>
        </w:rPr>
        <w:t xml:space="preserve"> </w:t>
      </w:r>
      <w:r>
        <w:t>Functions</w:t>
      </w:r>
    </w:p>
    <w:p w14:paraId="12B7020E" w14:textId="77777777" w:rsidR="00A61C51" w:rsidRDefault="00EC42DD">
      <w:pPr>
        <w:pStyle w:val="ListParagraph"/>
        <w:numPr>
          <w:ilvl w:val="2"/>
          <w:numId w:val="3"/>
        </w:numPr>
        <w:tabs>
          <w:tab w:val="left" w:pos="712"/>
        </w:tabs>
        <w:spacing w:before="221" w:line="259" w:lineRule="auto"/>
        <w:ind w:right="1465"/>
        <w:jc w:val="left"/>
      </w:pPr>
      <w:r>
        <w:rPr>
          <w:spacing w:val="-3"/>
        </w:rPr>
        <w:t xml:space="preserve">FreeEDR </w:t>
      </w:r>
      <w:r>
        <w:t>will generate numerou</w:t>
      </w:r>
      <w:r>
        <w:t>s security alerts against internal network traffic where the system is deployed</w:t>
      </w:r>
      <w:r>
        <w:rPr>
          <w:spacing w:val="32"/>
        </w:rPr>
        <w:t xml:space="preserve"> </w:t>
      </w:r>
      <w:r>
        <w:t>in.</w:t>
      </w:r>
    </w:p>
    <w:p w14:paraId="11D692EE" w14:textId="77777777" w:rsidR="00A61C51" w:rsidRDefault="00EC42DD">
      <w:pPr>
        <w:pStyle w:val="ListParagraph"/>
        <w:numPr>
          <w:ilvl w:val="2"/>
          <w:numId w:val="3"/>
        </w:numPr>
        <w:tabs>
          <w:tab w:val="left" w:pos="712"/>
        </w:tabs>
        <w:spacing w:before="181" w:line="259" w:lineRule="auto"/>
        <w:ind w:right="1465"/>
        <w:jc w:val="left"/>
      </w:pPr>
      <w:r>
        <w:rPr>
          <w:spacing w:val="-3"/>
        </w:rPr>
        <w:t xml:space="preserve">FreeEDR </w:t>
      </w:r>
      <w:r>
        <w:t>will deploy a secure repository which can update, deliver, and</w:t>
      </w:r>
      <w:r>
        <w:rPr>
          <w:spacing w:val="-34"/>
        </w:rPr>
        <w:t xml:space="preserve"> </w:t>
      </w:r>
      <w:r>
        <w:t>maintain rules</w:t>
      </w:r>
      <w:r>
        <w:rPr>
          <w:spacing w:val="16"/>
        </w:rPr>
        <w:t xml:space="preserve"> </w:t>
      </w:r>
      <w:r>
        <w:t>that</w:t>
      </w:r>
      <w:r>
        <w:rPr>
          <w:spacing w:val="17"/>
        </w:rPr>
        <w:t xml:space="preserve"> </w:t>
      </w:r>
      <w:r>
        <w:t>produce</w:t>
      </w:r>
      <w:r>
        <w:rPr>
          <w:spacing w:val="16"/>
        </w:rPr>
        <w:t xml:space="preserve"> </w:t>
      </w:r>
      <w:r>
        <w:t>said</w:t>
      </w:r>
      <w:r>
        <w:rPr>
          <w:spacing w:val="17"/>
        </w:rPr>
        <w:t xml:space="preserve"> </w:t>
      </w:r>
      <w:r>
        <w:t>security</w:t>
      </w:r>
      <w:r>
        <w:rPr>
          <w:spacing w:val="16"/>
        </w:rPr>
        <w:t xml:space="preserve"> </w:t>
      </w:r>
      <w:r>
        <w:t>alerts</w:t>
      </w:r>
      <w:r>
        <w:rPr>
          <w:spacing w:val="16"/>
        </w:rPr>
        <w:t xml:space="preserve"> </w:t>
      </w:r>
      <w:r>
        <w:t>above.</w:t>
      </w:r>
    </w:p>
    <w:p w14:paraId="6FCF5EA5" w14:textId="77777777" w:rsidR="00A61C51" w:rsidRDefault="00EC42DD">
      <w:pPr>
        <w:pStyle w:val="ListParagraph"/>
        <w:numPr>
          <w:ilvl w:val="2"/>
          <w:numId w:val="3"/>
        </w:numPr>
        <w:tabs>
          <w:tab w:val="left" w:pos="712"/>
        </w:tabs>
        <w:spacing w:before="181" w:line="259" w:lineRule="auto"/>
        <w:ind w:right="1464"/>
        <w:jc w:val="left"/>
      </w:pPr>
      <w:r>
        <w:rPr>
          <w:spacing w:val="-3"/>
        </w:rPr>
        <w:t xml:space="preserve">FreeEDR </w:t>
      </w:r>
      <w:r>
        <w:t>will allow for internal users to create customizable rules and network processes</w:t>
      </w:r>
      <w:r>
        <w:rPr>
          <w:spacing w:val="10"/>
        </w:rPr>
        <w:t xml:space="preserve"> </w:t>
      </w:r>
      <w:r>
        <w:t>that</w:t>
      </w:r>
      <w:r>
        <w:rPr>
          <w:spacing w:val="11"/>
        </w:rPr>
        <w:t xml:space="preserve"> </w:t>
      </w:r>
      <w:r>
        <w:t>are</w:t>
      </w:r>
      <w:r>
        <w:rPr>
          <w:spacing w:val="11"/>
        </w:rPr>
        <w:t xml:space="preserve"> </w:t>
      </w:r>
      <w:r>
        <w:t>stored</w:t>
      </w:r>
      <w:r>
        <w:rPr>
          <w:spacing w:val="10"/>
        </w:rPr>
        <w:t xml:space="preserve"> </w:t>
      </w:r>
      <w:r>
        <w:t>on</w:t>
      </w:r>
      <w:r>
        <w:rPr>
          <w:spacing w:val="10"/>
        </w:rPr>
        <w:t xml:space="preserve"> </w:t>
      </w:r>
      <w:r>
        <w:t>the</w:t>
      </w:r>
      <w:r>
        <w:rPr>
          <w:spacing w:val="11"/>
        </w:rPr>
        <w:t xml:space="preserve"> </w:t>
      </w:r>
      <w:r>
        <w:t>mentioned</w:t>
      </w:r>
      <w:r>
        <w:rPr>
          <w:spacing w:val="10"/>
        </w:rPr>
        <w:t xml:space="preserve"> </w:t>
      </w:r>
      <w:r>
        <w:t>secured</w:t>
      </w:r>
      <w:r>
        <w:rPr>
          <w:spacing w:val="10"/>
        </w:rPr>
        <w:t xml:space="preserve"> </w:t>
      </w:r>
      <w:r>
        <w:t>repository.</w:t>
      </w:r>
    </w:p>
    <w:p w14:paraId="016EC3E6" w14:textId="77777777" w:rsidR="00A61C51" w:rsidRDefault="00EC42DD">
      <w:pPr>
        <w:pStyle w:val="ListParagraph"/>
        <w:numPr>
          <w:ilvl w:val="2"/>
          <w:numId w:val="3"/>
        </w:numPr>
        <w:tabs>
          <w:tab w:val="left" w:pos="712"/>
        </w:tabs>
        <w:spacing w:before="182" w:line="259" w:lineRule="auto"/>
        <w:ind w:right="1467"/>
        <w:jc w:val="left"/>
      </w:pPr>
      <w:r>
        <w:rPr>
          <w:spacing w:val="-3"/>
        </w:rPr>
        <w:t xml:space="preserve">FreeEDR </w:t>
      </w:r>
      <w:r>
        <w:t>will send automatic email and message alerts when security alerts are activated within the</w:t>
      </w:r>
      <w:r>
        <w:rPr>
          <w:spacing w:val="1"/>
        </w:rPr>
        <w:t xml:space="preserve"> </w:t>
      </w:r>
      <w:r>
        <w:t>system.</w:t>
      </w:r>
    </w:p>
    <w:p w14:paraId="115E0E06" w14:textId="77777777" w:rsidR="00A61C51" w:rsidRDefault="00EC42DD">
      <w:pPr>
        <w:pStyle w:val="ListParagraph"/>
        <w:numPr>
          <w:ilvl w:val="2"/>
          <w:numId w:val="3"/>
        </w:numPr>
        <w:tabs>
          <w:tab w:val="left" w:pos="712"/>
        </w:tabs>
        <w:spacing w:before="181" w:line="259" w:lineRule="auto"/>
        <w:ind w:right="1463"/>
        <w:jc w:val="left"/>
      </w:pPr>
      <w:r>
        <w:rPr>
          <w:spacing w:val="-3"/>
        </w:rPr>
        <w:t xml:space="preserve">FreeEDR </w:t>
      </w:r>
      <w:r>
        <w:t>will pr</w:t>
      </w:r>
      <w:r>
        <w:t>ovide an interactive dashboard in order to produce reports, logs, and other auditable information detailing specific time-stamped</w:t>
      </w:r>
      <w:r>
        <w:rPr>
          <w:spacing w:val="-27"/>
        </w:rPr>
        <w:t xml:space="preserve"> </w:t>
      </w:r>
      <w:r>
        <w:t>information.</w:t>
      </w:r>
    </w:p>
    <w:p w14:paraId="604CA9E3" w14:textId="77777777" w:rsidR="00A61C51" w:rsidRDefault="00A61C51">
      <w:pPr>
        <w:pStyle w:val="BodyText"/>
        <w:spacing w:before="8"/>
        <w:rPr>
          <w:sz w:val="31"/>
        </w:rPr>
      </w:pPr>
    </w:p>
    <w:p w14:paraId="781E4729" w14:textId="77777777" w:rsidR="00A61C51" w:rsidRDefault="00EC42DD">
      <w:pPr>
        <w:pStyle w:val="Heading2"/>
        <w:numPr>
          <w:ilvl w:val="1"/>
          <w:numId w:val="3"/>
        </w:numPr>
        <w:tabs>
          <w:tab w:val="left" w:pos="727"/>
        </w:tabs>
        <w:ind w:hanging="562"/>
      </w:pPr>
      <w:bookmarkStart w:id="14" w:name="User_Characteristics"/>
      <w:bookmarkStart w:id="15" w:name="_bookmark7"/>
      <w:bookmarkEnd w:id="14"/>
      <w:bookmarkEnd w:id="15"/>
      <w:r>
        <w:t>User</w:t>
      </w:r>
      <w:r>
        <w:rPr>
          <w:spacing w:val="25"/>
        </w:rPr>
        <w:t xml:space="preserve"> </w:t>
      </w:r>
      <w:r>
        <w:t>Characteristics</w:t>
      </w:r>
    </w:p>
    <w:p w14:paraId="3C9CE263" w14:textId="77777777" w:rsidR="00A61C51" w:rsidRDefault="00EC42DD">
      <w:pPr>
        <w:pStyle w:val="Heading3"/>
        <w:numPr>
          <w:ilvl w:val="2"/>
          <w:numId w:val="2"/>
        </w:numPr>
        <w:tabs>
          <w:tab w:val="left" w:pos="838"/>
        </w:tabs>
        <w:spacing w:before="207"/>
        <w:ind w:hanging="673"/>
      </w:pPr>
      <w:bookmarkStart w:id="16" w:name="Client"/>
      <w:bookmarkStart w:id="17" w:name="_bookmark8"/>
      <w:bookmarkEnd w:id="16"/>
      <w:bookmarkEnd w:id="17"/>
      <w:r>
        <w:t>Client</w:t>
      </w:r>
    </w:p>
    <w:p w14:paraId="69A5B86B" w14:textId="77777777" w:rsidR="00A61C51" w:rsidRDefault="00EC42DD">
      <w:pPr>
        <w:pStyle w:val="BodyText"/>
        <w:spacing w:before="155" w:line="259" w:lineRule="auto"/>
        <w:ind w:left="165" w:right="1465"/>
        <w:jc w:val="both"/>
      </w:pPr>
      <w:r>
        <w:t>The</w:t>
      </w:r>
      <w:r>
        <w:rPr>
          <w:spacing w:val="-8"/>
        </w:rPr>
        <w:t xml:space="preserve"> </w:t>
      </w:r>
      <w:r>
        <w:t>Client</w:t>
      </w:r>
      <w:r>
        <w:rPr>
          <w:spacing w:val="-7"/>
        </w:rPr>
        <w:t xml:space="preserve"> </w:t>
      </w:r>
      <w:r>
        <w:t>is</w:t>
      </w:r>
      <w:r>
        <w:rPr>
          <w:spacing w:val="-8"/>
        </w:rPr>
        <w:t xml:space="preserve"> </w:t>
      </w:r>
      <w:r>
        <w:t>responsible</w:t>
      </w:r>
      <w:r>
        <w:rPr>
          <w:spacing w:val="-7"/>
        </w:rPr>
        <w:t xml:space="preserve"> </w:t>
      </w:r>
      <w:r>
        <w:t>for</w:t>
      </w:r>
      <w:r>
        <w:rPr>
          <w:spacing w:val="-7"/>
        </w:rPr>
        <w:t xml:space="preserve"> </w:t>
      </w:r>
      <w:r>
        <w:t>having</w:t>
      </w:r>
      <w:r>
        <w:rPr>
          <w:spacing w:val="-8"/>
        </w:rPr>
        <w:t xml:space="preserve"> </w:t>
      </w:r>
      <w:r>
        <w:t>their</w:t>
      </w:r>
      <w:r>
        <w:rPr>
          <w:spacing w:val="-7"/>
        </w:rPr>
        <w:t xml:space="preserve"> </w:t>
      </w:r>
      <w:r>
        <w:t>workstation’s</w:t>
      </w:r>
      <w:r>
        <w:rPr>
          <w:spacing w:val="-7"/>
        </w:rPr>
        <w:t xml:space="preserve"> </w:t>
      </w:r>
      <w:r>
        <w:t>network</w:t>
      </w:r>
      <w:r>
        <w:rPr>
          <w:spacing w:val="-8"/>
        </w:rPr>
        <w:t xml:space="preserve"> </w:t>
      </w:r>
      <w:r>
        <w:t>traffic</w:t>
      </w:r>
      <w:r>
        <w:rPr>
          <w:spacing w:val="-7"/>
        </w:rPr>
        <w:t xml:space="preserve"> </w:t>
      </w:r>
      <w:r>
        <w:t>monitored</w:t>
      </w:r>
      <w:r>
        <w:rPr>
          <w:spacing w:val="-7"/>
        </w:rPr>
        <w:t xml:space="preserve"> </w:t>
      </w:r>
      <w:r>
        <w:t>i</w:t>
      </w:r>
      <w:r>
        <w:t>n</w:t>
      </w:r>
      <w:r>
        <w:rPr>
          <w:spacing w:val="-8"/>
        </w:rPr>
        <w:t xml:space="preserve"> </w:t>
      </w:r>
      <w:r>
        <w:t>an organization</w:t>
      </w:r>
      <w:r>
        <w:rPr>
          <w:spacing w:val="-15"/>
        </w:rPr>
        <w:t xml:space="preserve"> </w:t>
      </w:r>
      <w:r>
        <w:t>where</w:t>
      </w:r>
      <w:r>
        <w:rPr>
          <w:spacing w:val="-14"/>
        </w:rPr>
        <w:t xml:space="preserve"> </w:t>
      </w:r>
      <w:r>
        <w:rPr>
          <w:spacing w:val="-3"/>
        </w:rPr>
        <w:t>FreeEDR</w:t>
      </w:r>
      <w:r>
        <w:rPr>
          <w:spacing w:val="-15"/>
        </w:rPr>
        <w:t xml:space="preserve"> </w:t>
      </w:r>
      <w:r>
        <w:t>is</w:t>
      </w:r>
      <w:r>
        <w:rPr>
          <w:spacing w:val="-14"/>
        </w:rPr>
        <w:t xml:space="preserve"> </w:t>
      </w:r>
      <w:r>
        <w:t>deployed</w:t>
      </w:r>
      <w:r>
        <w:rPr>
          <w:spacing w:val="-15"/>
        </w:rPr>
        <w:t xml:space="preserve"> </w:t>
      </w:r>
      <w:r>
        <w:t>at.</w:t>
      </w:r>
      <w:r>
        <w:rPr>
          <w:spacing w:val="7"/>
        </w:rPr>
        <w:t xml:space="preserve"> </w:t>
      </w:r>
      <w:r>
        <w:t>This</w:t>
      </w:r>
      <w:r>
        <w:rPr>
          <w:spacing w:val="-14"/>
        </w:rPr>
        <w:t xml:space="preserve"> </w:t>
      </w:r>
      <w:r>
        <w:t>client</w:t>
      </w:r>
      <w:r>
        <w:rPr>
          <w:spacing w:val="-15"/>
        </w:rPr>
        <w:t xml:space="preserve"> </w:t>
      </w:r>
      <w:r>
        <w:t>will</w:t>
      </w:r>
      <w:r>
        <w:rPr>
          <w:spacing w:val="-14"/>
        </w:rPr>
        <w:t xml:space="preserve"> </w:t>
      </w:r>
      <w:r>
        <w:rPr>
          <w:spacing w:val="-3"/>
        </w:rPr>
        <w:t>have</w:t>
      </w:r>
      <w:r>
        <w:rPr>
          <w:spacing w:val="-15"/>
        </w:rPr>
        <w:t xml:space="preserve"> </w:t>
      </w:r>
      <w:r>
        <w:t>no</w:t>
      </w:r>
      <w:r>
        <w:rPr>
          <w:spacing w:val="-14"/>
        </w:rPr>
        <w:t xml:space="preserve"> </w:t>
      </w:r>
      <w:r>
        <w:t>privileges</w:t>
      </w:r>
      <w:r>
        <w:rPr>
          <w:spacing w:val="-15"/>
        </w:rPr>
        <w:t xml:space="preserve"> </w:t>
      </w:r>
      <w:r>
        <w:t>to</w:t>
      </w:r>
      <w:r>
        <w:rPr>
          <w:spacing w:val="-14"/>
        </w:rPr>
        <w:t xml:space="preserve"> </w:t>
      </w:r>
      <w:r>
        <w:t xml:space="preserve">modify or change </w:t>
      </w:r>
      <w:r>
        <w:rPr>
          <w:spacing w:val="-3"/>
        </w:rPr>
        <w:t xml:space="preserve">any </w:t>
      </w:r>
      <w:r>
        <w:t xml:space="preserve">aspect of </w:t>
      </w:r>
      <w:r>
        <w:rPr>
          <w:spacing w:val="-3"/>
        </w:rPr>
        <w:t xml:space="preserve">FreeEDR’s </w:t>
      </w:r>
      <w:r>
        <w:t>deployment in an</w:t>
      </w:r>
      <w:r>
        <w:rPr>
          <w:spacing w:val="20"/>
        </w:rPr>
        <w:t xml:space="preserve"> </w:t>
      </w:r>
      <w:r>
        <w:t>environment.</w:t>
      </w:r>
    </w:p>
    <w:p w14:paraId="15A0D384" w14:textId="77777777" w:rsidR="00A61C51" w:rsidRDefault="00A61C51">
      <w:pPr>
        <w:pStyle w:val="BodyText"/>
        <w:rPr>
          <w:sz w:val="26"/>
        </w:rPr>
      </w:pPr>
    </w:p>
    <w:p w14:paraId="55DF1EFB" w14:textId="77777777" w:rsidR="00A61C51" w:rsidRDefault="00EC42DD">
      <w:pPr>
        <w:pStyle w:val="Heading3"/>
        <w:numPr>
          <w:ilvl w:val="2"/>
          <w:numId w:val="2"/>
        </w:numPr>
        <w:tabs>
          <w:tab w:val="left" w:pos="838"/>
        </w:tabs>
        <w:ind w:hanging="673"/>
      </w:pPr>
      <w:bookmarkStart w:id="18" w:name="Script_Manager"/>
      <w:bookmarkStart w:id="19" w:name="_bookmark9"/>
      <w:bookmarkEnd w:id="18"/>
      <w:bookmarkEnd w:id="19"/>
      <w:r>
        <w:t>Script</w:t>
      </w:r>
      <w:r>
        <w:rPr>
          <w:spacing w:val="20"/>
        </w:rPr>
        <w:t xml:space="preserve"> </w:t>
      </w:r>
      <w:r>
        <w:t>Manager</w:t>
      </w:r>
    </w:p>
    <w:p w14:paraId="6BB46D94" w14:textId="77777777" w:rsidR="00A61C51" w:rsidRDefault="00EC42DD">
      <w:pPr>
        <w:pStyle w:val="BodyText"/>
        <w:spacing w:before="155" w:line="259" w:lineRule="auto"/>
        <w:ind w:left="165" w:right="1463"/>
        <w:jc w:val="both"/>
      </w:pPr>
      <w:r>
        <w:t>The</w:t>
      </w:r>
      <w:r>
        <w:rPr>
          <w:spacing w:val="-11"/>
        </w:rPr>
        <w:t xml:space="preserve"> </w:t>
      </w:r>
      <w:r>
        <w:t>Script</w:t>
      </w:r>
      <w:r>
        <w:rPr>
          <w:spacing w:val="-11"/>
        </w:rPr>
        <w:t xml:space="preserve"> </w:t>
      </w:r>
      <w:r>
        <w:t>Manager</w:t>
      </w:r>
      <w:r>
        <w:rPr>
          <w:spacing w:val="-11"/>
        </w:rPr>
        <w:t xml:space="preserve"> </w:t>
      </w:r>
      <w:r>
        <w:t>is</w:t>
      </w:r>
      <w:r>
        <w:rPr>
          <w:spacing w:val="-11"/>
        </w:rPr>
        <w:t xml:space="preserve"> </w:t>
      </w:r>
      <w:r>
        <w:t>responsible</w:t>
      </w:r>
      <w:r>
        <w:rPr>
          <w:spacing w:val="-11"/>
        </w:rPr>
        <w:t xml:space="preserve"> </w:t>
      </w:r>
      <w:r>
        <w:t>for</w:t>
      </w:r>
      <w:r>
        <w:rPr>
          <w:spacing w:val="-11"/>
        </w:rPr>
        <w:t xml:space="preserve"> </w:t>
      </w:r>
      <w:r>
        <w:t>the</w:t>
      </w:r>
      <w:r>
        <w:rPr>
          <w:spacing w:val="-10"/>
        </w:rPr>
        <w:t xml:space="preserve"> </w:t>
      </w:r>
      <w:r>
        <w:t>retainment,</w:t>
      </w:r>
      <w:r>
        <w:rPr>
          <w:spacing w:val="-11"/>
        </w:rPr>
        <w:t xml:space="preserve"> </w:t>
      </w:r>
      <w:r>
        <w:t>management,</w:t>
      </w:r>
      <w:r>
        <w:rPr>
          <w:spacing w:val="-11"/>
        </w:rPr>
        <w:t xml:space="preserve"> </w:t>
      </w:r>
      <w:r>
        <w:t>and</w:t>
      </w:r>
      <w:r>
        <w:rPr>
          <w:spacing w:val="-11"/>
        </w:rPr>
        <w:t xml:space="preserve"> </w:t>
      </w:r>
      <w:r>
        <w:t>deployment</w:t>
      </w:r>
      <w:r>
        <w:rPr>
          <w:spacing w:val="-11"/>
        </w:rPr>
        <w:t xml:space="preserve"> </w:t>
      </w:r>
      <w:r>
        <w:t>of the</w:t>
      </w:r>
      <w:r>
        <w:rPr>
          <w:spacing w:val="-22"/>
        </w:rPr>
        <w:t xml:space="preserve"> </w:t>
      </w:r>
      <w:r>
        <w:t>provided</w:t>
      </w:r>
      <w:r>
        <w:rPr>
          <w:spacing w:val="-22"/>
        </w:rPr>
        <w:t xml:space="preserve"> </w:t>
      </w:r>
      <w:r>
        <w:t>PowerShell</w:t>
      </w:r>
      <w:r>
        <w:rPr>
          <w:spacing w:val="-22"/>
        </w:rPr>
        <w:t xml:space="preserve"> </w:t>
      </w:r>
      <w:r>
        <w:t>scripts.</w:t>
      </w:r>
      <w:r>
        <w:rPr>
          <w:spacing w:val="-3"/>
        </w:rPr>
        <w:t xml:space="preserve"> </w:t>
      </w:r>
      <w:r>
        <w:t>The</w:t>
      </w:r>
      <w:r>
        <w:rPr>
          <w:spacing w:val="-22"/>
        </w:rPr>
        <w:t xml:space="preserve"> </w:t>
      </w:r>
      <w:r>
        <w:t>script</w:t>
      </w:r>
      <w:r>
        <w:rPr>
          <w:spacing w:val="-22"/>
        </w:rPr>
        <w:t xml:space="preserve"> </w:t>
      </w:r>
      <w:r>
        <w:t>manager</w:t>
      </w:r>
      <w:r>
        <w:rPr>
          <w:spacing w:val="-22"/>
        </w:rPr>
        <w:t xml:space="preserve"> </w:t>
      </w:r>
      <w:r>
        <w:t>must</w:t>
      </w:r>
      <w:r>
        <w:rPr>
          <w:spacing w:val="-22"/>
        </w:rPr>
        <w:t xml:space="preserve"> </w:t>
      </w:r>
      <w:r>
        <w:rPr>
          <w:spacing w:val="-3"/>
        </w:rPr>
        <w:t>have</w:t>
      </w:r>
      <w:r>
        <w:rPr>
          <w:spacing w:val="-22"/>
        </w:rPr>
        <w:t xml:space="preserve"> </w:t>
      </w:r>
      <w:r>
        <w:t>the</w:t>
      </w:r>
      <w:r>
        <w:rPr>
          <w:spacing w:val="-21"/>
        </w:rPr>
        <w:t xml:space="preserve"> </w:t>
      </w:r>
      <w:r>
        <w:t>privileges</w:t>
      </w:r>
      <w:r>
        <w:rPr>
          <w:spacing w:val="-22"/>
        </w:rPr>
        <w:t xml:space="preserve"> </w:t>
      </w:r>
      <w:r>
        <w:t>and</w:t>
      </w:r>
      <w:r>
        <w:rPr>
          <w:spacing w:val="-22"/>
        </w:rPr>
        <w:t xml:space="preserve"> </w:t>
      </w:r>
      <w:r>
        <w:t>means to</w:t>
      </w:r>
      <w:r>
        <w:rPr>
          <w:spacing w:val="-8"/>
        </w:rPr>
        <w:t xml:space="preserve"> </w:t>
      </w:r>
      <w:r>
        <w:t>deploy</w:t>
      </w:r>
      <w:r>
        <w:rPr>
          <w:spacing w:val="-8"/>
        </w:rPr>
        <w:t xml:space="preserve"> </w:t>
      </w:r>
      <w:r>
        <w:t>and</w:t>
      </w:r>
      <w:r>
        <w:rPr>
          <w:spacing w:val="-7"/>
        </w:rPr>
        <w:t xml:space="preserve"> </w:t>
      </w:r>
      <w:r>
        <w:t>run</w:t>
      </w:r>
      <w:r>
        <w:rPr>
          <w:spacing w:val="-8"/>
        </w:rPr>
        <w:t xml:space="preserve"> </w:t>
      </w:r>
      <w:r>
        <w:t>the</w:t>
      </w:r>
      <w:r>
        <w:rPr>
          <w:spacing w:val="-7"/>
        </w:rPr>
        <w:t xml:space="preserve"> </w:t>
      </w:r>
      <w:r>
        <w:t>scripts</w:t>
      </w:r>
      <w:r>
        <w:rPr>
          <w:spacing w:val="-8"/>
        </w:rPr>
        <w:t xml:space="preserve"> </w:t>
      </w:r>
      <w:r>
        <w:t>on</w:t>
      </w:r>
      <w:r>
        <w:rPr>
          <w:spacing w:val="-7"/>
        </w:rPr>
        <w:t xml:space="preserve"> </w:t>
      </w:r>
      <w:r>
        <w:t>Windows</w:t>
      </w:r>
      <w:r>
        <w:rPr>
          <w:spacing w:val="-8"/>
        </w:rPr>
        <w:t xml:space="preserve"> </w:t>
      </w:r>
      <w:r>
        <w:t>endpoints</w:t>
      </w:r>
      <w:r>
        <w:rPr>
          <w:spacing w:val="-8"/>
        </w:rPr>
        <w:t xml:space="preserve"> </w:t>
      </w:r>
      <w:r>
        <w:t>across</w:t>
      </w:r>
      <w:r>
        <w:rPr>
          <w:spacing w:val="-7"/>
        </w:rPr>
        <w:t xml:space="preserve"> </w:t>
      </w:r>
      <w:r>
        <w:t>the</w:t>
      </w:r>
      <w:r>
        <w:rPr>
          <w:spacing w:val="-8"/>
        </w:rPr>
        <w:t xml:space="preserve"> </w:t>
      </w:r>
      <w:r>
        <w:t>organization.</w:t>
      </w:r>
      <w:r>
        <w:rPr>
          <w:spacing w:val="10"/>
        </w:rPr>
        <w:t xml:space="preserve"> </w:t>
      </w:r>
      <w:r>
        <w:t>The</w:t>
      </w:r>
      <w:r>
        <w:rPr>
          <w:spacing w:val="-8"/>
        </w:rPr>
        <w:t xml:space="preserve"> </w:t>
      </w:r>
      <w:r>
        <w:t xml:space="preserve">main function of this user is to deploy the series of scripts to </w:t>
      </w:r>
      <w:r>
        <w:rPr>
          <w:spacing w:val="-3"/>
        </w:rPr>
        <w:t xml:space="preserve">any </w:t>
      </w:r>
      <w:r>
        <w:t>in-scope endpoints, retain the</w:t>
      </w:r>
      <w:r>
        <w:rPr>
          <w:spacing w:val="15"/>
        </w:rPr>
        <w:t xml:space="preserve"> </w:t>
      </w:r>
      <w:r>
        <w:t>scripts,</w:t>
      </w:r>
      <w:r>
        <w:rPr>
          <w:spacing w:val="15"/>
        </w:rPr>
        <w:t xml:space="preserve"> </w:t>
      </w:r>
      <w:r>
        <w:t>and</w:t>
      </w:r>
      <w:r>
        <w:rPr>
          <w:spacing w:val="15"/>
        </w:rPr>
        <w:t xml:space="preserve"> </w:t>
      </w:r>
      <w:r>
        <w:t>re-deploy</w:t>
      </w:r>
      <w:r>
        <w:rPr>
          <w:spacing w:val="15"/>
        </w:rPr>
        <w:t xml:space="preserve"> </w:t>
      </w:r>
      <w:r>
        <w:t>scripts</w:t>
      </w:r>
      <w:r>
        <w:rPr>
          <w:spacing w:val="15"/>
        </w:rPr>
        <w:t xml:space="preserve"> </w:t>
      </w:r>
      <w:r>
        <w:t>when</w:t>
      </w:r>
      <w:r>
        <w:rPr>
          <w:spacing w:val="15"/>
        </w:rPr>
        <w:t xml:space="preserve"> </w:t>
      </w:r>
      <w:r>
        <w:t>necessary.</w:t>
      </w:r>
    </w:p>
    <w:p w14:paraId="03DCC446" w14:textId="77777777" w:rsidR="00A61C51" w:rsidRDefault="00A61C51">
      <w:pPr>
        <w:pStyle w:val="BodyText"/>
        <w:spacing w:before="1"/>
        <w:rPr>
          <w:sz w:val="26"/>
        </w:rPr>
      </w:pPr>
    </w:p>
    <w:p w14:paraId="47626E7F" w14:textId="77777777" w:rsidR="00A61C51" w:rsidRDefault="00EC42DD">
      <w:pPr>
        <w:pStyle w:val="Heading3"/>
        <w:numPr>
          <w:ilvl w:val="2"/>
          <w:numId w:val="2"/>
        </w:numPr>
        <w:tabs>
          <w:tab w:val="left" w:pos="838"/>
        </w:tabs>
        <w:ind w:hanging="673"/>
      </w:pPr>
      <w:bookmarkStart w:id="20" w:name="Incident_Response_Manager"/>
      <w:bookmarkStart w:id="21" w:name="_bookmark10"/>
      <w:bookmarkEnd w:id="20"/>
      <w:bookmarkEnd w:id="21"/>
      <w:r>
        <w:t>Incident Response</w:t>
      </w:r>
      <w:r>
        <w:rPr>
          <w:spacing w:val="39"/>
        </w:rPr>
        <w:t xml:space="preserve"> </w:t>
      </w:r>
      <w:r>
        <w:t>Manager</w:t>
      </w:r>
    </w:p>
    <w:p w14:paraId="2635D967" w14:textId="77777777" w:rsidR="00A61C51" w:rsidRDefault="00EC42DD">
      <w:pPr>
        <w:pStyle w:val="BodyText"/>
        <w:spacing w:before="155" w:line="259" w:lineRule="auto"/>
        <w:ind w:left="165" w:right="1463"/>
        <w:jc w:val="both"/>
      </w:pPr>
      <w:r>
        <w:t>This Incident Response Manager is responsible for ensuring that alerting methods are set-up</w:t>
      </w:r>
      <w:r>
        <w:rPr>
          <w:spacing w:val="-13"/>
        </w:rPr>
        <w:t xml:space="preserve"> </w:t>
      </w:r>
      <w:r>
        <w:t>and</w:t>
      </w:r>
      <w:r>
        <w:rPr>
          <w:spacing w:val="-12"/>
        </w:rPr>
        <w:t xml:space="preserve"> </w:t>
      </w:r>
      <w:r>
        <w:t>properly</w:t>
      </w:r>
      <w:r>
        <w:rPr>
          <w:spacing w:val="-12"/>
        </w:rPr>
        <w:t xml:space="preserve"> </w:t>
      </w:r>
      <w:r>
        <w:t>configured.</w:t>
      </w:r>
      <w:r>
        <w:rPr>
          <w:spacing w:val="3"/>
        </w:rPr>
        <w:t xml:space="preserve"> </w:t>
      </w:r>
      <w:r>
        <w:t>This</w:t>
      </w:r>
      <w:r>
        <w:rPr>
          <w:spacing w:val="-12"/>
        </w:rPr>
        <w:t xml:space="preserve"> </w:t>
      </w:r>
      <w:r>
        <w:t>user</w:t>
      </w:r>
      <w:r>
        <w:rPr>
          <w:spacing w:val="-12"/>
        </w:rPr>
        <w:t xml:space="preserve"> </w:t>
      </w:r>
      <w:r>
        <w:t>is</w:t>
      </w:r>
      <w:r>
        <w:rPr>
          <w:spacing w:val="-13"/>
        </w:rPr>
        <w:t xml:space="preserve"> </w:t>
      </w:r>
      <w:r>
        <w:t>also</w:t>
      </w:r>
      <w:r>
        <w:rPr>
          <w:spacing w:val="-12"/>
        </w:rPr>
        <w:t xml:space="preserve"> </w:t>
      </w:r>
      <w:r>
        <w:t>responsible</w:t>
      </w:r>
      <w:r>
        <w:rPr>
          <w:spacing w:val="-12"/>
        </w:rPr>
        <w:t xml:space="preserve"> </w:t>
      </w:r>
      <w:r>
        <w:t>for</w:t>
      </w:r>
      <w:r>
        <w:rPr>
          <w:spacing w:val="-12"/>
        </w:rPr>
        <w:t xml:space="preserve"> </w:t>
      </w:r>
      <w:r>
        <w:t>reviewing,</w:t>
      </w:r>
      <w:r>
        <w:rPr>
          <w:spacing w:val="-12"/>
        </w:rPr>
        <w:t xml:space="preserve"> </w:t>
      </w:r>
      <w:r>
        <w:t xml:space="preserve">responding, and analyzing security alerts. The Incident Response Manager must </w:t>
      </w:r>
      <w:r>
        <w:rPr>
          <w:spacing w:val="-3"/>
        </w:rPr>
        <w:t xml:space="preserve">have </w:t>
      </w:r>
      <w:r>
        <w:t>view access</w:t>
      </w:r>
      <w:r>
        <w:t xml:space="preserve"> to</w:t>
      </w:r>
      <w:r>
        <w:rPr>
          <w:spacing w:val="21"/>
        </w:rPr>
        <w:t xml:space="preserve"> </w:t>
      </w:r>
      <w:r>
        <w:t>the</w:t>
      </w:r>
      <w:r>
        <w:rPr>
          <w:spacing w:val="21"/>
        </w:rPr>
        <w:t xml:space="preserve"> </w:t>
      </w:r>
      <w:r>
        <w:t>platform</w:t>
      </w:r>
      <w:r>
        <w:rPr>
          <w:spacing w:val="21"/>
        </w:rPr>
        <w:t xml:space="preserve"> </w:t>
      </w:r>
      <w:r>
        <w:t>that</w:t>
      </w:r>
      <w:r>
        <w:rPr>
          <w:spacing w:val="22"/>
        </w:rPr>
        <w:t xml:space="preserve"> </w:t>
      </w:r>
      <w:r>
        <w:t>the</w:t>
      </w:r>
      <w:r>
        <w:rPr>
          <w:spacing w:val="21"/>
        </w:rPr>
        <w:t xml:space="preserve"> </w:t>
      </w:r>
      <w:r>
        <w:t>alerts</w:t>
      </w:r>
      <w:r>
        <w:rPr>
          <w:spacing w:val="21"/>
        </w:rPr>
        <w:t xml:space="preserve"> </w:t>
      </w:r>
      <w:r>
        <w:t>are</w:t>
      </w:r>
      <w:r>
        <w:rPr>
          <w:spacing w:val="22"/>
        </w:rPr>
        <w:t xml:space="preserve"> </w:t>
      </w:r>
      <w:r>
        <w:t>being</w:t>
      </w:r>
      <w:r>
        <w:rPr>
          <w:spacing w:val="21"/>
        </w:rPr>
        <w:t xml:space="preserve"> </w:t>
      </w:r>
      <w:r>
        <w:t>sent</w:t>
      </w:r>
      <w:r>
        <w:rPr>
          <w:spacing w:val="21"/>
        </w:rPr>
        <w:t xml:space="preserve"> </w:t>
      </w:r>
      <w:r>
        <w:t>(SIEM,</w:t>
      </w:r>
      <w:r>
        <w:rPr>
          <w:spacing w:val="22"/>
        </w:rPr>
        <w:t xml:space="preserve"> </w:t>
      </w:r>
      <w:r>
        <w:t>Email,</w:t>
      </w:r>
      <w:r>
        <w:rPr>
          <w:spacing w:val="24"/>
        </w:rPr>
        <w:t xml:space="preserve"> </w:t>
      </w:r>
      <w:r>
        <w:t>or</w:t>
      </w:r>
      <w:r>
        <w:rPr>
          <w:spacing w:val="22"/>
        </w:rPr>
        <w:t xml:space="preserve"> </w:t>
      </w:r>
      <w:r>
        <w:t>Message).</w:t>
      </w:r>
      <w:r>
        <w:rPr>
          <w:spacing w:val="16"/>
        </w:rPr>
        <w:t xml:space="preserve"> </w:t>
      </w:r>
      <w:r>
        <w:t>The</w:t>
      </w:r>
      <w:r>
        <w:rPr>
          <w:spacing w:val="21"/>
        </w:rPr>
        <w:t xml:space="preserve"> </w:t>
      </w:r>
      <w:r>
        <w:t>main</w:t>
      </w:r>
    </w:p>
    <w:p w14:paraId="7AE20108" w14:textId="77777777" w:rsidR="00A61C51" w:rsidRDefault="00A61C51">
      <w:pPr>
        <w:spacing w:line="259" w:lineRule="auto"/>
        <w:jc w:val="both"/>
        <w:sectPr w:rsidR="00A61C51">
          <w:pgSz w:w="11910" w:h="16840"/>
          <w:pgMar w:top="1580" w:right="320" w:bottom="2480" w:left="1620" w:header="0" w:footer="2298" w:gutter="0"/>
          <w:cols w:space="720"/>
        </w:sectPr>
      </w:pPr>
    </w:p>
    <w:p w14:paraId="4B4E8E16" w14:textId="77777777" w:rsidR="00A61C51" w:rsidRDefault="00EC42DD">
      <w:pPr>
        <w:pStyle w:val="BodyText"/>
        <w:spacing w:before="103" w:line="259" w:lineRule="auto"/>
        <w:ind w:left="165" w:right="1464"/>
        <w:jc w:val="both"/>
      </w:pPr>
      <w:r>
        <w:lastRenderedPageBreak/>
        <w:t>function of the Incident Response Manager is to review and respond to the security alerts generated by the FreeEDR scripts.</w:t>
      </w:r>
    </w:p>
    <w:p w14:paraId="1FADB756" w14:textId="77777777" w:rsidR="00A61C51" w:rsidRDefault="00A61C51">
      <w:pPr>
        <w:pStyle w:val="BodyText"/>
        <w:spacing w:before="10"/>
        <w:rPr>
          <w:sz w:val="25"/>
        </w:rPr>
      </w:pPr>
    </w:p>
    <w:p w14:paraId="665F33CF" w14:textId="77777777" w:rsidR="00A61C51" w:rsidRDefault="00EC42DD">
      <w:pPr>
        <w:pStyle w:val="Heading3"/>
        <w:numPr>
          <w:ilvl w:val="2"/>
          <w:numId w:val="2"/>
        </w:numPr>
        <w:tabs>
          <w:tab w:val="left" w:pos="838"/>
        </w:tabs>
        <w:ind w:hanging="673"/>
      </w:pPr>
      <w:bookmarkStart w:id="22" w:name="Incident_Response_Supporter"/>
      <w:bookmarkStart w:id="23" w:name="_bookmark11"/>
      <w:bookmarkEnd w:id="22"/>
      <w:bookmarkEnd w:id="23"/>
      <w:r>
        <w:t>Incident Response</w:t>
      </w:r>
      <w:r>
        <w:rPr>
          <w:spacing w:val="37"/>
        </w:rPr>
        <w:t xml:space="preserve"> </w:t>
      </w:r>
      <w:r>
        <w:t>Supporter</w:t>
      </w:r>
    </w:p>
    <w:p w14:paraId="6D5376AB" w14:textId="77777777" w:rsidR="00A61C51" w:rsidRDefault="00EC42DD">
      <w:pPr>
        <w:pStyle w:val="BodyText"/>
        <w:spacing w:before="155" w:line="259" w:lineRule="auto"/>
        <w:ind w:left="165" w:right="1462"/>
        <w:jc w:val="both"/>
      </w:pPr>
      <w:r>
        <w:t>The</w:t>
      </w:r>
      <w:r>
        <w:rPr>
          <w:spacing w:val="-11"/>
        </w:rPr>
        <w:t xml:space="preserve"> </w:t>
      </w:r>
      <w:r>
        <w:t>Incident</w:t>
      </w:r>
      <w:r>
        <w:rPr>
          <w:spacing w:val="-10"/>
        </w:rPr>
        <w:t xml:space="preserve"> </w:t>
      </w:r>
      <w:r>
        <w:t>Response</w:t>
      </w:r>
      <w:r>
        <w:rPr>
          <w:spacing w:val="-10"/>
        </w:rPr>
        <w:t xml:space="preserve"> </w:t>
      </w:r>
      <w:r>
        <w:t>Supporter</w:t>
      </w:r>
      <w:r>
        <w:rPr>
          <w:spacing w:val="-10"/>
        </w:rPr>
        <w:t xml:space="preserve"> </w:t>
      </w:r>
      <w:r>
        <w:t>is</w:t>
      </w:r>
      <w:r>
        <w:rPr>
          <w:spacing w:val="-10"/>
        </w:rPr>
        <w:t xml:space="preserve"> </w:t>
      </w:r>
      <w:r>
        <w:t>responsible</w:t>
      </w:r>
      <w:r>
        <w:rPr>
          <w:spacing w:val="-10"/>
        </w:rPr>
        <w:t xml:space="preserve"> </w:t>
      </w:r>
      <w:r>
        <w:t>for</w:t>
      </w:r>
      <w:r>
        <w:rPr>
          <w:spacing w:val="-10"/>
        </w:rPr>
        <w:t xml:space="preserve"> </w:t>
      </w:r>
      <w:r>
        <w:t>aiding</w:t>
      </w:r>
      <w:r>
        <w:rPr>
          <w:spacing w:val="-11"/>
        </w:rPr>
        <w:t xml:space="preserve"> </w:t>
      </w:r>
      <w:r>
        <w:t>the</w:t>
      </w:r>
      <w:r>
        <w:rPr>
          <w:spacing w:val="-10"/>
        </w:rPr>
        <w:t xml:space="preserve"> </w:t>
      </w:r>
      <w:r>
        <w:t>Incident</w:t>
      </w:r>
      <w:r>
        <w:rPr>
          <w:spacing w:val="-10"/>
        </w:rPr>
        <w:t xml:space="preserve"> </w:t>
      </w:r>
      <w:r>
        <w:t>Response</w:t>
      </w:r>
      <w:r>
        <w:rPr>
          <w:spacing w:val="-10"/>
        </w:rPr>
        <w:t xml:space="preserve"> </w:t>
      </w:r>
      <w:r>
        <w:t>Man- ager in responding</w:t>
      </w:r>
      <w:r>
        <w:t xml:space="preserve"> to incidents in real time. This user must </w:t>
      </w:r>
      <w:r>
        <w:rPr>
          <w:spacing w:val="-4"/>
        </w:rPr>
        <w:t xml:space="preserve">have </w:t>
      </w:r>
      <w:r>
        <w:t>the privileges and means</w:t>
      </w:r>
      <w:r>
        <w:rPr>
          <w:spacing w:val="-6"/>
        </w:rPr>
        <w:t xml:space="preserve"> </w:t>
      </w:r>
      <w:r>
        <w:t>to</w:t>
      </w:r>
      <w:r>
        <w:rPr>
          <w:spacing w:val="-6"/>
        </w:rPr>
        <w:t xml:space="preserve"> </w:t>
      </w:r>
      <w:r>
        <w:t>view</w:t>
      </w:r>
      <w:r>
        <w:rPr>
          <w:spacing w:val="-6"/>
        </w:rPr>
        <w:t xml:space="preserve"> </w:t>
      </w:r>
      <w:r>
        <w:t>the</w:t>
      </w:r>
      <w:r>
        <w:rPr>
          <w:spacing w:val="-6"/>
        </w:rPr>
        <w:t xml:space="preserve"> </w:t>
      </w:r>
      <w:r>
        <w:t>reports</w:t>
      </w:r>
      <w:r>
        <w:rPr>
          <w:spacing w:val="-6"/>
        </w:rPr>
        <w:t xml:space="preserve"> </w:t>
      </w:r>
      <w:r>
        <w:t>curated</w:t>
      </w:r>
      <w:r>
        <w:rPr>
          <w:spacing w:val="-6"/>
        </w:rPr>
        <w:t xml:space="preserve"> </w:t>
      </w:r>
      <w:r>
        <w:t>specifically</w:t>
      </w:r>
      <w:r>
        <w:rPr>
          <w:spacing w:val="-6"/>
        </w:rPr>
        <w:t xml:space="preserve"> </w:t>
      </w:r>
      <w:r>
        <w:t>for</w:t>
      </w:r>
      <w:r>
        <w:rPr>
          <w:spacing w:val="-6"/>
        </w:rPr>
        <w:t xml:space="preserve"> </w:t>
      </w:r>
      <w:r>
        <w:t>less</w:t>
      </w:r>
      <w:r>
        <w:rPr>
          <w:spacing w:val="-6"/>
        </w:rPr>
        <w:t xml:space="preserve"> </w:t>
      </w:r>
      <w:r>
        <w:t>technical</w:t>
      </w:r>
      <w:r>
        <w:rPr>
          <w:spacing w:val="-6"/>
        </w:rPr>
        <w:t xml:space="preserve"> </w:t>
      </w:r>
      <w:r>
        <w:t>people.</w:t>
      </w:r>
      <w:r>
        <w:rPr>
          <w:spacing w:val="10"/>
        </w:rPr>
        <w:t xml:space="preserve"> </w:t>
      </w:r>
      <w:r>
        <w:t>The</w:t>
      </w:r>
      <w:r>
        <w:rPr>
          <w:spacing w:val="-6"/>
        </w:rPr>
        <w:t xml:space="preserve"> </w:t>
      </w:r>
      <w:r>
        <w:t>main</w:t>
      </w:r>
      <w:r>
        <w:rPr>
          <w:spacing w:val="-6"/>
        </w:rPr>
        <w:t xml:space="preserve"> </w:t>
      </w:r>
      <w:r>
        <w:t>func- tion</w:t>
      </w:r>
      <w:r>
        <w:rPr>
          <w:spacing w:val="-5"/>
        </w:rPr>
        <w:t xml:space="preserve"> </w:t>
      </w:r>
      <w:r>
        <w:t>of</w:t>
      </w:r>
      <w:r>
        <w:rPr>
          <w:spacing w:val="-5"/>
        </w:rPr>
        <w:t xml:space="preserve"> </w:t>
      </w:r>
      <w:r>
        <w:t>the</w:t>
      </w:r>
      <w:r>
        <w:rPr>
          <w:spacing w:val="-4"/>
        </w:rPr>
        <w:t xml:space="preserve"> </w:t>
      </w:r>
      <w:r>
        <w:t>incident</w:t>
      </w:r>
      <w:r>
        <w:rPr>
          <w:spacing w:val="-5"/>
        </w:rPr>
        <w:t xml:space="preserve"> </w:t>
      </w:r>
      <w:r>
        <w:t>response</w:t>
      </w:r>
      <w:r>
        <w:rPr>
          <w:spacing w:val="-4"/>
        </w:rPr>
        <w:t xml:space="preserve"> </w:t>
      </w:r>
      <w:r>
        <w:t>supporter</w:t>
      </w:r>
      <w:r>
        <w:rPr>
          <w:spacing w:val="-5"/>
        </w:rPr>
        <w:t xml:space="preserve"> </w:t>
      </w:r>
      <w:r>
        <w:t>is</w:t>
      </w:r>
      <w:r>
        <w:rPr>
          <w:spacing w:val="-4"/>
        </w:rPr>
        <w:t xml:space="preserve"> </w:t>
      </w:r>
      <w:r>
        <w:t>to</w:t>
      </w:r>
      <w:r>
        <w:rPr>
          <w:spacing w:val="-5"/>
        </w:rPr>
        <w:t xml:space="preserve"> </w:t>
      </w:r>
      <w:r>
        <w:t>follow</w:t>
      </w:r>
      <w:r>
        <w:rPr>
          <w:spacing w:val="-4"/>
        </w:rPr>
        <w:t xml:space="preserve"> </w:t>
      </w:r>
      <w:r>
        <w:t>basic</w:t>
      </w:r>
      <w:r>
        <w:rPr>
          <w:spacing w:val="-5"/>
        </w:rPr>
        <w:t xml:space="preserve"> </w:t>
      </w:r>
      <w:r>
        <w:t>instructions</w:t>
      </w:r>
      <w:r>
        <w:rPr>
          <w:spacing w:val="-5"/>
        </w:rPr>
        <w:t xml:space="preserve"> </w:t>
      </w:r>
      <w:r>
        <w:t>to</w:t>
      </w:r>
      <w:r>
        <w:rPr>
          <w:spacing w:val="-4"/>
        </w:rPr>
        <w:t xml:space="preserve"> </w:t>
      </w:r>
      <w:r>
        <w:t>complete</w:t>
      </w:r>
      <w:r>
        <w:rPr>
          <w:spacing w:val="-5"/>
        </w:rPr>
        <w:t xml:space="preserve"> </w:t>
      </w:r>
      <w:r>
        <w:t>tasks that</w:t>
      </w:r>
      <w:r>
        <w:rPr>
          <w:spacing w:val="-16"/>
        </w:rPr>
        <w:t xml:space="preserve"> </w:t>
      </w:r>
      <w:r>
        <w:t>will</w:t>
      </w:r>
      <w:r>
        <w:rPr>
          <w:spacing w:val="-15"/>
        </w:rPr>
        <w:t xml:space="preserve"> </w:t>
      </w:r>
      <w:r>
        <w:t>offset</w:t>
      </w:r>
      <w:r>
        <w:rPr>
          <w:spacing w:val="-15"/>
        </w:rPr>
        <w:t xml:space="preserve"> </w:t>
      </w:r>
      <w:r>
        <w:t>the</w:t>
      </w:r>
      <w:r>
        <w:rPr>
          <w:spacing w:val="-15"/>
        </w:rPr>
        <w:t xml:space="preserve"> </w:t>
      </w:r>
      <w:r>
        <w:t>responsibilities</w:t>
      </w:r>
      <w:r>
        <w:rPr>
          <w:spacing w:val="-16"/>
        </w:rPr>
        <w:t xml:space="preserve"> </w:t>
      </w:r>
      <w:r>
        <w:t>of</w:t>
      </w:r>
      <w:r>
        <w:rPr>
          <w:spacing w:val="-15"/>
        </w:rPr>
        <w:t xml:space="preserve"> </w:t>
      </w:r>
      <w:r>
        <w:t>the</w:t>
      </w:r>
      <w:r>
        <w:rPr>
          <w:spacing w:val="-15"/>
        </w:rPr>
        <w:t xml:space="preserve"> </w:t>
      </w:r>
      <w:r>
        <w:t>Incident</w:t>
      </w:r>
      <w:r>
        <w:rPr>
          <w:spacing w:val="-15"/>
        </w:rPr>
        <w:t xml:space="preserve"> </w:t>
      </w:r>
      <w:r>
        <w:t>Response</w:t>
      </w:r>
      <w:r>
        <w:rPr>
          <w:spacing w:val="-16"/>
        </w:rPr>
        <w:t xml:space="preserve"> </w:t>
      </w:r>
      <w:r>
        <w:t>Manager</w:t>
      </w:r>
      <w:r>
        <w:rPr>
          <w:spacing w:val="-15"/>
        </w:rPr>
        <w:t xml:space="preserve"> </w:t>
      </w:r>
      <w:r>
        <w:t>during</w:t>
      </w:r>
      <w:r>
        <w:rPr>
          <w:spacing w:val="-15"/>
        </w:rPr>
        <w:t xml:space="preserve"> </w:t>
      </w:r>
      <w:r>
        <w:t>an</w:t>
      </w:r>
      <w:r>
        <w:rPr>
          <w:spacing w:val="-15"/>
        </w:rPr>
        <w:t xml:space="preserve"> </w:t>
      </w:r>
      <w:r>
        <w:t>incident response.</w:t>
      </w:r>
    </w:p>
    <w:p w14:paraId="35FC8298" w14:textId="77777777" w:rsidR="00A61C51" w:rsidRDefault="00A61C51">
      <w:pPr>
        <w:pStyle w:val="BodyText"/>
        <w:spacing w:before="2"/>
        <w:rPr>
          <w:sz w:val="26"/>
        </w:rPr>
      </w:pPr>
    </w:p>
    <w:p w14:paraId="332AE074" w14:textId="77777777" w:rsidR="00A61C51" w:rsidRDefault="00EC42DD">
      <w:pPr>
        <w:pStyle w:val="Heading3"/>
        <w:numPr>
          <w:ilvl w:val="2"/>
          <w:numId w:val="2"/>
        </w:numPr>
        <w:tabs>
          <w:tab w:val="left" w:pos="838"/>
        </w:tabs>
        <w:spacing w:before="1"/>
        <w:ind w:hanging="673"/>
      </w:pPr>
      <w:bookmarkStart w:id="24" w:name="System_Auditor"/>
      <w:bookmarkStart w:id="25" w:name="_bookmark12"/>
      <w:bookmarkEnd w:id="24"/>
      <w:bookmarkEnd w:id="25"/>
      <w:r>
        <w:t>System</w:t>
      </w:r>
      <w:r>
        <w:rPr>
          <w:spacing w:val="19"/>
        </w:rPr>
        <w:t xml:space="preserve"> </w:t>
      </w:r>
      <w:r>
        <w:t>Auditor</w:t>
      </w:r>
    </w:p>
    <w:p w14:paraId="0EF196D0" w14:textId="77777777" w:rsidR="00A61C51" w:rsidRDefault="00EC42DD">
      <w:pPr>
        <w:pStyle w:val="BodyText"/>
        <w:spacing w:before="154" w:line="259" w:lineRule="auto"/>
        <w:ind w:left="165" w:right="1463"/>
        <w:jc w:val="both"/>
      </w:pPr>
      <w:r>
        <w:t>The System Auditor is responsible for auditing the functionality and use of the</w:t>
      </w:r>
      <w:r>
        <w:rPr>
          <w:spacing w:val="-33"/>
        </w:rPr>
        <w:t xml:space="preserve"> </w:t>
      </w:r>
      <w:r>
        <w:t xml:space="preserve">system. The auditor must </w:t>
      </w:r>
      <w:r>
        <w:rPr>
          <w:spacing w:val="-3"/>
        </w:rPr>
        <w:t xml:space="preserve">have </w:t>
      </w:r>
      <w:r>
        <w:t>view access of all syste</w:t>
      </w:r>
      <w:r>
        <w:t xml:space="preserve">m and user logs. This user must also </w:t>
      </w:r>
      <w:r>
        <w:rPr>
          <w:spacing w:val="-3"/>
        </w:rPr>
        <w:t xml:space="preserve">have </w:t>
      </w:r>
      <w:r>
        <w:t xml:space="preserve">access to </w:t>
      </w:r>
      <w:r>
        <w:rPr>
          <w:spacing w:val="-3"/>
        </w:rPr>
        <w:t xml:space="preserve">any </w:t>
      </w:r>
      <w:r>
        <w:t xml:space="preserve">previous audit reports. The main function of the system auditor is to ensure that best practices were followed, the system is being used as effectively as possible and to report </w:t>
      </w:r>
      <w:r>
        <w:rPr>
          <w:spacing w:val="-3"/>
        </w:rPr>
        <w:t xml:space="preserve">any </w:t>
      </w:r>
      <w:r>
        <w:t xml:space="preserve">compliance issues </w:t>
      </w:r>
      <w:r>
        <w:t>discovered to the appropriate</w:t>
      </w:r>
      <w:r>
        <w:rPr>
          <w:spacing w:val="6"/>
        </w:rPr>
        <w:t xml:space="preserve"> </w:t>
      </w:r>
      <w:r>
        <w:t>parties.</w:t>
      </w:r>
    </w:p>
    <w:p w14:paraId="653366C7" w14:textId="77777777" w:rsidR="00A61C51" w:rsidRDefault="00A61C51">
      <w:pPr>
        <w:pStyle w:val="BodyText"/>
        <w:spacing w:before="2"/>
        <w:rPr>
          <w:sz w:val="26"/>
        </w:rPr>
      </w:pPr>
    </w:p>
    <w:p w14:paraId="7FFAC97D" w14:textId="77777777" w:rsidR="00A61C51" w:rsidRDefault="00EC42DD">
      <w:pPr>
        <w:pStyle w:val="Heading3"/>
        <w:numPr>
          <w:ilvl w:val="2"/>
          <w:numId w:val="2"/>
        </w:numPr>
        <w:tabs>
          <w:tab w:val="left" w:pos="838"/>
        </w:tabs>
        <w:ind w:hanging="673"/>
      </w:pPr>
      <w:bookmarkStart w:id="26" w:name="Dashboard_Infrastructure_Manager"/>
      <w:bookmarkStart w:id="27" w:name="_bookmark13"/>
      <w:bookmarkEnd w:id="26"/>
      <w:bookmarkEnd w:id="27"/>
      <w:r>
        <w:t>Dashboard Infrastructure</w:t>
      </w:r>
      <w:r>
        <w:rPr>
          <w:spacing w:val="36"/>
        </w:rPr>
        <w:t xml:space="preserve"> </w:t>
      </w:r>
      <w:r>
        <w:t>Manager</w:t>
      </w:r>
    </w:p>
    <w:p w14:paraId="5310C183" w14:textId="77777777" w:rsidR="00A61C51" w:rsidRDefault="00EC42DD">
      <w:pPr>
        <w:pStyle w:val="BodyText"/>
        <w:spacing w:before="155" w:line="259" w:lineRule="auto"/>
        <w:ind w:left="165" w:right="1462"/>
        <w:jc w:val="both"/>
      </w:pPr>
      <w:r>
        <w:t>The Dashboard Infrastructure Manager is responsible for maintaining and deploying future</w:t>
      </w:r>
      <w:r>
        <w:rPr>
          <w:spacing w:val="-15"/>
        </w:rPr>
        <w:t xml:space="preserve"> </w:t>
      </w:r>
      <w:r>
        <w:t>releases</w:t>
      </w:r>
      <w:r>
        <w:rPr>
          <w:spacing w:val="-14"/>
        </w:rPr>
        <w:t xml:space="preserve"> </w:t>
      </w:r>
      <w:r>
        <w:t>of</w:t>
      </w:r>
      <w:r>
        <w:rPr>
          <w:spacing w:val="-15"/>
        </w:rPr>
        <w:t xml:space="preserve"> </w:t>
      </w:r>
      <w:r>
        <w:t>the</w:t>
      </w:r>
      <w:r>
        <w:rPr>
          <w:spacing w:val="-14"/>
        </w:rPr>
        <w:t xml:space="preserve"> </w:t>
      </w:r>
      <w:r>
        <w:t>Audit</w:t>
      </w:r>
      <w:r>
        <w:rPr>
          <w:spacing w:val="-14"/>
        </w:rPr>
        <w:t xml:space="preserve"> </w:t>
      </w:r>
      <w:r>
        <w:t>Dashboard</w:t>
      </w:r>
      <w:r>
        <w:rPr>
          <w:spacing w:val="-15"/>
        </w:rPr>
        <w:t xml:space="preserve"> </w:t>
      </w:r>
      <w:r>
        <w:t>for</w:t>
      </w:r>
      <w:r>
        <w:rPr>
          <w:spacing w:val="-14"/>
        </w:rPr>
        <w:t xml:space="preserve"> </w:t>
      </w:r>
      <w:r>
        <w:t>auditors</w:t>
      </w:r>
      <w:r>
        <w:rPr>
          <w:spacing w:val="-14"/>
        </w:rPr>
        <w:t xml:space="preserve"> </w:t>
      </w:r>
      <w:r>
        <w:t>to</w:t>
      </w:r>
      <w:r>
        <w:rPr>
          <w:spacing w:val="-15"/>
        </w:rPr>
        <w:t xml:space="preserve"> </w:t>
      </w:r>
      <w:r>
        <w:t>view.</w:t>
      </w:r>
      <w:r>
        <w:rPr>
          <w:spacing w:val="7"/>
        </w:rPr>
        <w:t xml:space="preserve"> </w:t>
      </w:r>
      <w:r>
        <w:t>The</w:t>
      </w:r>
      <w:r>
        <w:rPr>
          <w:spacing w:val="-15"/>
        </w:rPr>
        <w:t xml:space="preserve"> </w:t>
      </w:r>
      <w:r>
        <w:t>infrastructure</w:t>
      </w:r>
      <w:r>
        <w:rPr>
          <w:spacing w:val="-14"/>
        </w:rPr>
        <w:t xml:space="preserve"> </w:t>
      </w:r>
      <w:r>
        <w:t>manager must make sure that the dashboard is consistent with the information that is being produced</w:t>
      </w:r>
      <w:r>
        <w:rPr>
          <w:spacing w:val="-10"/>
        </w:rPr>
        <w:t xml:space="preserve"> </w:t>
      </w:r>
      <w:r>
        <w:t>for</w:t>
      </w:r>
      <w:r>
        <w:rPr>
          <w:spacing w:val="-9"/>
        </w:rPr>
        <w:t xml:space="preserve"> </w:t>
      </w:r>
      <w:r>
        <w:t>the</w:t>
      </w:r>
      <w:r>
        <w:rPr>
          <w:spacing w:val="-9"/>
        </w:rPr>
        <w:t xml:space="preserve"> </w:t>
      </w:r>
      <w:r>
        <w:t>system</w:t>
      </w:r>
      <w:r>
        <w:rPr>
          <w:spacing w:val="-9"/>
        </w:rPr>
        <w:t xml:space="preserve"> </w:t>
      </w:r>
      <w:r>
        <w:t>auditor,</w:t>
      </w:r>
      <w:r>
        <w:rPr>
          <w:spacing w:val="-9"/>
        </w:rPr>
        <w:t xml:space="preserve"> </w:t>
      </w:r>
      <w:r>
        <w:t>and</w:t>
      </w:r>
      <w:r>
        <w:rPr>
          <w:spacing w:val="-9"/>
        </w:rPr>
        <w:t xml:space="preserve"> </w:t>
      </w:r>
      <w:r>
        <w:rPr>
          <w:spacing w:val="-3"/>
        </w:rPr>
        <w:t>have</w:t>
      </w:r>
      <w:r>
        <w:rPr>
          <w:spacing w:val="-9"/>
        </w:rPr>
        <w:t xml:space="preserve"> </w:t>
      </w:r>
      <w:r>
        <w:t>continuous</w:t>
      </w:r>
      <w:r>
        <w:rPr>
          <w:spacing w:val="-9"/>
        </w:rPr>
        <w:t xml:space="preserve"> </w:t>
      </w:r>
      <w:r>
        <w:t>support</w:t>
      </w:r>
      <w:r>
        <w:rPr>
          <w:spacing w:val="-9"/>
        </w:rPr>
        <w:t xml:space="preserve"> </w:t>
      </w:r>
      <w:r>
        <w:t>capacities</w:t>
      </w:r>
      <w:r>
        <w:rPr>
          <w:spacing w:val="-9"/>
        </w:rPr>
        <w:t xml:space="preserve"> </w:t>
      </w:r>
      <w:r>
        <w:t>if</w:t>
      </w:r>
      <w:r>
        <w:rPr>
          <w:spacing w:val="-9"/>
        </w:rPr>
        <w:t xml:space="preserve"> </w:t>
      </w:r>
      <w:r>
        <w:t>some</w:t>
      </w:r>
      <w:r>
        <w:rPr>
          <w:spacing w:val="-9"/>
        </w:rPr>
        <w:t xml:space="preserve"> </w:t>
      </w:r>
      <w:r>
        <w:t>errors were</w:t>
      </w:r>
      <w:r>
        <w:rPr>
          <w:spacing w:val="17"/>
        </w:rPr>
        <w:t xml:space="preserve"> </w:t>
      </w:r>
      <w:r>
        <w:t>to</w:t>
      </w:r>
      <w:r>
        <w:rPr>
          <w:spacing w:val="17"/>
        </w:rPr>
        <w:t xml:space="preserve"> </w:t>
      </w:r>
      <w:r>
        <w:t>occur</w:t>
      </w:r>
      <w:r>
        <w:rPr>
          <w:spacing w:val="18"/>
        </w:rPr>
        <w:t xml:space="preserve"> </w:t>
      </w:r>
      <w:r>
        <w:t>with</w:t>
      </w:r>
      <w:r>
        <w:rPr>
          <w:spacing w:val="17"/>
        </w:rPr>
        <w:t xml:space="preserve"> </w:t>
      </w:r>
      <w:r>
        <w:t>the</w:t>
      </w:r>
      <w:r>
        <w:rPr>
          <w:spacing w:val="19"/>
        </w:rPr>
        <w:t xml:space="preserve"> </w:t>
      </w:r>
      <w:r>
        <w:t>reporting</w:t>
      </w:r>
      <w:r>
        <w:rPr>
          <w:spacing w:val="17"/>
        </w:rPr>
        <w:t xml:space="preserve"> </w:t>
      </w:r>
      <w:r>
        <w:t>tool.</w:t>
      </w:r>
    </w:p>
    <w:p w14:paraId="44DC973B" w14:textId="77777777" w:rsidR="00A61C51" w:rsidRDefault="00A61C51">
      <w:pPr>
        <w:spacing w:line="259" w:lineRule="auto"/>
        <w:jc w:val="both"/>
        <w:sectPr w:rsidR="00A61C51">
          <w:pgSz w:w="11910" w:h="16840"/>
          <w:pgMar w:top="1580" w:right="320" w:bottom="2480" w:left="1620" w:header="0" w:footer="2298" w:gutter="0"/>
          <w:cols w:space="720"/>
        </w:sectPr>
      </w:pPr>
    </w:p>
    <w:p w14:paraId="5DA287B3" w14:textId="77777777" w:rsidR="00A61C51" w:rsidRDefault="00A61C51">
      <w:pPr>
        <w:pStyle w:val="BodyText"/>
        <w:rPr>
          <w:sz w:val="20"/>
        </w:rPr>
      </w:pPr>
    </w:p>
    <w:p w14:paraId="3F3CD2FE" w14:textId="77777777" w:rsidR="00A61C51" w:rsidRDefault="00A61C51">
      <w:pPr>
        <w:pStyle w:val="BodyText"/>
        <w:rPr>
          <w:sz w:val="20"/>
        </w:rPr>
      </w:pPr>
    </w:p>
    <w:p w14:paraId="1B772282" w14:textId="77777777" w:rsidR="00A61C51" w:rsidRDefault="00A61C51">
      <w:pPr>
        <w:pStyle w:val="BodyText"/>
        <w:rPr>
          <w:sz w:val="20"/>
        </w:rPr>
      </w:pPr>
    </w:p>
    <w:p w14:paraId="44738C99" w14:textId="77777777" w:rsidR="00A61C51" w:rsidRDefault="00A61C51">
      <w:pPr>
        <w:pStyle w:val="BodyText"/>
        <w:spacing w:before="4"/>
        <w:rPr>
          <w:sz w:val="28"/>
        </w:rPr>
      </w:pPr>
    </w:p>
    <w:p w14:paraId="1FE5AC57" w14:textId="77777777" w:rsidR="00A61C51" w:rsidRDefault="00EC42DD">
      <w:pPr>
        <w:pStyle w:val="Heading1"/>
        <w:numPr>
          <w:ilvl w:val="0"/>
          <w:numId w:val="3"/>
        </w:numPr>
        <w:tabs>
          <w:tab w:val="left" w:pos="620"/>
          <w:tab w:val="left" w:pos="621"/>
        </w:tabs>
        <w:ind w:hanging="456"/>
      </w:pPr>
      <w:bookmarkStart w:id="28" w:name="Specific_Requirements"/>
      <w:bookmarkStart w:id="29" w:name="_bookmark14"/>
      <w:bookmarkEnd w:id="28"/>
      <w:bookmarkEnd w:id="29"/>
      <w:r>
        <w:t>Specific</w:t>
      </w:r>
      <w:r>
        <w:rPr>
          <w:spacing w:val="33"/>
        </w:rPr>
        <w:t xml:space="preserve"> </w:t>
      </w:r>
      <w:r>
        <w:t>Requirements</w:t>
      </w:r>
    </w:p>
    <w:p w14:paraId="49114884" w14:textId="77777777" w:rsidR="00A61C51" w:rsidRDefault="00A61C51">
      <w:pPr>
        <w:pStyle w:val="BodyText"/>
        <w:spacing w:before="8"/>
        <w:rPr>
          <w:rFonts w:ascii="Gill Sans MT"/>
          <w:b/>
          <w:sz w:val="40"/>
        </w:rPr>
      </w:pPr>
    </w:p>
    <w:p w14:paraId="3717D1A9" w14:textId="77777777" w:rsidR="00A61C51" w:rsidRDefault="00EC42DD">
      <w:pPr>
        <w:pStyle w:val="Heading2"/>
        <w:numPr>
          <w:ilvl w:val="1"/>
          <w:numId w:val="3"/>
        </w:numPr>
        <w:tabs>
          <w:tab w:val="left" w:pos="727"/>
        </w:tabs>
        <w:ind w:hanging="562"/>
      </w:pPr>
      <w:bookmarkStart w:id="30" w:name="Functional_Requirements"/>
      <w:bookmarkStart w:id="31" w:name="_bookmark15"/>
      <w:bookmarkEnd w:id="30"/>
      <w:bookmarkEnd w:id="31"/>
      <w:r>
        <w:t>Functional</w:t>
      </w:r>
      <w:r>
        <w:rPr>
          <w:spacing w:val="25"/>
        </w:rPr>
        <w:t xml:space="preserve"> </w:t>
      </w:r>
      <w:r>
        <w:t>Requirements</w:t>
      </w:r>
    </w:p>
    <w:p w14:paraId="27D314D7" w14:textId="77777777" w:rsidR="00A61C51" w:rsidRDefault="00EC42DD">
      <w:pPr>
        <w:pStyle w:val="BodyText"/>
        <w:spacing w:before="221"/>
        <w:ind w:left="271"/>
      </w:pPr>
      <w:r>
        <w:t>R1. Server - Rule Storage</w:t>
      </w:r>
    </w:p>
    <w:p w14:paraId="67D34AC7" w14:textId="77777777" w:rsidR="00A61C51" w:rsidRDefault="00EC42DD">
      <w:pPr>
        <w:pStyle w:val="BodyText"/>
        <w:spacing w:before="110" w:line="259" w:lineRule="auto"/>
        <w:ind w:left="1191" w:right="1453" w:hanging="610"/>
      </w:pPr>
      <w:r>
        <w:t>R1.1. FreeEDR will allow for script managers to store correlation logic for process and network events.</w:t>
      </w:r>
    </w:p>
    <w:p w14:paraId="2FE8A9DB" w14:textId="77777777" w:rsidR="00A61C51" w:rsidRDefault="00EC42DD">
      <w:pPr>
        <w:pStyle w:val="BodyText"/>
        <w:spacing w:before="92" w:line="259" w:lineRule="auto"/>
        <w:ind w:left="1191" w:right="1453" w:hanging="610"/>
      </w:pPr>
      <w:r>
        <w:t>R1.2. FreeEDR will allow read access to the contents of the server for Incident Response</w:t>
      </w:r>
      <w:r>
        <w:t xml:space="preserve"> Managers to monitor deployments to the secured repository.</w:t>
      </w:r>
    </w:p>
    <w:p w14:paraId="0BC9102D" w14:textId="77777777" w:rsidR="00A61C51" w:rsidRDefault="00EC42DD">
      <w:pPr>
        <w:pStyle w:val="BodyText"/>
        <w:spacing w:before="92" w:line="259" w:lineRule="auto"/>
        <w:ind w:left="1191" w:right="1453" w:hanging="610"/>
      </w:pPr>
      <w:r>
        <w:t>R1.3. FreeEDR server will be allowed to communicate and connect with threat intelligence sources to discover new correlation rules.</w:t>
      </w:r>
    </w:p>
    <w:p w14:paraId="3B7E4B1D" w14:textId="77777777" w:rsidR="00A61C51" w:rsidRDefault="00EC42DD">
      <w:pPr>
        <w:pStyle w:val="BodyText"/>
        <w:spacing w:before="92" w:line="259" w:lineRule="auto"/>
        <w:ind w:left="1191" w:right="1462" w:hanging="610"/>
      </w:pPr>
      <w:r>
        <w:t>R1.4.</w:t>
      </w:r>
      <w:r>
        <w:rPr>
          <w:spacing w:val="18"/>
        </w:rPr>
        <w:t xml:space="preserve"> </w:t>
      </w:r>
      <w:r>
        <w:rPr>
          <w:spacing w:val="-3"/>
        </w:rPr>
        <w:t>FreeEDR</w:t>
      </w:r>
      <w:r>
        <w:rPr>
          <w:spacing w:val="-17"/>
        </w:rPr>
        <w:t xml:space="preserve"> </w:t>
      </w:r>
      <w:r>
        <w:t>will</w:t>
      </w:r>
      <w:r>
        <w:rPr>
          <w:spacing w:val="-17"/>
        </w:rPr>
        <w:t xml:space="preserve"> </w:t>
      </w:r>
      <w:r>
        <w:t>grant</w:t>
      </w:r>
      <w:r>
        <w:rPr>
          <w:spacing w:val="-16"/>
        </w:rPr>
        <w:t xml:space="preserve"> </w:t>
      </w:r>
      <w:r>
        <w:t>security</w:t>
      </w:r>
      <w:r>
        <w:rPr>
          <w:spacing w:val="-17"/>
        </w:rPr>
        <w:t xml:space="preserve"> </w:t>
      </w:r>
      <w:r>
        <w:t>access</w:t>
      </w:r>
      <w:r>
        <w:rPr>
          <w:spacing w:val="-17"/>
        </w:rPr>
        <w:t xml:space="preserve"> </w:t>
      </w:r>
      <w:r>
        <w:t>to</w:t>
      </w:r>
      <w:r>
        <w:rPr>
          <w:spacing w:val="-16"/>
        </w:rPr>
        <w:t xml:space="preserve"> </w:t>
      </w:r>
      <w:r>
        <w:t>the</w:t>
      </w:r>
      <w:r>
        <w:rPr>
          <w:spacing w:val="-17"/>
        </w:rPr>
        <w:t xml:space="preserve"> </w:t>
      </w:r>
      <w:r>
        <w:t>organization’s</w:t>
      </w:r>
      <w:r>
        <w:rPr>
          <w:spacing w:val="-17"/>
        </w:rPr>
        <w:t xml:space="preserve"> </w:t>
      </w:r>
      <w:r>
        <w:t>system</w:t>
      </w:r>
      <w:r>
        <w:rPr>
          <w:spacing w:val="-16"/>
        </w:rPr>
        <w:t xml:space="preserve"> </w:t>
      </w:r>
      <w:r>
        <w:t>administrator to</w:t>
      </w:r>
      <w:r>
        <w:rPr>
          <w:spacing w:val="16"/>
        </w:rPr>
        <w:t xml:space="preserve"> </w:t>
      </w:r>
      <w:r>
        <w:t>update</w:t>
      </w:r>
      <w:r>
        <w:rPr>
          <w:spacing w:val="16"/>
        </w:rPr>
        <w:t xml:space="preserve"> </w:t>
      </w:r>
      <w:r>
        <w:t>correlation</w:t>
      </w:r>
      <w:r>
        <w:rPr>
          <w:spacing w:val="16"/>
        </w:rPr>
        <w:t xml:space="preserve"> </w:t>
      </w:r>
      <w:r>
        <w:t>logic</w:t>
      </w:r>
      <w:r>
        <w:rPr>
          <w:spacing w:val="16"/>
        </w:rPr>
        <w:t xml:space="preserve"> </w:t>
      </w:r>
      <w:r>
        <w:t>on</w:t>
      </w:r>
      <w:r>
        <w:rPr>
          <w:spacing w:val="17"/>
        </w:rPr>
        <w:t xml:space="preserve"> </w:t>
      </w:r>
      <w:r>
        <w:t>the</w:t>
      </w:r>
      <w:r>
        <w:rPr>
          <w:spacing w:val="17"/>
        </w:rPr>
        <w:t xml:space="preserve"> </w:t>
      </w:r>
      <w:r>
        <w:t>server.</w:t>
      </w:r>
    </w:p>
    <w:p w14:paraId="77147D49" w14:textId="77777777" w:rsidR="00A61C51" w:rsidRDefault="00EC42DD">
      <w:pPr>
        <w:pStyle w:val="BodyText"/>
        <w:spacing w:before="91" w:line="259" w:lineRule="auto"/>
        <w:ind w:left="1191" w:right="1453" w:hanging="610"/>
      </w:pPr>
      <w:r>
        <w:t>R1.5. FreeEDR will restrict read access from unauthorized clients in the organiza- tion who have not received internal approval to view the server.</w:t>
      </w:r>
    </w:p>
    <w:p w14:paraId="68174CFB" w14:textId="77777777" w:rsidR="00A61C51" w:rsidRDefault="00A61C51">
      <w:pPr>
        <w:pStyle w:val="BodyText"/>
        <w:spacing w:before="3"/>
        <w:rPr>
          <w:sz w:val="21"/>
        </w:rPr>
      </w:pPr>
    </w:p>
    <w:p w14:paraId="60F135F0" w14:textId="77777777" w:rsidR="00A61C51" w:rsidRDefault="00EC42DD">
      <w:pPr>
        <w:pStyle w:val="BodyText"/>
        <w:ind w:left="271"/>
      </w:pPr>
      <w:r>
        <w:t>R2. Client - Rule Processing</w:t>
      </w:r>
    </w:p>
    <w:p w14:paraId="20AF2297" w14:textId="77777777" w:rsidR="00A61C51" w:rsidRDefault="00EC42DD">
      <w:pPr>
        <w:pStyle w:val="BodyText"/>
        <w:spacing w:before="110" w:line="259" w:lineRule="auto"/>
        <w:ind w:left="1191" w:right="1458" w:hanging="610"/>
      </w:pPr>
      <w:r>
        <w:t>R2.1.</w:t>
      </w:r>
      <w:r>
        <w:rPr>
          <w:spacing w:val="7"/>
        </w:rPr>
        <w:t xml:space="preserve"> </w:t>
      </w:r>
      <w:r>
        <w:rPr>
          <w:spacing w:val="-3"/>
        </w:rPr>
        <w:t>FreeEDR</w:t>
      </w:r>
      <w:r>
        <w:rPr>
          <w:spacing w:val="-24"/>
        </w:rPr>
        <w:t xml:space="preserve"> </w:t>
      </w:r>
      <w:r>
        <w:t>will</w:t>
      </w:r>
      <w:r>
        <w:rPr>
          <w:spacing w:val="-24"/>
        </w:rPr>
        <w:t xml:space="preserve"> </w:t>
      </w:r>
      <w:r>
        <w:t>establish</w:t>
      </w:r>
      <w:r>
        <w:rPr>
          <w:spacing w:val="-24"/>
        </w:rPr>
        <w:t xml:space="preserve"> </w:t>
      </w:r>
      <w:r>
        <w:t>a</w:t>
      </w:r>
      <w:r>
        <w:rPr>
          <w:spacing w:val="-25"/>
        </w:rPr>
        <w:t xml:space="preserve"> </w:t>
      </w:r>
      <w:r>
        <w:t>communication</w:t>
      </w:r>
      <w:r>
        <w:rPr>
          <w:spacing w:val="-23"/>
        </w:rPr>
        <w:t xml:space="preserve"> </w:t>
      </w:r>
      <w:r>
        <w:t>channel</w:t>
      </w:r>
      <w:r>
        <w:rPr>
          <w:spacing w:val="-24"/>
        </w:rPr>
        <w:t xml:space="preserve"> </w:t>
      </w:r>
      <w:r>
        <w:t>between</w:t>
      </w:r>
      <w:r>
        <w:rPr>
          <w:spacing w:val="-24"/>
        </w:rPr>
        <w:t xml:space="preserve"> </w:t>
      </w:r>
      <w:r>
        <w:t>clients</w:t>
      </w:r>
      <w:r>
        <w:rPr>
          <w:spacing w:val="-24"/>
        </w:rPr>
        <w:t xml:space="preserve"> </w:t>
      </w:r>
      <w:r>
        <w:t>and</w:t>
      </w:r>
      <w:r>
        <w:rPr>
          <w:spacing w:val="-25"/>
        </w:rPr>
        <w:t xml:space="preserve"> </w:t>
      </w:r>
      <w:r>
        <w:t>the</w:t>
      </w:r>
      <w:r>
        <w:rPr>
          <w:spacing w:val="-23"/>
        </w:rPr>
        <w:t xml:space="preserve"> </w:t>
      </w:r>
      <w:r>
        <w:t>Rule Storage</w:t>
      </w:r>
      <w:r>
        <w:rPr>
          <w:spacing w:val="15"/>
        </w:rPr>
        <w:t xml:space="preserve"> </w:t>
      </w:r>
      <w:r>
        <w:t>Server</w:t>
      </w:r>
      <w:r>
        <w:rPr>
          <w:spacing w:val="15"/>
        </w:rPr>
        <w:t xml:space="preserve"> </w:t>
      </w:r>
      <w:r>
        <w:t>to</w:t>
      </w:r>
      <w:r>
        <w:rPr>
          <w:spacing w:val="15"/>
        </w:rPr>
        <w:t xml:space="preserve"> </w:t>
      </w:r>
      <w:r>
        <w:t>pull</w:t>
      </w:r>
      <w:r>
        <w:rPr>
          <w:spacing w:val="15"/>
        </w:rPr>
        <w:t xml:space="preserve"> </w:t>
      </w:r>
      <w:r>
        <w:t>down</w:t>
      </w:r>
      <w:r>
        <w:rPr>
          <w:spacing w:val="15"/>
        </w:rPr>
        <w:t xml:space="preserve"> </w:t>
      </w:r>
      <w:r>
        <w:t>correlation</w:t>
      </w:r>
      <w:r>
        <w:rPr>
          <w:spacing w:val="15"/>
        </w:rPr>
        <w:t xml:space="preserve"> </w:t>
      </w:r>
      <w:r>
        <w:t>rules.</w:t>
      </w:r>
    </w:p>
    <w:p w14:paraId="79CEABA1" w14:textId="77777777" w:rsidR="00A61C51" w:rsidRDefault="00EC42DD">
      <w:pPr>
        <w:pStyle w:val="BodyText"/>
        <w:spacing w:before="92"/>
        <w:ind w:left="582"/>
      </w:pPr>
      <w:r>
        <w:t>R2.2. FreeEDR must restrict clients from writing to the rules repository.</w:t>
      </w:r>
    </w:p>
    <w:p w14:paraId="089B4936" w14:textId="77777777" w:rsidR="00A61C51" w:rsidRDefault="00EC42DD">
      <w:pPr>
        <w:pStyle w:val="BodyText"/>
        <w:spacing w:before="111" w:line="259" w:lineRule="auto"/>
        <w:ind w:left="1191" w:right="1453" w:hanging="610"/>
      </w:pPr>
      <w:r>
        <w:t>R2.3. FreeEDR will force clients to check correlation rules against the event log every hour. This process should be non-disruptive to normal client activity.</w:t>
      </w:r>
    </w:p>
    <w:p w14:paraId="48544AB3" w14:textId="77777777" w:rsidR="00A61C51" w:rsidRDefault="00EC42DD">
      <w:pPr>
        <w:pStyle w:val="BodyText"/>
        <w:spacing w:before="91" w:line="259" w:lineRule="auto"/>
        <w:ind w:left="1191" w:right="1453" w:hanging="610"/>
      </w:pPr>
      <w:r>
        <w:t>R2.4. FreeEDR will esta</w:t>
      </w:r>
      <w:r>
        <w:t>blish network security protocols to permit clients to com- municate with APIs.</w:t>
      </w:r>
    </w:p>
    <w:p w14:paraId="64C283B3" w14:textId="77777777" w:rsidR="00A61C51" w:rsidRDefault="00EC42DD">
      <w:pPr>
        <w:pStyle w:val="BodyText"/>
        <w:spacing w:before="92" w:line="259" w:lineRule="auto"/>
        <w:ind w:left="1191" w:right="1450" w:hanging="610"/>
      </w:pPr>
      <w:r>
        <w:t>R2.5. FreeEDR will allow clients to receive information from APIs to perform net- work and process forensics on an event.</w:t>
      </w:r>
    </w:p>
    <w:p w14:paraId="15435F98" w14:textId="77777777" w:rsidR="00A61C51" w:rsidRDefault="00EC42DD">
      <w:pPr>
        <w:pStyle w:val="BodyText"/>
        <w:spacing w:before="92" w:line="259" w:lineRule="auto"/>
        <w:ind w:left="1191" w:right="1458" w:hanging="610"/>
      </w:pPr>
      <w:r>
        <w:t>R2.6.</w:t>
      </w:r>
      <w:r>
        <w:rPr>
          <w:spacing w:val="11"/>
        </w:rPr>
        <w:t xml:space="preserve"> </w:t>
      </w:r>
      <w:r>
        <w:rPr>
          <w:spacing w:val="-3"/>
        </w:rPr>
        <w:t>FreeEDR</w:t>
      </w:r>
      <w:r>
        <w:rPr>
          <w:spacing w:val="-15"/>
        </w:rPr>
        <w:t xml:space="preserve"> </w:t>
      </w:r>
      <w:r>
        <w:t>must</w:t>
      </w:r>
      <w:r>
        <w:rPr>
          <w:spacing w:val="-15"/>
        </w:rPr>
        <w:t xml:space="preserve"> </w:t>
      </w:r>
      <w:r>
        <w:rPr>
          <w:spacing w:val="3"/>
        </w:rPr>
        <w:t>be</w:t>
      </w:r>
      <w:r>
        <w:rPr>
          <w:spacing w:val="-15"/>
        </w:rPr>
        <w:t xml:space="preserve"> </w:t>
      </w:r>
      <w:r>
        <w:t>able</w:t>
      </w:r>
      <w:r>
        <w:rPr>
          <w:spacing w:val="-16"/>
        </w:rPr>
        <w:t xml:space="preserve"> </w:t>
      </w:r>
      <w:r>
        <w:t>to</w:t>
      </w:r>
      <w:r>
        <w:rPr>
          <w:spacing w:val="-14"/>
        </w:rPr>
        <w:t xml:space="preserve"> </w:t>
      </w:r>
      <w:r>
        <w:t>store</w:t>
      </w:r>
      <w:r>
        <w:rPr>
          <w:spacing w:val="-16"/>
        </w:rPr>
        <w:t xml:space="preserve"> </w:t>
      </w:r>
      <w:r>
        <w:t>clients’</w:t>
      </w:r>
      <w:r>
        <w:rPr>
          <w:spacing w:val="-15"/>
        </w:rPr>
        <w:t xml:space="preserve"> </w:t>
      </w:r>
      <w:r>
        <w:t>process</w:t>
      </w:r>
      <w:r>
        <w:rPr>
          <w:spacing w:val="-15"/>
        </w:rPr>
        <w:t xml:space="preserve"> </w:t>
      </w:r>
      <w:r>
        <w:t>and</w:t>
      </w:r>
      <w:r>
        <w:rPr>
          <w:spacing w:val="-15"/>
        </w:rPr>
        <w:t xml:space="preserve"> </w:t>
      </w:r>
      <w:r>
        <w:t>network</w:t>
      </w:r>
      <w:r>
        <w:rPr>
          <w:spacing w:val="-15"/>
        </w:rPr>
        <w:t xml:space="preserve"> </w:t>
      </w:r>
      <w:r>
        <w:t>forensic</w:t>
      </w:r>
      <w:r>
        <w:rPr>
          <w:spacing w:val="-15"/>
        </w:rPr>
        <w:t xml:space="preserve"> </w:t>
      </w:r>
      <w:r>
        <w:t>informa- tion within the organization’s</w:t>
      </w:r>
      <w:r>
        <w:rPr>
          <w:spacing w:val="13"/>
        </w:rPr>
        <w:t xml:space="preserve"> </w:t>
      </w:r>
      <w:r>
        <w:t>filesystem.</w:t>
      </w:r>
    </w:p>
    <w:p w14:paraId="54B6FD78" w14:textId="77777777" w:rsidR="00A61C51" w:rsidRDefault="00EC42DD">
      <w:pPr>
        <w:pStyle w:val="BodyText"/>
        <w:spacing w:before="92" w:line="259" w:lineRule="auto"/>
        <w:ind w:left="1191" w:right="1457" w:hanging="610"/>
      </w:pPr>
      <w:r>
        <w:t>R2.7.</w:t>
      </w:r>
      <w:r>
        <w:rPr>
          <w:spacing w:val="12"/>
        </w:rPr>
        <w:t xml:space="preserve"> </w:t>
      </w:r>
      <w:r>
        <w:rPr>
          <w:spacing w:val="-3"/>
        </w:rPr>
        <w:t>FreeEDR</w:t>
      </w:r>
      <w:r>
        <w:rPr>
          <w:spacing w:val="-14"/>
        </w:rPr>
        <w:t xml:space="preserve"> </w:t>
      </w:r>
      <w:r>
        <w:t>will</w:t>
      </w:r>
      <w:r>
        <w:rPr>
          <w:spacing w:val="-14"/>
        </w:rPr>
        <w:t xml:space="preserve"> </w:t>
      </w:r>
      <w:r>
        <w:t>store</w:t>
      </w:r>
      <w:r>
        <w:rPr>
          <w:spacing w:val="-14"/>
        </w:rPr>
        <w:t xml:space="preserve"> </w:t>
      </w:r>
      <w:r>
        <w:t>the</w:t>
      </w:r>
      <w:r>
        <w:rPr>
          <w:spacing w:val="-14"/>
        </w:rPr>
        <w:t xml:space="preserve"> </w:t>
      </w:r>
      <w:r>
        <w:t>referenced</w:t>
      </w:r>
      <w:r>
        <w:rPr>
          <w:spacing w:val="-14"/>
        </w:rPr>
        <w:t xml:space="preserve"> </w:t>
      </w:r>
      <w:r>
        <w:t>forensic</w:t>
      </w:r>
      <w:r>
        <w:rPr>
          <w:spacing w:val="-14"/>
        </w:rPr>
        <w:t xml:space="preserve"> </w:t>
      </w:r>
      <w:r>
        <w:t>information</w:t>
      </w:r>
      <w:r>
        <w:rPr>
          <w:spacing w:val="-14"/>
        </w:rPr>
        <w:t xml:space="preserve"> </w:t>
      </w:r>
      <w:r>
        <w:t>for</w:t>
      </w:r>
      <w:r>
        <w:rPr>
          <w:spacing w:val="-14"/>
        </w:rPr>
        <w:t xml:space="preserve"> </w:t>
      </w:r>
      <w:r>
        <w:t>an</w:t>
      </w:r>
      <w:r>
        <w:rPr>
          <w:spacing w:val="-14"/>
        </w:rPr>
        <w:t xml:space="preserve"> </w:t>
      </w:r>
      <w:r>
        <w:t>amount</w:t>
      </w:r>
      <w:r>
        <w:rPr>
          <w:spacing w:val="-14"/>
        </w:rPr>
        <w:t xml:space="preserve"> </w:t>
      </w:r>
      <w:r>
        <w:t>of</w:t>
      </w:r>
      <w:r>
        <w:rPr>
          <w:spacing w:val="-14"/>
        </w:rPr>
        <w:t xml:space="preserve"> </w:t>
      </w:r>
      <w:r>
        <w:t xml:space="preserve">time set </w:t>
      </w:r>
      <w:r>
        <w:rPr>
          <w:spacing w:val="-3"/>
        </w:rPr>
        <w:t xml:space="preserve">by </w:t>
      </w:r>
      <w:r>
        <w:t>the organization’s system</w:t>
      </w:r>
      <w:r>
        <w:rPr>
          <w:spacing w:val="32"/>
        </w:rPr>
        <w:t xml:space="preserve"> </w:t>
      </w:r>
      <w:r>
        <w:t>administrator.</w:t>
      </w:r>
    </w:p>
    <w:p w14:paraId="0B26C7BA" w14:textId="77777777" w:rsidR="00A61C51" w:rsidRDefault="00EC42DD">
      <w:pPr>
        <w:pStyle w:val="BodyText"/>
        <w:spacing w:before="91" w:line="259" w:lineRule="auto"/>
        <w:ind w:left="1191" w:right="1250" w:hanging="610"/>
      </w:pPr>
      <w:r>
        <w:t>R2.8. FreeEDR must forward forensic event fr</w:t>
      </w:r>
      <w:r>
        <w:t>om clients to the Incident Response Manager in order for them to properly perform their user roles.</w:t>
      </w:r>
    </w:p>
    <w:p w14:paraId="69C8E9F5" w14:textId="77777777" w:rsidR="00A61C51" w:rsidRDefault="00EC42DD">
      <w:pPr>
        <w:pStyle w:val="BodyText"/>
        <w:spacing w:before="92" w:line="259" w:lineRule="auto"/>
        <w:ind w:left="1191" w:right="1453" w:hanging="610"/>
      </w:pPr>
      <w:r>
        <w:t>R2.9. FreeEDR will be able to distinguish which forensics must be applied for dif- ferent client process and network events.</w:t>
      </w:r>
    </w:p>
    <w:p w14:paraId="5BC44F78" w14:textId="77777777" w:rsidR="00A61C51" w:rsidRDefault="00A61C51">
      <w:pPr>
        <w:spacing w:line="259" w:lineRule="auto"/>
        <w:sectPr w:rsidR="00A61C51">
          <w:pgSz w:w="11910" w:h="16840"/>
          <w:pgMar w:top="1580" w:right="320" w:bottom="2480" w:left="1620" w:header="0" w:footer="2298" w:gutter="0"/>
          <w:cols w:space="720"/>
        </w:sectPr>
      </w:pPr>
    </w:p>
    <w:p w14:paraId="152984EA" w14:textId="77777777" w:rsidR="00A61C51" w:rsidRDefault="00EC42DD">
      <w:pPr>
        <w:pStyle w:val="BodyText"/>
        <w:spacing w:before="103"/>
        <w:ind w:left="271"/>
        <w:jc w:val="both"/>
      </w:pPr>
      <w:r>
        <w:lastRenderedPageBreak/>
        <w:t>R3. Dashboard</w:t>
      </w:r>
    </w:p>
    <w:p w14:paraId="74DCC212" w14:textId="77777777" w:rsidR="00A61C51" w:rsidRDefault="00EC42DD">
      <w:pPr>
        <w:pStyle w:val="BodyText"/>
        <w:spacing w:before="111" w:line="259" w:lineRule="auto"/>
        <w:ind w:left="1191" w:right="1463" w:hanging="610"/>
        <w:jc w:val="both"/>
      </w:pPr>
      <w:r>
        <w:t>R3.1. FreeEDR must allow for communication between the dashboard and the se- cured repository used for rule storage.</w:t>
      </w:r>
    </w:p>
    <w:p w14:paraId="540E2E2A" w14:textId="77777777" w:rsidR="00A61C51" w:rsidRDefault="00EC42DD">
      <w:pPr>
        <w:pStyle w:val="BodyText"/>
        <w:spacing w:before="91"/>
        <w:ind w:left="582"/>
        <w:jc w:val="both"/>
      </w:pPr>
      <w:r>
        <w:t>R3.2. FreeEDR must permission all users read access to the deployed dashboard.</w:t>
      </w:r>
    </w:p>
    <w:p w14:paraId="3F0DE463" w14:textId="77777777" w:rsidR="00A61C51" w:rsidRDefault="00EC42DD">
      <w:pPr>
        <w:pStyle w:val="BodyText"/>
        <w:spacing w:before="22"/>
        <w:ind w:left="1191"/>
        <w:jc w:val="both"/>
      </w:pPr>
      <w:r>
        <w:t>FreeEDR must block all external traffic to the</w:t>
      </w:r>
      <w:r>
        <w:t xml:space="preserve"> dashboard.</w:t>
      </w:r>
    </w:p>
    <w:p w14:paraId="12FF8FB8" w14:textId="77777777" w:rsidR="00A61C51" w:rsidRDefault="00EC42DD">
      <w:pPr>
        <w:pStyle w:val="BodyText"/>
        <w:spacing w:before="110" w:line="259" w:lineRule="auto"/>
        <w:ind w:left="1191" w:right="1464" w:hanging="610"/>
        <w:jc w:val="both"/>
      </w:pPr>
      <w:r>
        <w:t>R3.3. FreeEDR must provide the ability for clients to view previously generated reports as well as produce fresh reports.</w:t>
      </w:r>
    </w:p>
    <w:p w14:paraId="713952F1" w14:textId="77777777" w:rsidR="00A61C51" w:rsidRDefault="00EC42DD">
      <w:pPr>
        <w:pStyle w:val="BodyText"/>
        <w:spacing w:before="92" w:line="259" w:lineRule="auto"/>
        <w:ind w:left="1191" w:right="1464" w:hanging="610"/>
        <w:jc w:val="both"/>
      </w:pPr>
      <w:r>
        <w:t>R3.4.</w:t>
      </w:r>
      <w:r>
        <w:rPr>
          <w:spacing w:val="5"/>
        </w:rPr>
        <w:t xml:space="preserve"> </w:t>
      </w:r>
      <w:r>
        <w:rPr>
          <w:spacing w:val="-3"/>
        </w:rPr>
        <w:t>FreeEDR</w:t>
      </w:r>
      <w:r>
        <w:rPr>
          <w:spacing w:val="-22"/>
        </w:rPr>
        <w:t xml:space="preserve"> </w:t>
      </w:r>
      <w:r>
        <w:t>must</w:t>
      </w:r>
      <w:r>
        <w:rPr>
          <w:spacing w:val="-22"/>
        </w:rPr>
        <w:t xml:space="preserve"> </w:t>
      </w:r>
      <w:r>
        <w:t>allow</w:t>
      </w:r>
      <w:r>
        <w:rPr>
          <w:spacing w:val="-23"/>
        </w:rPr>
        <w:t xml:space="preserve"> </w:t>
      </w:r>
      <w:r>
        <w:t>for</w:t>
      </w:r>
      <w:r>
        <w:rPr>
          <w:spacing w:val="-22"/>
        </w:rPr>
        <w:t xml:space="preserve"> </w:t>
      </w:r>
      <w:r>
        <w:t>the</w:t>
      </w:r>
      <w:r>
        <w:rPr>
          <w:spacing w:val="-22"/>
        </w:rPr>
        <w:t xml:space="preserve"> </w:t>
      </w:r>
      <w:r>
        <w:t>Dashboard</w:t>
      </w:r>
      <w:r>
        <w:rPr>
          <w:spacing w:val="-23"/>
        </w:rPr>
        <w:t xml:space="preserve"> </w:t>
      </w:r>
      <w:r>
        <w:t>Infrastructure</w:t>
      </w:r>
      <w:r>
        <w:rPr>
          <w:spacing w:val="-23"/>
        </w:rPr>
        <w:t xml:space="preserve"> </w:t>
      </w:r>
      <w:r>
        <w:t>Manager</w:t>
      </w:r>
      <w:r>
        <w:rPr>
          <w:spacing w:val="-22"/>
        </w:rPr>
        <w:t xml:space="preserve"> </w:t>
      </w:r>
      <w:r>
        <w:t>to</w:t>
      </w:r>
      <w:r>
        <w:rPr>
          <w:spacing w:val="-22"/>
        </w:rPr>
        <w:t xml:space="preserve"> </w:t>
      </w:r>
      <w:r>
        <w:t>permission certain</w:t>
      </w:r>
      <w:r>
        <w:rPr>
          <w:spacing w:val="14"/>
        </w:rPr>
        <w:t xml:space="preserve"> </w:t>
      </w:r>
      <w:r>
        <w:t>clients</w:t>
      </w:r>
      <w:r>
        <w:rPr>
          <w:spacing w:val="15"/>
        </w:rPr>
        <w:t xml:space="preserve"> </w:t>
      </w:r>
      <w:r>
        <w:t>to</w:t>
      </w:r>
      <w:r>
        <w:rPr>
          <w:spacing w:val="14"/>
        </w:rPr>
        <w:t xml:space="preserve"> </w:t>
      </w:r>
      <w:r>
        <w:t>view</w:t>
      </w:r>
      <w:r>
        <w:rPr>
          <w:spacing w:val="15"/>
        </w:rPr>
        <w:t xml:space="preserve"> </w:t>
      </w:r>
      <w:r>
        <w:t>specific</w:t>
      </w:r>
      <w:r>
        <w:rPr>
          <w:spacing w:val="14"/>
        </w:rPr>
        <w:t xml:space="preserve"> </w:t>
      </w:r>
      <w:r>
        <w:t>reports</w:t>
      </w:r>
      <w:r>
        <w:rPr>
          <w:spacing w:val="15"/>
        </w:rPr>
        <w:t xml:space="preserve"> </w:t>
      </w:r>
      <w:r>
        <w:t>and</w:t>
      </w:r>
      <w:r>
        <w:rPr>
          <w:spacing w:val="14"/>
        </w:rPr>
        <w:t xml:space="preserve"> </w:t>
      </w:r>
      <w:r>
        <w:t>actions.</w:t>
      </w:r>
    </w:p>
    <w:p w14:paraId="3F2FE43B" w14:textId="77777777" w:rsidR="00A61C51" w:rsidRDefault="00EC42DD">
      <w:pPr>
        <w:pStyle w:val="BodyText"/>
        <w:spacing w:before="92" w:line="259" w:lineRule="auto"/>
        <w:ind w:left="1191" w:right="1465" w:hanging="610"/>
        <w:jc w:val="both"/>
      </w:pPr>
      <w:r>
        <w:t>R3.5. FreeEDR will allow clients to select a range of dates for report generation within the dashboard.</w:t>
      </w:r>
    </w:p>
    <w:p w14:paraId="2B538EDD" w14:textId="77777777" w:rsidR="00A61C51" w:rsidRDefault="00EC42DD">
      <w:pPr>
        <w:pStyle w:val="BodyText"/>
        <w:spacing w:before="91" w:line="259" w:lineRule="auto"/>
        <w:ind w:left="1191" w:right="1464" w:hanging="610"/>
        <w:jc w:val="both"/>
      </w:pPr>
      <w:r>
        <w:t>R3.6. FreeEDR will allow clients to select a specific format to download their gen- erated reports from the dashboard.</w:t>
      </w:r>
    </w:p>
    <w:p w14:paraId="3F9C8F8C" w14:textId="77777777" w:rsidR="00A61C51" w:rsidRDefault="00EC42DD">
      <w:pPr>
        <w:pStyle w:val="BodyText"/>
        <w:spacing w:before="92" w:line="259" w:lineRule="auto"/>
        <w:ind w:left="1191" w:right="1464" w:hanging="610"/>
        <w:jc w:val="both"/>
      </w:pPr>
      <w:r>
        <w:t>R3.7. FreeED</w:t>
      </w:r>
      <w:r>
        <w:t>R must have an option to export a dashboard report to send via interdepartmental communication (email, IM, etc).</w:t>
      </w:r>
    </w:p>
    <w:p w14:paraId="743BD0D6" w14:textId="77777777" w:rsidR="00A61C51" w:rsidRDefault="00EC42DD">
      <w:pPr>
        <w:pStyle w:val="BodyText"/>
        <w:spacing w:before="92" w:line="259" w:lineRule="auto"/>
        <w:ind w:left="1191" w:right="1464" w:hanging="610"/>
        <w:jc w:val="both"/>
      </w:pPr>
      <w:r>
        <w:t xml:space="preserve">R3.8. FreeEDR will allow for the dashboard to have a responsive algorithm that allows for regeneration of reports once fresh data is produced. </w:t>
      </w:r>
      <w:r>
        <w:t>Please see Data Requirements further on the data types.</w:t>
      </w:r>
    </w:p>
    <w:p w14:paraId="35C79FEC" w14:textId="77777777" w:rsidR="00A61C51" w:rsidRDefault="00EC42DD">
      <w:pPr>
        <w:pStyle w:val="BodyText"/>
        <w:spacing w:before="92" w:line="259" w:lineRule="auto"/>
        <w:ind w:left="1191" w:right="1465" w:hanging="610"/>
        <w:jc w:val="both"/>
      </w:pPr>
      <w:r>
        <w:t>R3.9.</w:t>
      </w:r>
      <w:r>
        <w:rPr>
          <w:spacing w:val="19"/>
        </w:rPr>
        <w:t xml:space="preserve"> </w:t>
      </w:r>
      <w:r>
        <w:rPr>
          <w:spacing w:val="-3"/>
        </w:rPr>
        <w:t>FreeEDR</w:t>
      </w:r>
      <w:r>
        <w:rPr>
          <w:spacing w:val="-9"/>
        </w:rPr>
        <w:t xml:space="preserve"> </w:t>
      </w:r>
      <w:r>
        <w:t>must</w:t>
      </w:r>
      <w:r>
        <w:rPr>
          <w:spacing w:val="-10"/>
        </w:rPr>
        <w:t xml:space="preserve"> </w:t>
      </w:r>
      <w:r>
        <w:t>maintain</w:t>
      </w:r>
      <w:r>
        <w:rPr>
          <w:spacing w:val="-9"/>
        </w:rPr>
        <w:t xml:space="preserve"> </w:t>
      </w:r>
      <w:r>
        <w:t>the</w:t>
      </w:r>
      <w:r>
        <w:rPr>
          <w:spacing w:val="-9"/>
        </w:rPr>
        <w:t xml:space="preserve"> </w:t>
      </w:r>
      <w:r>
        <w:t>dashboard</w:t>
      </w:r>
      <w:r>
        <w:rPr>
          <w:spacing w:val="-9"/>
        </w:rPr>
        <w:t xml:space="preserve"> </w:t>
      </w:r>
      <w:r>
        <w:t>so</w:t>
      </w:r>
      <w:r>
        <w:rPr>
          <w:spacing w:val="-9"/>
        </w:rPr>
        <w:t xml:space="preserve"> </w:t>
      </w:r>
      <w:r>
        <w:t>that</w:t>
      </w:r>
      <w:r>
        <w:rPr>
          <w:spacing w:val="-10"/>
        </w:rPr>
        <w:t xml:space="preserve"> </w:t>
      </w:r>
      <w:r>
        <w:t>it</w:t>
      </w:r>
      <w:r>
        <w:rPr>
          <w:spacing w:val="-8"/>
        </w:rPr>
        <w:t xml:space="preserve"> </w:t>
      </w:r>
      <w:r>
        <w:t>is</w:t>
      </w:r>
      <w:r>
        <w:rPr>
          <w:spacing w:val="-9"/>
        </w:rPr>
        <w:t xml:space="preserve"> </w:t>
      </w:r>
      <w:r>
        <w:t>accessible</w:t>
      </w:r>
      <w:r>
        <w:rPr>
          <w:spacing w:val="-9"/>
        </w:rPr>
        <w:t xml:space="preserve"> </w:t>
      </w:r>
      <w:r>
        <w:t>90%</w:t>
      </w:r>
      <w:r>
        <w:rPr>
          <w:spacing w:val="-10"/>
        </w:rPr>
        <w:t xml:space="preserve"> </w:t>
      </w:r>
      <w:r>
        <w:t>of</w:t>
      </w:r>
      <w:r>
        <w:rPr>
          <w:spacing w:val="-9"/>
        </w:rPr>
        <w:t xml:space="preserve"> </w:t>
      </w:r>
      <w:r>
        <w:t>normal business</w:t>
      </w:r>
      <w:r>
        <w:rPr>
          <w:spacing w:val="-31"/>
        </w:rPr>
        <w:t xml:space="preserve"> </w:t>
      </w:r>
      <w:r>
        <w:t>hours,</w:t>
      </w:r>
      <w:r>
        <w:rPr>
          <w:spacing w:val="-28"/>
        </w:rPr>
        <w:t xml:space="preserve"> </w:t>
      </w:r>
      <w:r>
        <w:t>with</w:t>
      </w:r>
      <w:r>
        <w:rPr>
          <w:spacing w:val="-31"/>
        </w:rPr>
        <w:t xml:space="preserve"> </w:t>
      </w:r>
      <w:r>
        <w:t>the</w:t>
      </w:r>
      <w:r>
        <w:rPr>
          <w:spacing w:val="-30"/>
        </w:rPr>
        <w:t xml:space="preserve"> </w:t>
      </w:r>
      <w:r>
        <w:t>exception</w:t>
      </w:r>
      <w:r>
        <w:rPr>
          <w:spacing w:val="-30"/>
        </w:rPr>
        <w:t xml:space="preserve"> </w:t>
      </w:r>
      <w:r>
        <w:t>being</w:t>
      </w:r>
      <w:r>
        <w:rPr>
          <w:spacing w:val="-31"/>
        </w:rPr>
        <w:t xml:space="preserve"> </w:t>
      </w:r>
      <w:r>
        <w:t>disaster</w:t>
      </w:r>
      <w:r>
        <w:rPr>
          <w:spacing w:val="-30"/>
        </w:rPr>
        <w:t xml:space="preserve"> </w:t>
      </w:r>
      <w:r>
        <w:t>recovery</w:t>
      </w:r>
      <w:r>
        <w:rPr>
          <w:spacing w:val="-30"/>
        </w:rPr>
        <w:t xml:space="preserve"> </w:t>
      </w:r>
      <w:r>
        <w:t>downtime</w:t>
      </w:r>
      <w:r>
        <w:rPr>
          <w:spacing w:val="-31"/>
        </w:rPr>
        <w:t xml:space="preserve"> </w:t>
      </w:r>
      <w:r>
        <w:t>/</w:t>
      </w:r>
      <w:r>
        <w:rPr>
          <w:spacing w:val="-30"/>
        </w:rPr>
        <w:t xml:space="preserve"> </w:t>
      </w:r>
      <w:r>
        <w:t>failover procedures.</w:t>
      </w:r>
    </w:p>
    <w:p w14:paraId="464EF614" w14:textId="77777777" w:rsidR="00A61C51" w:rsidRDefault="00A61C51">
      <w:pPr>
        <w:pStyle w:val="BodyText"/>
        <w:spacing w:before="4"/>
        <w:rPr>
          <w:sz w:val="21"/>
        </w:rPr>
      </w:pPr>
    </w:p>
    <w:p w14:paraId="5E4332D5" w14:textId="77777777" w:rsidR="00A61C51" w:rsidRDefault="00EC42DD">
      <w:pPr>
        <w:pStyle w:val="BodyText"/>
        <w:ind w:left="271"/>
        <w:jc w:val="both"/>
      </w:pPr>
      <w:r>
        <w:t>R4. Data</w:t>
      </w:r>
    </w:p>
    <w:p w14:paraId="5301FFDA" w14:textId="77777777" w:rsidR="00A61C51" w:rsidRDefault="00EC42DD">
      <w:pPr>
        <w:pStyle w:val="BodyText"/>
        <w:spacing w:before="111" w:line="259" w:lineRule="auto"/>
        <w:ind w:left="1191" w:right="1465" w:hanging="610"/>
        <w:jc w:val="both"/>
      </w:pPr>
      <w:r>
        <w:t xml:space="preserve">R4.1. </w:t>
      </w:r>
      <w:r>
        <w:rPr>
          <w:spacing w:val="-3"/>
        </w:rPr>
        <w:t xml:space="preserve">FreeEDR </w:t>
      </w:r>
      <w:r>
        <w:t xml:space="preserve">will </w:t>
      </w:r>
      <w:r>
        <w:rPr>
          <w:spacing w:val="-3"/>
        </w:rPr>
        <w:t xml:space="preserve">have </w:t>
      </w:r>
      <w:r>
        <w:t>an established process in order to track requests, actions, etc in regards to manipulating data in the system.</w:t>
      </w:r>
    </w:p>
    <w:p w14:paraId="0EC12C4F" w14:textId="77777777" w:rsidR="00A61C51" w:rsidRDefault="00EC42DD">
      <w:pPr>
        <w:pStyle w:val="BodyText"/>
        <w:spacing w:before="91" w:line="259" w:lineRule="auto"/>
        <w:ind w:left="1191" w:right="1463" w:hanging="610"/>
        <w:jc w:val="both"/>
      </w:pPr>
      <w:r>
        <w:t>R4.2.</w:t>
      </w:r>
      <w:r>
        <w:rPr>
          <w:spacing w:val="17"/>
        </w:rPr>
        <w:t xml:space="preserve"> </w:t>
      </w:r>
      <w:r>
        <w:rPr>
          <w:spacing w:val="-3"/>
        </w:rPr>
        <w:t>FreeEDR</w:t>
      </w:r>
      <w:r>
        <w:rPr>
          <w:spacing w:val="-9"/>
        </w:rPr>
        <w:t xml:space="preserve"> </w:t>
      </w:r>
      <w:r>
        <w:t>will</w:t>
      </w:r>
      <w:r>
        <w:rPr>
          <w:spacing w:val="-8"/>
        </w:rPr>
        <w:t xml:space="preserve"> </w:t>
      </w:r>
      <w:r>
        <w:t>present</w:t>
      </w:r>
      <w:r>
        <w:rPr>
          <w:spacing w:val="-9"/>
        </w:rPr>
        <w:t xml:space="preserve"> </w:t>
      </w:r>
      <w:r>
        <w:t>Incident</w:t>
      </w:r>
      <w:r>
        <w:rPr>
          <w:spacing w:val="-9"/>
        </w:rPr>
        <w:t xml:space="preserve"> </w:t>
      </w:r>
      <w:r>
        <w:t>Response</w:t>
      </w:r>
      <w:r>
        <w:rPr>
          <w:spacing w:val="-8"/>
        </w:rPr>
        <w:t xml:space="preserve"> </w:t>
      </w:r>
      <w:r>
        <w:t>teams</w:t>
      </w:r>
      <w:r>
        <w:rPr>
          <w:spacing w:val="-9"/>
        </w:rPr>
        <w:t xml:space="preserve"> </w:t>
      </w:r>
      <w:r>
        <w:t>with</w:t>
      </w:r>
      <w:r>
        <w:rPr>
          <w:spacing w:val="-9"/>
        </w:rPr>
        <w:t xml:space="preserve"> </w:t>
      </w:r>
      <w:r>
        <w:t>data</w:t>
      </w:r>
      <w:r>
        <w:rPr>
          <w:spacing w:val="-8"/>
        </w:rPr>
        <w:t xml:space="preserve"> </w:t>
      </w:r>
      <w:r>
        <w:t>on</w:t>
      </w:r>
      <w:r>
        <w:rPr>
          <w:spacing w:val="-10"/>
        </w:rPr>
        <w:t xml:space="preserve"> </w:t>
      </w:r>
      <w:r>
        <w:t>endpoint</w:t>
      </w:r>
      <w:r>
        <w:rPr>
          <w:spacing w:val="-8"/>
        </w:rPr>
        <w:t xml:space="preserve"> </w:t>
      </w:r>
      <w:r>
        <w:rPr>
          <w:spacing w:val="-3"/>
        </w:rPr>
        <w:t xml:space="preserve">events </w:t>
      </w:r>
      <w:r>
        <w:t>(i.e.</w:t>
      </w:r>
      <w:r>
        <w:rPr>
          <w:spacing w:val="-22"/>
        </w:rPr>
        <w:t xml:space="preserve"> </w:t>
      </w:r>
      <w:r>
        <w:t>registry</w:t>
      </w:r>
      <w:r>
        <w:rPr>
          <w:spacing w:val="-33"/>
        </w:rPr>
        <w:t xml:space="preserve"> </w:t>
      </w:r>
      <w:r>
        <w:t>modifications,</w:t>
      </w:r>
      <w:r>
        <w:rPr>
          <w:spacing w:val="-32"/>
        </w:rPr>
        <w:t xml:space="preserve"> </w:t>
      </w:r>
      <w:r>
        <w:t>cross-process</w:t>
      </w:r>
      <w:r>
        <w:rPr>
          <w:spacing w:val="-33"/>
        </w:rPr>
        <w:t xml:space="preserve"> </w:t>
      </w:r>
      <w:r>
        <w:t>events,</w:t>
      </w:r>
      <w:r>
        <w:rPr>
          <w:spacing w:val="-31"/>
        </w:rPr>
        <w:t xml:space="preserve"> </w:t>
      </w:r>
      <w:r>
        <w:t>file</w:t>
      </w:r>
      <w:r>
        <w:rPr>
          <w:spacing w:val="-33"/>
        </w:rPr>
        <w:t xml:space="preserve"> </w:t>
      </w:r>
      <w:r>
        <w:t>executions,</w:t>
      </w:r>
      <w:r>
        <w:rPr>
          <w:spacing w:val="-32"/>
        </w:rPr>
        <w:t xml:space="preserve"> </w:t>
      </w:r>
      <w:r>
        <w:t>network</w:t>
      </w:r>
      <w:r>
        <w:rPr>
          <w:spacing w:val="-33"/>
        </w:rPr>
        <w:t xml:space="preserve"> </w:t>
      </w:r>
      <w:r>
        <w:t>con- nections).</w:t>
      </w:r>
    </w:p>
    <w:p w14:paraId="23CD8B92" w14:textId="77777777" w:rsidR="00A61C51" w:rsidRDefault="00EC42DD">
      <w:pPr>
        <w:pStyle w:val="BodyText"/>
        <w:spacing w:before="93" w:line="259" w:lineRule="auto"/>
        <w:ind w:left="1191" w:right="1463" w:hanging="610"/>
        <w:jc w:val="both"/>
      </w:pPr>
      <w:r>
        <w:t xml:space="preserve">R4.3. </w:t>
      </w:r>
      <w:r>
        <w:rPr>
          <w:spacing w:val="-3"/>
        </w:rPr>
        <w:t xml:space="preserve">FreeEDR </w:t>
      </w:r>
      <w:r>
        <w:t xml:space="preserve">must </w:t>
      </w:r>
      <w:r>
        <w:rPr>
          <w:spacing w:val="-3"/>
        </w:rPr>
        <w:t xml:space="preserve">have </w:t>
      </w:r>
      <w:r>
        <w:t xml:space="preserve">100% uptime access to </w:t>
      </w:r>
      <w:r>
        <w:rPr>
          <w:spacing w:val="-3"/>
        </w:rPr>
        <w:t xml:space="preserve">relevant </w:t>
      </w:r>
      <w:r>
        <w:t>data sources needed for operations.</w:t>
      </w:r>
    </w:p>
    <w:p w14:paraId="1F7034B6" w14:textId="77777777" w:rsidR="00A61C51" w:rsidRDefault="00EC42DD">
      <w:pPr>
        <w:pStyle w:val="BodyText"/>
        <w:spacing w:before="92" w:line="259" w:lineRule="auto"/>
        <w:ind w:left="1191" w:right="1463" w:hanging="610"/>
        <w:jc w:val="both"/>
      </w:pPr>
      <w:r>
        <w:t>R4.4. FreeEDR must keep data for up to 5 years in order to comply with SOC1 reporting / audit procedur</w:t>
      </w:r>
      <w:r>
        <w:t>es. Data past 5 years is outside the jurisdiction of auditable actions and can be disposed.</w:t>
      </w:r>
    </w:p>
    <w:p w14:paraId="2EA2E756" w14:textId="77777777" w:rsidR="00A61C51" w:rsidRDefault="00EC42DD">
      <w:pPr>
        <w:pStyle w:val="BodyText"/>
        <w:spacing w:before="92" w:line="259" w:lineRule="auto"/>
        <w:ind w:left="1191" w:right="1463" w:hanging="610"/>
        <w:jc w:val="both"/>
      </w:pPr>
      <w:r>
        <w:t xml:space="preserve">R4.5. Data transmitted via every API in </w:t>
      </w:r>
      <w:r>
        <w:rPr>
          <w:spacing w:val="-3"/>
        </w:rPr>
        <w:t xml:space="preserve">FreeEDR </w:t>
      </w:r>
      <w:r>
        <w:t xml:space="preserve">must </w:t>
      </w:r>
      <w:r>
        <w:rPr>
          <w:spacing w:val="3"/>
        </w:rPr>
        <w:t xml:space="preserve">be </w:t>
      </w:r>
      <w:r>
        <w:t>under the proper</w:t>
      </w:r>
      <w:r>
        <w:rPr>
          <w:spacing w:val="-32"/>
        </w:rPr>
        <w:t xml:space="preserve"> </w:t>
      </w:r>
      <w:r>
        <w:t>proto- cols</w:t>
      </w:r>
      <w:r>
        <w:rPr>
          <w:spacing w:val="-8"/>
        </w:rPr>
        <w:t xml:space="preserve"> </w:t>
      </w:r>
      <w:r>
        <w:t>for</w:t>
      </w:r>
      <w:r>
        <w:rPr>
          <w:spacing w:val="-7"/>
        </w:rPr>
        <w:t xml:space="preserve"> </w:t>
      </w:r>
      <w:r>
        <w:t>security</w:t>
      </w:r>
      <w:r>
        <w:rPr>
          <w:spacing w:val="-7"/>
        </w:rPr>
        <w:t xml:space="preserve"> </w:t>
      </w:r>
      <w:r>
        <w:t>(POST)</w:t>
      </w:r>
      <w:r>
        <w:rPr>
          <w:spacing w:val="-7"/>
        </w:rPr>
        <w:t xml:space="preserve"> </w:t>
      </w:r>
      <w:r>
        <w:t>and</w:t>
      </w:r>
      <w:r>
        <w:rPr>
          <w:spacing w:val="-7"/>
        </w:rPr>
        <w:t xml:space="preserve"> </w:t>
      </w:r>
      <w:r>
        <w:t>sensitive</w:t>
      </w:r>
      <w:r>
        <w:rPr>
          <w:spacing w:val="-7"/>
        </w:rPr>
        <w:t xml:space="preserve"> </w:t>
      </w:r>
      <w:r>
        <w:t>information</w:t>
      </w:r>
      <w:r>
        <w:rPr>
          <w:spacing w:val="-7"/>
        </w:rPr>
        <w:t xml:space="preserve"> </w:t>
      </w:r>
      <w:r>
        <w:t>must</w:t>
      </w:r>
      <w:r>
        <w:rPr>
          <w:spacing w:val="-7"/>
        </w:rPr>
        <w:t xml:space="preserve"> </w:t>
      </w:r>
      <w:r>
        <w:rPr>
          <w:spacing w:val="3"/>
        </w:rPr>
        <w:t>be</w:t>
      </w:r>
      <w:r>
        <w:rPr>
          <w:spacing w:val="-7"/>
        </w:rPr>
        <w:t xml:space="preserve"> </w:t>
      </w:r>
      <w:r>
        <w:t>encrypted</w:t>
      </w:r>
      <w:r>
        <w:rPr>
          <w:spacing w:val="-8"/>
        </w:rPr>
        <w:t xml:space="preserve"> </w:t>
      </w:r>
      <w:r>
        <w:t>before transit.</w:t>
      </w:r>
    </w:p>
    <w:p w14:paraId="3A919114" w14:textId="77777777" w:rsidR="00A61C51" w:rsidRDefault="00EC42DD">
      <w:pPr>
        <w:pStyle w:val="BodyText"/>
        <w:spacing w:before="93" w:line="259" w:lineRule="auto"/>
        <w:ind w:left="1191" w:right="1462" w:hanging="610"/>
        <w:jc w:val="both"/>
      </w:pPr>
      <w:r>
        <w:t xml:space="preserve">R4.6. </w:t>
      </w:r>
      <w:r>
        <w:rPr>
          <w:spacing w:val="-3"/>
        </w:rPr>
        <w:t xml:space="preserve">FreeEDR </w:t>
      </w:r>
      <w:r>
        <w:t>should allow the dashboard to access all necessary data in order to produce</w:t>
      </w:r>
      <w:r>
        <w:rPr>
          <w:spacing w:val="-19"/>
        </w:rPr>
        <w:t xml:space="preserve"> </w:t>
      </w:r>
      <w:r>
        <w:t>reports.</w:t>
      </w:r>
      <w:r>
        <w:rPr>
          <w:spacing w:val="-4"/>
        </w:rPr>
        <w:t xml:space="preserve"> </w:t>
      </w:r>
      <w:r>
        <w:t>This</w:t>
      </w:r>
      <w:r>
        <w:rPr>
          <w:spacing w:val="-19"/>
        </w:rPr>
        <w:t xml:space="preserve"> </w:t>
      </w:r>
      <w:r>
        <w:t>data</w:t>
      </w:r>
      <w:r>
        <w:rPr>
          <w:spacing w:val="-18"/>
        </w:rPr>
        <w:t xml:space="preserve"> </w:t>
      </w:r>
      <w:r>
        <w:t>includes</w:t>
      </w:r>
      <w:r>
        <w:rPr>
          <w:spacing w:val="-19"/>
        </w:rPr>
        <w:t xml:space="preserve"> </w:t>
      </w:r>
      <w:r>
        <w:t>forensic</w:t>
      </w:r>
      <w:r>
        <w:rPr>
          <w:spacing w:val="-18"/>
        </w:rPr>
        <w:t xml:space="preserve"> </w:t>
      </w:r>
      <w:r>
        <w:rPr>
          <w:spacing w:val="-3"/>
        </w:rPr>
        <w:t>event</w:t>
      </w:r>
      <w:r>
        <w:rPr>
          <w:spacing w:val="-19"/>
        </w:rPr>
        <w:t xml:space="preserve"> </w:t>
      </w:r>
      <w:r>
        <w:t>information,</w:t>
      </w:r>
      <w:r>
        <w:rPr>
          <w:spacing w:val="-18"/>
        </w:rPr>
        <w:t xml:space="preserve"> </w:t>
      </w:r>
      <w:r>
        <w:t>user</w:t>
      </w:r>
      <w:r>
        <w:rPr>
          <w:spacing w:val="-18"/>
        </w:rPr>
        <w:t xml:space="preserve"> </w:t>
      </w:r>
      <w:r>
        <w:t>machine configuration, and standard log</w:t>
      </w:r>
      <w:r>
        <w:rPr>
          <w:spacing w:val="12"/>
        </w:rPr>
        <w:t xml:space="preserve"> </w:t>
      </w:r>
      <w:r>
        <w:t>outputs.</w:t>
      </w:r>
    </w:p>
    <w:p w14:paraId="7D778700" w14:textId="77777777" w:rsidR="00A61C51" w:rsidRDefault="00A61C51">
      <w:pPr>
        <w:spacing w:line="259" w:lineRule="auto"/>
        <w:jc w:val="both"/>
        <w:sectPr w:rsidR="00A61C51">
          <w:pgSz w:w="11910" w:h="16840"/>
          <w:pgMar w:top="1580" w:right="320" w:bottom="2480" w:left="1620" w:header="0" w:footer="2298" w:gutter="0"/>
          <w:cols w:space="720"/>
        </w:sectPr>
      </w:pPr>
    </w:p>
    <w:p w14:paraId="6D8309ED" w14:textId="77777777" w:rsidR="00A61C51" w:rsidRDefault="00EC42DD">
      <w:pPr>
        <w:pStyle w:val="BodyText"/>
        <w:spacing w:before="103" w:line="259" w:lineRule="auto"/>
        <w:ind w:left="1191" w:right="1462" w:hanging="610"/>
        <w:jc w:val="both"/>
      </w:pPr>
      <w:r>
        <w:lastRenderedPageBreak/>
        <w:t>R4.7. FreeEDR must display data in the dashboard in a concise, readable format with an option for details to be viewed separately.</w:t>
      </w:r>
    </w:p>
    <w:p w14:paraId="5720BDE9" w14:textId="77777777" w:rsidR="00A61C51" w:rsidRDefault="00A61C51">
      <w:pPr>
        <w:pStyle w:val="BodyText"/>
        <w:spacing w:before="5"/>
        <w:rPr>
          <w:sz w:val="31"/>
        </w:rPr>
      </w:pPr>
    </w:p>
    <w:p w14:paraId="1E227461" w14:textId="77777777" w:rsidR="00A61C51" w:rsidRDefault="00EC42DD">
      <w:pPr>
        <w:pStyle w:val="Heading2"/>
        <w:numPr>
          <w:ilvl w:val="1"/>
          <w:numId w:val="3"/>
        </w:numPr>
        <w:tabs>
          <w:tab w:val="left" w:pos="727"/>
        </w:tabs>
        <w:spacing w:before="1"/>
        <w:ind w:hanging="562"/>
      </w:pPr>
      <w:bookmarkStart w:id="32" w:name="Non-Functional_Requirements"/>
      <w:bookmarkStart w:id="33" w:name="_bookmark16"/>
      <w:bookmarkEnd w:id="32"/>
      <w:bookmarkEnd w:id="33"/>
      <w:r>
        <w:t>Non-Functional</w:t>
      </w:r>
      <w:r>
        <w:rPr>
          <w:spacing w:val="25"/>
        </w:rPr>
        <w:t xml:space="preserve"> </w:t>
      </w:r>
      <w:r>
        <w:t>Requirements</w:t>
      </w:r>
    </w:p>
    <w:p w14:paraId="2AD773D3" w14:textId="77777777" w:rsidR="00A61C51" w:rsidRDefault="00EC42DD">
      <w:pPr>
        <w:pStyle w:val="BodyText"/>
        <w:spacing w:before="220"/>
        <w:ind w:left="268"/>
        <w:jc w:val="both"/>
      </w:pPr>
      <w:r>
        <w:t>N1. Hardware</w:t>
      </w:r>
    </w:p>
    <w:p w14:paraId="26831D2D" w14:textId="77777777" w:rsidR="00A61C51" w:rsidRDefault="00EC42DD">
      <w:pPr>
        <w:pStyle w:val="BodyText"/>
        <w:spacing w:before="109" w:line="259" w:lineRule="auto"/>
        <w:ind w:left="1191" w:right="1466" w:hanging="613"/>
        <w:jc w:val="both"/>
      </w:pPr>
      <w:r>
        <w:t>N1.1. FreeEDR will only use hardware in compliance with Security Risk Advisors minimum security requirements.</w:t>
      </w:r>
    </w:p>
    <w:p w14:paraId="0F0311AE" w14:textId="77777777" w:rsidR="00A61C51" w:rsidRDefault="00EC42DD">
      <w:pPr>
        <w:pStyle w:val="BodyText"/>
        <w:spacing w:before="89" w:line="259" w:lineRule="auto"/>
        <w:ind w:left="1191" w:right="1464" w:hanging="613"/>
        <w:jc w:val="both"/>
      </w:pPr>
      <w:r>
        <w:t xml:space="preserve">N1.2. </w:t>
      </w:r>
      <w:r>
        <w:rPr>
          <w:spacing w:val="-3"/>
        </w:rPr>
        <w:t xml:space="preserve">FreeEDR </w:t>
      </w:r>
      <w:r>
        <w:t xml:space="preserve">will </w:t>
      </w:r>
      <w:r>
        <w:rPr>
          <w:spacing w:val="3"/>
        </w:rPr>
        <w:t xml:space="preserve">be </w:t>
      </w:r>
      <w:r>
        <w:t>deployed on a secure and segmented part of the Drexel CyberDragon’s server until system ownership is transferred to Security</w:t>
      </w:r>
      <w:r>
        <w:rPr>
          <w:spacing w:val="-39"/>
        </w:rPr>
        <w:t xml:space="preserve"> </w:t>
      </w:r>
      <w:r>
        <w:t>Risk Advisors.</w:t>
      </w:r>
    </w:p>
    <w:p w14:paraId="03C9FAE2" w14:textId="77777777" w:rsidR="00A61C51" w:rsidRDefault="00A61C51">
      <w:pPr>
        <w:pStyle w:val="BodyText"/>
        <w:rPr>
          <w:sz w:val="20"/>
        </w:rPr>
      </w:pPr>
    </w:p>
    <w:p w14:paraId="76AA6C31" w14:textId="77777777" w:rsidR="00A61C51" w:rsidRDefault="00EC42DD">
      <w:pPr>
        <w:pStyle w:val="BodyText"/>
        <w:ind w:left="268"/>
        <w:jc w:val="both"/>
      </w:pPr>
      <w:r>
        <w:t>N2. Network</w:t>
      </w:r>
    </w:p>
    <w:p w14:paraId="03058792" w14:textId="77777777" w:rsidR="00A61C51" w:rsidRDefault="00EC42DD">
      <w:pPr>
        <w:pStyle w:val="BodyText"/>
        <w:spacing w:before="108" w:line="259" w:lineRule="auto"/>
        <w:ind w:left="1191" w:right="1465" w:hanging="613"/>
        <w:jc w:val="both"/>
      </w:pPr>
      <w:r>
        <w:t>N2.1. FreeEDR will not use or interact with the Security Risk Advisors network in any way that violates any of their privacy policies.</w:t>
      </w:r>
    </w:p>
    <w:p w14:paraId="062E9195" w14:textId="77777777" w:rsidR="00A61C51" w:rsidRDefault="00EC42DD">
      <w:pPr>
        <w:pStyle w:val="BodyText"/>
        <w:spacing w:before="90" w:line="259" w:lineRule="auto"/>
        <w:ind w:left="1191" w:right="1466" w:hanging="613"/>
        <w:jc w:val="both"/>
      </w:pPr>
      <w:r>
        <w:t>N2.2.</w:t>
      </w:r>
      <w:r>
        <w:rPr>
          <w:spacing w:val="17"/>
        </w:rPr>
        <w:t xml:space="preserve"> </w:t>
      </w:r>
      <w:r>
        <w:rPr>
          <w:spacing w:val="-3"/>
        </w:rPr>
        <w:t>FreeEDR</w:t>
      </w:r>
      <w:r>
        <w:rPr>
          <w:spacing w:val="-17"/>
        </w:rPr>
        <w:t xml:space="preserve"> </w:t>
      </w:r>
      <w:r>
        <w:t>will</w:t>
      </w:r>
      <w:r>
        <w:rPr>
          <w:spacing w:val="-16"/>
        </w:rPr>
        <w:t xml:space="preserve"> </w:t>
      </w:r>
      <w:r>
        <w:rPr>
          <w:spacing w:val="-3"/>
        </w:rPr>
        <w:t>have</w:t>
      </w:r>
      <w:r>
        <w:rPr>
          <w:spacing w:val="-17"/>
        </w:rPr>
        <w:t xml:space="preserve"> </w:t>
      </w:r>
      <w:r>
        <w:t>an</w:t>
      </w:r>
      <w:r>
        <w:rPr>
          <w:spacing w:val="-16"/>
        </w:rPr>
        <w:t xml:space="preserve"> </w:t>
      </w:r>
      <w:r>
        <w:t>exceptionally</w:t>
      </w:r>
      <w:r>
        <w:rPr>
          <w:spacing w:val="-17"/>
        </w:rPr>
        <w:t xml:space="preserve"> </w:t>
      </w:r>
      <w:r>
        <w:t>high</w:t>
      </w:r>
      <w:r>
        <w:rPr>
          <w:spacing w:val="-16"/>
        </w:rPr>
        <w:t xml:space="preserve"> </w:t>
      </w:r>
      <w:r>
        <w:t>network</w:t>
      </w:r>
      <w:r>
        <w:rPr>
          <w:spacing w:val="-17"/>
        </w:rPr>
        <w:t xml:space="preserve"> </w:t>
      </w:r>
      <w:r>
        <w:rPr>
          <w:spacing w:val="-3"/>
        </w:rPr>
        <w:t>availability</w:t>
      </w:r>
      <w:r>
        <w:rPr>
          <w:spacing w:val="-16"/>
        </w:rPr>
        <w:t xml:space="preserve"> </w:t>
      </w:r>
      <w:r>
        <w:t>during</w:t>
      </w:r>
      <w:r>
        <w:rPr>
          <w:spacing w:val="-16"/>
        </w:rPr>
        <w:t xml:space="preserve"> </w:t>
      </w:r>
      <w:r>
        <w:t xml:space="preserve">standard business </w:t>
      </w:r>
      <w:r>
        <w:t xml:space="preserve">hours. The target </w:t>
      </w:r>
      <w:r>
        <w:rPr>
          <w:spacing w:val="-3"/>
        </w:rPr>
        <w:t>availability</w:t>
      </w:r>
      <w:r>
        <w:rPr>
          <w:spacing w:val="26"/>
        </w:rPr>
        <w:t xml:space="preserve"> </w:t>
      </w:r>
      <w:r>
        <w:t>for the system is 98.9%.</w:t>
      </w:r>
    </w:p>
    <w:p w14:paraId="4393B4AF" w14:textId="77777777" w:rsidR="00A61C51" w:rsidRDefault="00EC42DD">
      <w:pPr>
        <w:pStyle w:val="BodyText"/>
        <w:spacing w:before="89" w:line="259" w:lineRule="auto"/>
        <w:ind w:left="1191" w:right="1463" w:hanging="613"/>
        <w:jc w:val="both"/>
      </w:pPr>
      <w:r>
        <w:t>N2.3.</w:t>
      </w:r>
      <w:r>
        <w:rPr>
          <w:spacing w:val="12"/>
        </w:rPr>
        <w:t xml:space="preserve"> </w:t>
      </w:r>
      <w:r>
        <w:rPr>
          <w:spacing w:val="-3"/>
        </w:rPr>
        <w:t>FreeEDR</w:t>
      </w:r>
      <w:r>
        <w:rPr>
          <w:spacing w:val="-19"/>
        </w:rPr>
        <w:t xml:space="preserve"> </w:t>
      </w:r>
      <w:r>
        <w:t>will</w:t>
      </w:r>
      <w:r>
        <w:rPr>
          <w:spacing w:val="-19"/>
        </w:rPr>
        <w:t xml:space="preserve"> </w:t>
      </w:r>
      <w:r>
        <w:rPr>
          <w:spacing w:val="-3"/>
        </w:rPr>
        <w:t>have</w:t>
      </w:r>
      <w:r>
        <w:rPr>
          <w:spacing w:val="-19"/>
        </w:rPr>
        <w:t xml:space="preserve"> </w:t>
      </w:r>
      <w:r>
        <w:t>an</w:t>
      </w:r>
      <w:r>
        <w:rPr>
          <w:spacing w:val="-20"/>
        </w:rPr>
        <w:t xml:space="preserve"> </w:t>
      </w:r>
      <w:r>
        <w:t>exceptionally</w:t>
      </w:r>
      <w:r>
        <w:rPr>
          <w:spacing w:val="-19"/>
        </w:rPr>
        <w:t xml:space="preserve"> </w:t>
      </w:r>
      <w:r>
        <w:t>high</w:t>
      </w:r>
      <w:r>
        <w:rPr>
          <w:spacing w:val="-18"/>
        </w:rPr>
        <w:t xml:space="preserve"> </w:t>
      </w:r>
      <w:r>
        <w:t>network</w:t>
      </w:r>
      <w:r>
        <w:rPr>
          <w:spacing w:val="-20"/>
        </w:rPr>
        <w:t xml:space="preserve"> </w:t>
      </w:r>
      <w:r>
        <w:t>data</w:t>
      </w:r>
      <w:r>
        <w:rPr>
          <w:spacing w:val="-18"/>
        </w:rPr>
        <w:t xml:space="preserve"> </w:t>
      </w:r>
      <w:r>
        <w:t>retrieval</w:t>
      </w:r>
      <w:r>
        <w:rPr>
          <w:spacing w:val="-20"/>
        </w:rPr>
        <w:t xml:space="preserve"> </w:t>
      </w:r>
      <w:r>
        <w:t>response</w:t>
      </w:r>
      <w:r>
        <w:rPr>
          <w:spacing w:val="-19"/>
        </w:rPr>
        <w:t xml:space="preserve"> </w:t>
      </w:r>
      <w:r>
        <w:t>time during</w:t>
      </w:r>
      <w:r>
        <w:rPr>
          <w:spacing w:val="-26"/>
        </w:rPr>
        <w:t xml:space="preserve"> </w:t>
      </w:r>
      <w:r>
        <w:t>standard</w:t>
      </w:r>
      <w:r>
        <w:rPr>
          <w:spacing w:val="-25"/>
        </w:rPr>
        <w:t xml:space="preserve"> </w:t>
      </w:r>
      <w:r>
        <w:t>business</w:t>
      </w:r>
      <w:r>
        <w:rPr>
          <w:spacing w:val="-26"/>
        </w:rPr>
        <w:t xml:space="preserve"> </w:t>
      </w:r>
      <w:r>
        <w:t>hours.</w:t>
      </w:r>
      <w:r>
        <w:rPr>
          <w:spacing w:val="-6"/>
        </w:rPr>
        <w:t xml:space="preserve"> </w:t>
      </w:r>
      <w:r>
        <w:t>The</w:t>
      </w:r>
      <w:r>
        <w:rPr>
          <w:spacing w:val="-25"/>
        </w:rPr>
        <w:t xml:space="preserve"> </w:t>
      </w:r>
      <w:r>
        <w:t>target</w:t>
      </w:r>
      <w:r>
        <w:rPr>
          <w:spacing w:val="-25"/>
        </w:rPr>
        <w:t xml:space="preserve"> </w:t>
      </w:r>
      <w:r>
        <w:t>response</w:t>
      </w:r>
      <w:r>
        <w:rPr>
          <w:spacing w:val="-26"/>
        </w:rPr>
        <w:t xml:space="preserve"> </w:t>
      </w:r>
      <w:r>
        <w:t>time</w:t>
      </w:r>
      <w:r>
        <w:rPr>
          <w:spacing w:val="-26"/>
        </w:rPr>
        <w:t xml:space="preserve"> </w:t>
      </w:r>
      <w:r>
        <w:t>is</w:t>
      </w:r>
      <w:r>
        <w:rPr>
          <w:spacing w:val="-25"/>
        </w:rPr>
        <w:t xml:space="preserve"> </w:t>
      </w:r>
      <w:r>
        <w:t>within</w:t>
      </w:r>
      <w:r>
        <w:rPr>
          <w:spacing w:val="-25"/>
        </w:rPr>
        <w:t xml:space="preserve"> </w:t>
      </w:r>
      <w:r>
        <w:t>15</w:t>
      </w:r>
      <w:r>
        <w:rPr>
          <w:spacing w:val="-26"/>
        </w:rPr>
        <w:t xml:space="preserve"> </w:t>
      </w:r>
      <w:r>
        <w:t>seconds of the client’s request, with larger data requests returning within 5 minutes of the</w:t>
      </w:r>
      <w:r>
        <w:rPr>
          <w:spacing w:val="-16"/>
        </w:rPr>
        <w:t xml:space="preserve"> </w:t>
      </w:r>
      <w:r>
        <w:t>request.</w:t>
      </w:r>
    </w:p>
    <w:p w14:paraId="148766D9" w14:textId="77777777" w:rsidR="00A61C51" w:rsidRDefault="00A61C51">
      <w:pPr>
        <w:pStyle w:val="BodyText"/>
        <w:spacing w:before="1"/>
        <w:rPr>
          <w:sz w:val="20"/>
        </w:rPr>
      </w:pPr>
    </w:p>
    <w:p w14:paraId="29814FC0" w14:textId="77777777" w:rsidR="00A61C51" w:rsidRDefault="00EC42DD">
      <w:pPr>
        <w:pStyle w:val="BodyText"/>
        <w:ind w:left="268"/>
      </w:pPr>
      <w:r>
        <w:t>N3. Deployment</w:t>
      </w:r>
    </w:p>
    <w:p w14:paraId="60DD4613" w14:textId="77777777" w:rsidR="00A61C51" w:rsidRDefault="00EC42DD">
      <w:pPr>
        <w:pStyle w:val="BodyText"/>
        <w:spacing w:before="109" w:line="343" w:lineRule="auto"/>
        <w:ind w:left="579" w:right="1458"/>
      </w:pPr>
      <w:r>
        <w:t>N3.1.</w:t>
      </w:r>
      <w:r>
        <w:rPr>
          <w:spacing w:val="18"/>
        </w:rPr>
        <w:t xml:space="preserve"> </w:t>
      </w:r>
      <w:r>
        <w:rPr>
          <w:spacing w:val="-3"/>
        </w:rPr>
        <w:t>FreeEDR</w:t>
      </w:r>
      <w:r>
        <w:rPr>
          <w:spacing w:val="-19"/>
        </w:rPr>
        <w:t xml:space="preserve"> </w:t>
      </w:r>
      <w:r>
        <w:t>will</w:t>
      </w:r>
      <w:r>
        <w:rPr>
          <w:spacing w:val="-18"/>
        </w:rPr>
        <w:t xml:space="preserve"> </w:t>
      </w:r>
      <w:r>
        <w:rPr>
          <w:spacing w:val="3"/>
        </w:rPr>
        <w:t>be</w:t>
      </w:r>
      <w:r>
        <w:rPr>
          <w:spacing w:val="-18"/>
        </w:rPr>
        <w:t xml:space="preserve"> </w:t>
      </w:r>
      <w:r>
        <w:t>able</w:t>
      </w:r>
      <w:r>
        <w:rPr>
          <w:spacing w:val="-18"/>
        </w:rPr>
        <w:t xml:space="preserve"> </w:t>
      </w:r>
      <w:r>
        <w:t>to</w:t>
      </w:r>
      <w:r>
        <w:rPr>
          <w:spacing w:val="-18"/>
        </w:rPr>
        <w:t xml:space="preserve"> </w:t>
      </w:r>
      <w:r>
        <w:t>handle</w:t>
      </w:r>
      <w:r>
        <w:rPr>
          <w:spacing w:val="-19"/>
        </w:rPr>
        <w:t xml:space="preserve"> </w:t>
      </w:r>
      <w:r>
        <w:t>all</w:t>
      </w:r>
      <w:r>
        <w:rPr>
          <w:spacing w:val="-18"/>
        </w:rPr>
        <w:t xml:space="preserve"> </w:t>
      </w:r>
      <w:r>
        <w:t>exceptions</w:t>
      </w:r>
      <w:r>
        <w:rPr>
          <w:spacing w:val="-18"/>
        </w:rPr>
        <w:t xml:space="preserve"> </w:t>
      </w:r>
      <w:r>
        <w:t>created</w:t>
      </w:r>
      <w:r>
        <w:rPr>
          <w:spacing w:val="-18"/>
        </w:rPr>
        <w:t xml:space="preserve"> </w:t>
      </w:r>
      <w:r>
        <w:rPr>
          <w:spacing w:val="-3"/>
        </w:rPr>
        <w:t>by</w:t>
      </w:r>
      <w:r>
        <w:rPr>
          <w:spacing w:val="-18"/>
        </w:rPr>
        <w:t xml:space="preserve"> </w:t>
      </w:r>
      <w:r>
        <w:t>erroneous</w:t>
      </w:r>
      <w:r>
        <w:rPr>
          <w:spacing w:val="-19"/>
        </w:rPr>
        <w:t xml:space="preserve"> </w:t>
      </w:r>
      <w:r>
        <w:t>user</w:t>
      </w:r>
      <w:r>
        <w:rPr>
          <w:spacing w:val="-18"/>
        </w:rPr>
        <w:t xml:space="preserve"> </w:t>
      </w:r>
      <w:r>
        <w:t xml:space="preserve">input. N3.2. All deployed versions of </w:t>
      </w:r>
      <w:r>
        <w:rPr>
          <w:spacing w:val="-3"/>
        </w:rPr>
        <w:t xml:space="preserve">FreeEDR </w:t>
      </w:r>
      <w:r>
        <w:t xml:space="preserve">must </w:t>
      </w:r>
      <w:r>
        <w:rPr>
          <w:spacing w:val="-3"/>
        </w:rPr>
        <w:t xml:space="preserve">have </w:t>
      </w:r>
      <w:r>
        <w:t>passed all QA</w:t>
      </w:r>
      <w:r>
        <w:rPr>
          <w:spacing w:val="9"/>
        </w:rPr>
        <w:t xml:space="preserve"> </w:t>
      </w:r>
      <w:r>
        <w:rPr>
          <w:spacing w:val="-5"/>
        </w:rPr>
        <w:t xml:space="preserve">/UAT </w:t>
      </w:r>
      <w:r>
        <w:t>tests.</w:t>
      </w:r>
    </w:p>
    <w:p w14:paraId="23D63220" w14:textId="77777777" w:rsidR="00A61C51" w:rsidRDefault="00EC42DD">
      <w:pPr>
        <w:pStyle w:val="BodyText"/>
        <w:spacing w:before="1"/>
        <w:ind w:left="579"/>
      </w:pPr>
      <w:r>
        <w:t>N3.3. FreeEDR will consume at most 250 megabytes of memory.</w:t>
      </w:r>
    </w:p>
    <w:p w14:paraId="6B4DCCB0" w14:textId="7429A674" w:rsidR="00A61C51" w:rsidRDefault="00EC42DD">
      <w:pPr>
        <w:pStyle w:val="BodyText"/>
        <w:spacing w:before="108"/>
        <w:ind w:left="579"/>
      </w:pPr>
      <w:r>
        <w:t>N3.4. FreeEDR’s Mean Time to Change (MTTC) for issues will be</w:t>
      </w:r>
      <w:bookmarkStart w:id="34" w:name="_GoBack"/>
      <w:bookmarkEnd w:id="34"/>
      <w:r>
        <w:t xml:space="preserve"> 3 person days.</w:t>
      </w:r>
    </w:p>
    <w:p w14:paraId="22B27EB1" w14:textId="77777777" w:rsidR="00A61C51" w:rsidRDefault="00A61C51">
      <w:pPr>
        <w:pStyle w:val="BodyText"/>
        <w:spacing w:before="7"/>
        <w:rPr>
          <w:sz w:val="21"/>
        </w:rPr>
      </w:pPr>
    </w:p>
    <w:p w14:paraId="34B2FE6E" w14:textId="77777777" w:rsidR="00A61C51" w:rsidRDefault="00EC42DD">
      <w:pPr>
        <w:pStyle w:val="BodyText"/>
        <w:ind w:left="268"/>
      </w:pPr>
      <w:r>
        <w:t>N4. Other</w:t>
      </w:r>
    </w:p>
    <w:p w14:paraId="51D7894B" w14:textId="77777777" w:rsidR="00A61C51" w:rsidRDefault="00EC42DD">
      <w:pPr>
        <w:pStyle w:val="BodyText"/>
        <w:spacing w:before="109" w:line="259" w:lineRule="auto"/>
        <w:ind w:left="1191" w:right="1250" w:hanging="613"/>
      </w:pPr>
      <w:r>
        <w:t>N4.1. FreeEDR will provi</w:t>
      </w:r>
      <w:r>
        <w:t>de training information to clients interested in being able to identify the difference between process events and network events.</w:t>
      </w:r>
    </w:p>
    <w:p w14:paraId="54BAD916" w14:textId="77777777" w:rsidR="00A61C51" w:rsidRDefault="00EC42DD">
      <w:pPr>
        <w:pStyle w:val="BodyText"/>
        <w:spacing w:before="89" w:line="259" w:lineRule="auto"/>
        <w:ind w:left="1191" w:right="1453" w:hanging="613"/>
      </w:pPr>
      <w:r>
        <w:t>N4.2. FreeEDR’s dashboard must be flexible for modifications in order to add/re- move reports as needed by auditors.</w:t>
      </w:r>
    </w:p>
    <w:p w14:paraId="1F270ED7" w14:textId="77777777" w:rsidR="00A61C51" w:rsidRDefault="00A61C51">
      <w:pPr>
        <w:pStyle w:val="BodyText"/>
        <w:spacing w:before="5"/>
        <w:rPr>
          <w:sz w:val="31"/>
        </w:rPr>
      </w:pPr>
    </w:p>
    <w:p w14:paraId="38710C86" w14:textId="77777777" w:rsidR="00A61C51" w:rsidRDefault="00EC42DD">
      <w:pPr>
        <w:pStyle w:val="Heading2"/>
        <w:numPr>
          <w:ilvl w:val="1"/>
          <w:numId w:val="3"/>
        </w:numPr>
        <w:tabs>
          <w:tab w:val="left" w:pos="727"/>
        </w:tabs>
        <w:ind w:hanging="562"/>
      </w:pPr>
      <w:bookmarkStart w:id="35" w:name="Data_Requirements"/>
      <w:bookmarkStart w:id="36" w:name="_bookmark17"/>
      <w:bookmarkEnd w:id="35"/>
      <w:bookmarkEnd w:id="36"/>
      <w:r>
        <w:t>Data</w:t>
      </w:r>
      <w:r>
        <w:rPr>
          <w:spacing w:val="26"/>
        </w:rPr>
        <w:t xml:space="preserve"> </w:t>
      </w:r>
      <w:r>
        <w:t>Requirements</w:t>
      </w:r>
    </w:p>
    <w:p w14:paraId="63FA2FEB" w14:textId="77777777" w:rsidR="00A61C51" w:rsidRDefault="00EC42DD">
      <w:pPr>
        <w:pStyle w:val="BodyText"/>
        <w:spacing w:before="221"/>
        <w:ind w:left="265"/>
        <w:jc w:val="both"/>
      </w:pPr>
      <w:r>
        <w:rPr>
          <w:w w:val="105"/>
        </w:rPr>
        <w:t>D1.</w:t>
      </w:r>
      <w:r>
        <w:rPr>
          <w:spacing w:val="53"/>
          <w:w w:val="105"/>
        </w:rPr>
        <w:t xml:space="preserve"> </w:t>
      </w:r>
      <w:r>
        <w:rPr>
          <w:spacing w:val="-3"/>
          <w:w w:val="105"/>
        </w:rPr>
        <w:t>Event</w:t>
      </w:r>
    </w:p>
    <w:p w14:paraId="100D2FE7" w14:textId="77777777" w:rsidR="00A61C51" w:rsidRDefault="00EC42DD">
      <w:pPr>
        <w:pStyle w:val="BodyText"/>
        <w:spacing w:before="108" w:line="259" w:lineRule="auto"/>
        <w:ind w:left="711" w:right="1463" w:firstLine="398"/>
        <w:jc w:val="both"/>
      </w:pPr>
      <w:r>
        <w:t>An event is an object captured and displayed by an Event Viewer. These events are triggered by the rules, which are demonstrated below. A sample event is one that has the following data fields:</w:t>
      </w:r>
    </w:p>
    <w:p w14:paraId="64F3691D" w14:textId="77777777" w:rsidR="00A61C51" w:rsidRDefault="00A61C51">
      <w:pPr>
        <w:spacing w:line="259" w:lineRule="auto"/>
        <w:jc w:val="both"/>
        <w:sectPr w:rsidR="00A61C51">
          <w:pgSz w:w="11910" w:h="16840"/>
          <w:pgMar w:top="1580" w:right="320" w:bottom="2480" w:left="1620" w:header="0" w:footer="2298" w:gutter="0"/>
          <w:cols w:space="720"/>
        </w:sectPr>
      </w:pPr>
    </w:p>
    <w:p w14:paraId="69146037" w14:textId="77777777" w:rsidR="00A61C51" w:rsidRDefault="00A61C51">
      <w:pPr>
        <w:pStyle w:val="BodyText"/>
        <w:spacing w:before="6"/>
        <w:rPr>
          <w:sz w:val="7"/>
        </w:rPr>
      </w:pPr>
    </w:p>
    <w:tbl>
      <w:tblPr>
        <w:tblW w:w="0" w:type="auto"/>
        <w:tblInd w:w="1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1"/>
        <w:gridCol w:w="2896"/>
      </w:tblGrid>
      <w:tr w:rsidR="00A61C51" w14:paraId="5122E867" w14:textId="77777777">
        <w:trPr>
          <w:trHeight w:val="268"/>
        </w:trPr>
        <w:tc>
          <w:tcPr>
            <w:tcW w:w="1931" w:type="dxa"/>
          </w:tcPr>
          <w:p w14:paraId="4DBC0049" w14:textId="77777777" w:rsidR="00A61C51" w:rsidRDefault="00EC42DD">
            <w:pPr>
              <w:pStyle w:val="TableParagraph"/>
              <w:ind w:right="55"/>
              <w:rPr>
                <w:b/>
              </w:rPr>
            </w:pPr>
            <w:r>
              <w:rPr>
                <w:b/>
              </w:rPr>
              <w:t>Data Field</w:t>
            </w:r>
          </w:p>
        </w:tc>
        <w:tc>
          <w:tcPr>
            <w:tcW w:w="2896" w:type="dxa"/>
          </w:tcPr>
          <w:p w14:paraId="4063D659" w14:textId="77777777" w:rsidR="00A61C51" w:rsidRDefault="00EC42DD">
            <w:pPr>
              <w:pStyle w:val="TableParagraph"/>
              <w:ind w:left="82"/>
              <w:rPr>
                <w:b/>
              </w:rPr>
            </w:pPr>
            <w:r>
              <w:rPr>
                <w:b/>
              </w:rPr>
              <w:t>Example Data</w:t>
            </w:r>
          </w:p>
        </w:tc>
      </w:tr>
      <w:tr w:rsidR="00A61C51" w14:paraId="163E22D9" w14:textId="77777777">
        <w:trPr>
          <w:trHeight w:val="268"/>
        </w:trPr>
        <w:tc>
          <w:tcPr>
            <w:tcW w:w="1931" w:type="dxa"/>
          </w:tcPr>
          <w:p w14:paraId="433A899D" w14:textId="77777777" w:rsidR="00A61C51" w:rsidRDefault="00EC42DD">
            <w:pPr>
              <w:pStyle w:val="TableParagraph"/>
              <w:ind w:right="55"/>
            </w:pPr>
            <w:r>
              <w:t>Event Type</w:t>
            </w:r>
          </w:p>
        </w:tc>
        <w:tc>
          <w:tcPr>
            <w:tcW w:w="2896" w:type="dxa"/>
          </w:tcPr>
          <w:p w14:paraId="37BE2FD7" w14:textId="77777777" w:rsidR="00A61C51" w:rsidRDefault="00EC42DD">
            <w:pPr>
              <w:pStyle w:val="TableParagraph"/>
              <w:ind w:left="81"/>
            </w:pPr>
            <w:r>
              <w:t>Critical, Error, Warning</w:t>
            </w:r>
          </w:p>
        </w:tc>
      </w:tr>
      <w:tr w:rsidR="00A61C51" w14:paraId="415E3EA6" w14:textId="77777777">
        <w:trPr>
          <w:trHeight w:val="268"/>
        </w:trPr>
        <w:tc>
          <w:tcPr>
            <w:tcW w:w="1931" w:type="dxa"/>
          </w:tcPr>
          <w:p w14:paraId="68CBAD34" w14:textId="77777777" w:rsidR="00A61C51" w:rsidRDefault="00EC42DD">
            <w:pPr>
              <w:pStyle w:val="TableParagraph"/>
              <w:ind w:right="55"/>
            </w:pPr>
            <w:r>
              <w:t>Event ID</w:t>
            </w:r>
          </w:p>
        </w:tc>
        <w:tc>
          <w:tcPr>
            <w:tcW w:w="2896" w:type="dxa"/>
          </w:tcPr>
          <w:p w14:paraId="68C0A3F1" w14:textId="77777777" w:rsidR="00A61C51" w:rsidRDefault="00EC42DD">
            <w:pPr>
              <w:pStyle w:val="TableParagraph"/>
              <w:ind w:left="82"/>
            </w:pPr>
            <w:r>
              <w:rPr>
                <w:w w:val="115"/>
              </w:rPr>
              <w:t>111</w:t>
            </w:r>
          </w:p>
        </w:tc>
      </w:tr>
      <w:tr w:rsidR="00A61C51" w14:paraId="695E3F8D" w14:textId="77777777">
        <w:trPr>
          <w:trHeight w:val="268"/>
        </w:trPr>
        <w:tc>
          <w:tcPr>
            <w:tcW w:w="1931" w:type="dxa"/>
          </w:tcPr>
          <w:p w14:paraId="579647EF" w14:textId="77777777" w:rsidR="00A61C51" w:rsidRDefault="00EC42DD">
            <w:pPr>
              <w:pStyle w:val="TableParagraph"/>
              <w:ind w:right="55"/>
            </w:pPr>
            <w:r>
              <w:t>Source</w:t>
            </w:r>
          </w:p>
        </w:tc>
        <w:tc>
          <w:tcPr>
            <w:tcW w:w="2896" w:type="dxa"/>
          </w:tcPr>
          <w:p w14:paraId="3B528FAA" w14:textId="77777777" w:rsidR="00A61C51" w:rsidRDefault="00EC42DD">
            <w:pPr>
              <w:pStyle w:val="TableParagraph"/>
              <w:ind w:left="81"/>
            </w:pPr>
            <w:r>
              <w:t>(Any name of application)</w:t>
            </w:r>
          </w:p>
        </w:tc>
      </w:tr>
      <w:tr w:rsidR="00A61C51" w14:paraId="3241B188" w14:textId="77777777">
        <w:trPr>
          <w:trHeight w:val="268"/>
        </w:trPr>
        <w:tc>
          <w:tcPr>
            <w:tcW w:w="1931" w:type="dxa"/>
          </w:tcPr>
          <w:p w14:paraId="5FB8F969" w14:textId="77777777" w:rsidR="00A61C51" w:rsidRDefault="00EC42DD">
            <w:pPr>
              <w:pStyle w:val="TableParagraph"/>
              <w:ind w:right="55"/>
            </w:pPr>
            <w:r>
              <w:t>Log Location</w:t>
            </w:r>
          </w:p>
        </w:tc>
        <w:tc>
          <w:tcPr>
            <w:tcW w:w="2896" w:type="dxa"/>
          </w:tcPr>
          <w:p w14:paraId="56450E48" w14:textId="77777777" w:rsidR="00A61C51" w:rsidRDefault="00EC42DD">
            <w:pPr>
              <w:pStyle w:val="TableParagraph"/>
              <w:ind w:left="80"/>
            </w:pPr>
            <w:r>
              <w:t>(Path of application)</w:t>
            </w:r>
          </w:p>
        </w:tc>
      </w:tr>
      <w:tr w:rsidR="00A61C51" w14:paraId="7742AEAA" w14:textId="77777777">
        <w:trPr>
          <w:trHeight w:val="268"/>
        </w:trPr>
        <w:tc>
          <w:tcPr>
            <w:tcW w:w="1931" w:type="dxa"/>
          </w:tcPr>
          <w:p w14:paraId="1D446BED" w14:textId="77777777" w:rsidR="00A61C51" w:rsidRDefault="00EC42DD">
            <w:pPr>
              <w:pStyle w:val="TableParagraph"/>
              <w:ind w:right="55"/>
            </w:pPr>
            <w:r>
              <w:t>Date and Time</w:t>
            </w:r>
          </w:p>
        </w:tc>
        <w:tc>
          <w:tcPr>
            <w:tcW w:w="2896" w:type="dxa"/>
          </w:tcPr>
          <w:p w14:paraId="64ED1B71" w14:textId="77777777" w:rsidR="00A61C51" w:rsidRDefault="00EC42DD">
            <w:pPr>
              <w:pStyle w:val="TableParagraph"/>
              <w:ind w:left="82"/>
            </w:pPr>
            <w:r>
              <w:t>11-03-2019 T12:43:00Z</w:t>
            </w:r>
          </w:p>
        </w:tc>
      </w:tr>
      <w:tr w:rsidR="00A61C51" w14:paraId="7CB5506F" w14:textId="77777777">
        <w:trPr>
          <w:trHeight w:val="268"/>
        </w:trPr>
        <w:tc>
          <w:tcPr>
            <w:tcW w:w="1931" w:type="dxa"/>
          </w:tcPr>
          <w:p w14:paraId="5433B02F" w14:textId="77777777" w:rsidR="00A61C51" w:rsidRDefault="00EC42DD">
            <w:pPr>
              <w:pStyle w:val="TableParagraph"/>
              <w:ind w:right="56"/>
            </w:pPr>
            <w:r>
              <w:t>Task Category</w:t>
            </w:r>
          </w:p>
        </w:tc>
        <w:tc>
          <w:tcPr>
            <w:tcW w:w="2896" w:type="dxa"/>
          </w:tcPr>
          <w:p w14:paraId="5DFAE1CD" w14:textId="77777777" w:rsidR="00A61C51" w:rsidRDefault="00EC42DD">
            <w:pPr>
              <w:pStyle w:val="TableParagraph"/>
              <w:ind w:left="82"/>
            </w:pPr>
            <w:r>
              <w:t>(Any user defined category)</w:t>
            </w:r>
          </w:p>
        </w:tc>
      </w:tr>
      <w:tr w:rsidR="00A61C51" w14:paraId="3C19DB13" w14:textId="77777777">
        <w:trPr>
          <w:trHeight w:val="268"/>
        </w:trPr>
        <w:tc>
          <w:tcPr>
            <w:tcW w:w="1931" w:type="dxa"/>
          </w:tcPr>
          <w:p w14:paraId="52DB9FCB" w14:textId="77777777" w:rsidR="00A61C51" w:rsidRDefault="00EC42DD">
            <w:pPr>
              <w:pStyle w:val="TableParagraph"/>
              <w:ind w:right="56"/>
            </w:pPr>
            <w:r>
              <w:t>Keywords</w:t>
            </w:r>
          </w:p>
        </w:tc>
        <w:tc>
          <w:tcPr>
            <w:tcW w:w="2896" w:type="dxa"/>
          </w:tcPr>
          <w:p w14:paraId="4E8E171F" w14:textId="77777777" w:rsidR="00A61C51" w:rsidRDefault="00EC42DD">
            <w:pPr>
              <w:pStyle w:val="TableParagraph"/>
              <w:ind w:left="82"/>
            </w:pPr>
            <w:r>
              <w:t>(Any user defined keyword)</w:t>
            </w:r>
          </w:p>
        </w:tc>
      </w:tr>
      <w:tr w:rsidR="00A61C51" w14:paraId="5B60E0BE" w14:textId="77777777">
        <w:trPr>
          <w:trHeight w:val="268"/>
        </w:trPr>
        <w:tc>
          <w:tcPr>
            <w:tcW w:w="1931" w:type="dxa"/>
          </w:tcPr>
          <w:p w14:paraId="46F64770" w14:textId="77777777" w:rsidR="00A61C51" w:rsidRDefault="00EC42DD">
            <w:pPr>
              <w:pStyle w:val="TableParagraph"/>
              <w:ind w:right="56"/>
            </w:pPr>
            <w:r>
              <w:t>Computer</w:t>
            </w:r>
          </w:p>
        </w:tc>
        <w:tc>
          <w:tcPr>
            <w:tcW w:w="2896" w:type="dxa"/>
          </w:tcPr>
          <w:p w14:paraId="711F5DDD" w14:textId="77777777" w:rsidR="00A61C51" w:rsidRDefault="00EC42DD">
            <w:pPr>
              <w:pStyle w:val="TableParagraph"/>
              <w:ind w:left="82" w:right="73"/>
            </w:pPr>
            <w:r>
              <w:t>DESKTOP-341k3</w:t>
            </w:r>
          </w:p>
        </w:tc>
      </w:tr>
      <w:tr w:rsidR="00A61C51" w14:paraId="4164A0AF" w14:textId="77777777">
        <w:trPr>
          <w:trHeight w:val="268"/>
        </w:trPr>
        <w:tc>
          <w:tcPr>
            <w:tcW w:w="1931" w:type="dxa"/>
          </w:tcPr>
          <w:p w14:paraId="2E9AC3CC" w14:textId="77777777" w:rsidR="00A61C51" w:rsidRDefault="00EC42DD">
            <w:pPr>
              <w:pStyle w:val="TableParagraph"/>
              <w:ind w:right="56"/>
            </w:pPr>
            <w:r>
              <w:t>User</w:t>
            </w:r>
          </w:p>
        </w:tc>
        <w:tc>
          <w:tcPr>
            <w:tcW w:w="2896" w:type="dxa"/>
          </w:tcPr>
          <w:p w14:paraId="02563CBC" w14:textId="77777777" w:rsidR="00A61C51" w:rsidRDefault="00EC42DD">
            <w:pPr>
              <w:pStyle w:val="TableParagraph"/>
              <w:ind w:left="82" w:right="73"/>
            </w:pPr>
            <w:r>
              <w:t>SRAPROD/nascoli</w:t>
            </w:r>
          </w:p>
        </w:tc>
      </w:tr>
      <w:tr w:rsidR="00A61C51" w14:paraId="3ADD60C1" w14:textId="77777777">
        <w:trPr>
          <w:trHeight w:val="268"/>
        </w:trPr>
        <w:tc>
          <w:tcPr>
            <w:tcW w:w="1931" w:type="dxa"/>
          </w:tcPr>
          <w:p w14:paraId="4C752FBE" w14:textId="77777777" w:rsidR="00A61C51" w:rsidRDefault="00EC42DD">
            <w:pPr>
              <w:pStyle w:val="TableParagraph"/>
              <w:ind w:right="55"/>
            </w:pPr>
            <w:r>
              <w:t>OpCode</w:t>
            </w:r>
          </w:p>
        </w:tc>
        <w:tc>
          <w:tcPr>
            <w:tcW w:w="2896" w:type="dxa"/>
          </w:tcPr>
          <w:p w14:paraId="46B57885" w14:textId="77777777" w:rsidR="00A61C51" w:rsidRDefault="00EC42DD">
            <w:pPr>
              <w:pStyle w:val="TableParagraph"/>
              <w:ind w:left="8" w:right="0"/>
            </w:pPr>
            <w:r>
              <w:rPr>
                <w:w w:val="115"/>
              </w:rPr>
              <w:t>1</w:t>
            </w:r>
          </w:p>
        </w:tc>
      </w:tr>
      <w:tr w:rsidR="00A61C51" w14:paraId="2AF9DE01" w14:textId="77777777">
        <w:trPr>
          <w:trHeight w:val="268"/>
        </w:trPr>
        <w:tc>
          <w:tcPr>
            <w:tcW w:w="1931" w:type="dxa"/>
          </w:tcPr>
          <w:p w14:paraId="59D5AF2B" w14:textId="77777777" w:rsidR="00A61C51" w:rsidRDefault="00EC42DD">
            <w:pPr>
              <w:pStyle w:val="TableParagraph"/>
              <w:ind w:right="56"/>
            </w:pPr>
            <w:r>
              <w:t>More Information</w:t>
            </w:r>
          </w:p>
        </w:tc>
        <w:tc>
          <w:tcPr>
            <w:tcW w:w="2896" w:type="dxa"/>
          </w:tcPr>
          <w:p w14:paraId="75ADE367" w14:textId="77777777" w:rsidR="00A61C51" w:rsidRDefault="00EC42DD">
            <w:pPr>
              <w:pStyle w:val="TableParagraph"/>
              <w:ind w:left="82"/>
            </w:pPr>
            <w:r>
              <w:t>(Any details go here)</w:t>
            </w:r>
          </w:p>
        </w:tc>
      </w:tr>
    </w:tbl>
    <w:p w14:paraId="4EC6A24E" w14:textId="77777777" w:rsidR="00A61C51" w:rsidRDefault="00A61C51">
      <w:pPr>
        <w:pStyle w:val="BodyText"/>
        <w:spacing w:before="11"/>
        <w:rPr>
          <w:sz w:val="12"/>
        </w:rPr>
      </w:pPr>
    </w:p>
    <w:p w14:paraId="354D714A" w14:textId="77777777" w:rsidR="00A61C51" w:rsidRDefault="00EC42DD">
      <w:pPr>
        <w:pStyle w:val="BodyText"/>
        <w:spacing w:before="62"/>
        <w:ind w:left="265"/>
        <w:jc w:val="both"/>
      </w:pPr>
      <w:r>
        <w:t>D2. Rule</w:t>
      </w:r>
    </w:p>
    <w:p w14:paraId="76FFED62" w14:textId="77777777" w:rsidR="00A61C51" w:rsidRDefault="00EC42DD">
      <w:pPr>
        <w:pStyle w:val="BodyText"/>
        <w:spacing w:before="110" w:line="259" w:lineRule="auto"/>
        <w:ind w:left="711" w:right="1462" w:firstLine="398"/>
        <w:jc w:val="both"/>
      </w:pPr>
      <w:r>
        <w:t xml:space="preserve">A correlation rule is user-defined logic that can </w:t>
      </w:r>
      <w:r>
        <w:rPr>
          <w:spacing w:val="3"/>
        </w:rPr>
        <w:t xml:space="preserve">be </w:t>
      </w:r>
      <w:r>
        <w:t xml:space="preserve">used to trigger security alerts when endpoints are targeted. </w:t>
      </w:r>
      <w:r>
        <w:rPr>
          <w:spacing w:val="-6"/>
        </w:rPr>
        <w:t xml:space="preserve">For </w:t>
      </w:r>
      <w:r>
        <w:t xml:space="preserve">the purposes of </w:t>
      </w:r>
      <w:r>
        <w:rPr>
          <w:spacing w:val="-3"/>
        </w:rPr>
        <w:t xml:space="preserve">FreeEDR, </w:t>
      </w:r>
      <w:r>
        <w:t xml:space="preserve">certain data fields can </w:t>
      </w:r>
      <w:r>
        <w:rPr>
          <w:spacing w:val="3"/>
        </w:rPr>
        <w:t xml:space="preserve">be </w:t>
      </w:r>
      <w:r>
        <w:t xml:space="preserve">customized in order to provide modified functionality. An example rule can </w:t>
      </w:r>
      <w:r>
        <w:rPr>
          <w:spacing w:val="-3"/>
        </w:rPr>
        <w:t xml:space="preserve">have </w:t>
      </w:r>
      <w:r>
        <w:t>the following data</w:t>
      </w:r>
      <w:r>
        <w:rPr>
          <w:spacing w:val="52"/>
        </w:rPr>
        <w:t xml:space="preserve"> </w:t>
      </w:r>
      <w:r>
        <w:t>fields:</w:t>
      </w:r>
    </w:p>
    <w:p w14:paraId="5342D012" w14:textId="77777777" w:rsidR="00A61C51" w:rsidRDefault="00A61C51">
      <w:pPr>
        <w:pStyle w:val="BodyText"/>
        <w:spacing w:before="7"/>
        <w:rPr>
          <w:sz w:val="7"/>
        </w:rPr>
      </w:pPr>
    </w:p>
    <w:tbl>
      <w:tblPr>
        <w:tblW w:w="0" w:type="auto"/>
        <w:tblInd w:w="1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7"/>
        <w:gridCol w:w="7205"/>
      </w:tblGrid>
      <w:tr w:rsidR="00A61C51" w14:paraId="0D107B4C" w14:textId="77777777">
        <w:trPr>
          <w:trHeight w:val="268"/>
        </w:trPr>
        <w:tc>
          <w:tcPr>
            <w:tcW w:w="1537" w:type="dxa"/>
          </w:tcPr>
          <w:p w14:paraId="45352BF7" w14:textId="77777777" w:rsidR="00A61C51" w:rsidRDefault="00EC42DD">
            <w:pPr>
              <w:pStyle w:val="TableParagraph"/>
              <w:ind w:left="65" w:right="57"/>
              <w:rPr>
                <w:b/>
              </w:rPr>
            </w:pPr>
            <w:r>
              <w:rPr>
                <w:b/>
              </w:rPr>
              <w:t>Data Field</w:t>
            </w:r>
          </w:p>
        </w:tc>
        <w:tc>
          <w:tcPr>
            <w:tcW w:w="7205" w:type="dxa"/>
          </w:tcPr>
          <w:p w14:paraId="23E46C03" w14:textId="77777777" w:rsidR="00A61C51" w:rsidRDefault="00EC42DD">
            <w:pPr>
              <w:pStyle w:val="TableParagraph"/>
              <w:ind w:left="88" w:right="81"/>
              <w:rPr>
                <w:b/>
              </w:rPr>
            </w:pPr>
            <w:r>
              <w:rPr>
                <w:b/>
              </w:rPr>
              <w:t>Example Data</w:t>
            </w:r>
          </w:p>
        </w:tc>
      </w:tr>
      <w:tr w:rsidR="00A61C51" w14:paraId="2E62D359" w14:textId="77777777">
        <w:trPr>
          <w:trHeight w:val="268"/>
        </w:trPr>
        <w:tc>
          <w:tcPr>
            <w:tcW w:w="1537" w:type="dxa"/>
          </w:tcPr>
          <w:p w14:paraId="4C56BBAB" w14:textId="77777777" w:rsidR="00A61C51" w:rsidRDefault="00EC42DD">
            <w:pPr>
              <w:pStyle w:val="TableParagraph"/>
              <w:ind w:left="65" w:right="58"/>
            </w:pPr>
            <w:r>
              <w:rPr>
                <w:w w:val="105"/>
              </w:rPr>
              <w:t>Title</w:t>
            </w:r>
          </w:p>
        </w:tc>
        <w:tc>
          <w:tcPr>
            <w:tcW w:w="7205" w:type="dxa"/>
          </w:tcPr>
          <w:p w14:paraId="366A7DA4" w14:textId="77777777" w:rsidR="00A61C51" w:rsidRDefault="00EC42DD">
            <w:pPr>
              <w:pStyle w:val="TableParagraph"/>
              <w:ind w:left="88" w:right="81"/>
            </w:pPr>
            <w:r>
              <w:t>Suspicious SQL Error Messages</w:t>
            </w:r>
          </w:p>
        </w:tc>
      </w:tr>
      <w:tr w:rsidR="00A61C51" w14:paraId="2C972B61" w14:textId="77777777">
        <w:trPr>
          <w:trHeight w:val="268"/>
        </w:trPr>
        <w:tc>
          <w:tcPr>
            <w:tcW w:w="1537" w:type="dxa"/>
          </w:tcPr>
          <w:p w14:paraId="2052BDD9" w14:textId="77777777" w:rsidR="00A61C51" w:rsidRDefault="00EC42DD">
            <w:pPr>
              <w:pStyle w:val="TableParagraph"/>
              <w:ind w:left="65" w:right="58"/>
            </w:pPr>
            <w:r>
              <w:t>Status</w:t>
            </w:r>
          </w:p>
        </w:tc>
        <w:tc>
          <w:tcPr>
            <w:tcW w:w="7205" w:type="dxa"/>
          </w:tcPr>
          <w:p w14:paraId="2149F05F" w14:textId="77777777" w:rsidR="00A61C51" w:rsidRDefault="00EC42DD">
            <w:pPr>
              <w:pStyle w:val="TableParagraph"/>
              <w:ind w:left="87" w:right="81"/>
            </w:pPr>
            <w:r>
              <w:t>experimental</w:t>
            </w:r>
          </w:p>
        </w:tc>
      </w:tr>
      <w:tr w:rsidR="00A61C51" w14:paraId="74F5225C" w14:textId="77777777">
        <w:trPr>
          <w:trHeight w:val="268"/>
        </w:trPr>
        <w:tc>
          <w:tcPr>
            <w:tcW w:w="1537" w:type="dxa"/>
          </w:tcPr>
          <w:p w14:paraId="3E67EAED" w14:textId="77777777" w:rsidR="00A61C51" w:rsidRDefault="00EC42DD">
            <w:pPr>
              <w:pStyle w:val="TableParagraph"/>
              <w:ind w:left="65" w:right="57"/>
            </w:pPr>
            <w:r>
              <w:t>Description</w:t>
            </w:r>
          </w:p>
        </w:tc>
        <w:tc>
          <w:tcPr>
            <w:tcW w:w="7205" w:type="dxa"/>
          </w:tcPr>
          <w:p w14:paraId="33AC52E6" w14:textId="77777777" w:rsidR="00A61C51" w:rsidRDefault="00EC42DD">
            <w:pPr>
              <w:pStyle w:val="TableParagraph"/>
              <w:ind w:left="88" w:right="81"/>
            </w:pPr>
            <w:r>
              <w:t>Detects SQL error messages that indicate probing for an injection attack</w:t>
            </w:r>
          </w:p>
        </w:tc>
      </w:tr>
      <w:tr w:rsidR="00A61C51" w14:paraId="1F58AF61" w14:textId="77777777">
        <w:trPr>
          <w:trHeight w:val="268"/>
        </w:trPr>
        <w:tc>
          <w:tcPr>
            <w:tcW w:w="1537" w:type="dxa"/>
          </w:tcPr>
          <w:p w14:paraId="7B341755" w14:textId="77777777" w:rsidR="00A61C51" w:rsidRDefault="00EC42DD">
            <w:pPr>
              <w:pStyle w:val="TableParagraph"/>
              <w:ind w:left="65" w:right="58"/>
            </w:pPr>
            <w:r>
              <w:t>Author</w:t>
            </w:r>
          </w:p>
        </w:tc>
        <w:tc>
          <w:tcPr>
            <w:tcW w:w="7205" w:type="dxa"/>
          </w:tcPr>
          <w:p w14:paraId="18701815" w14:textId="77777777" w:rsidR="00A61C51" w:rsidRDefault="00EC42DD">
            <w:pPr>
              <w:pStyle w:val="TableParagraph"/>
              <w:ind w:left="87" w:right="81"/>
            </w:pPr>
            <w:r>
              <w:t>Bjoern Kimminich</w:t>
            </w:r>
          </w:p>
        </w:tc>
      </w:tr>
      <w:tr w:rsidR="00A61C51" w14:paraId="35F4BB0C" w14:textId="77777777">
        <w:trPr>
          <w:trHeight w:val="268"/>
        </w:trPr>
        <w:tc>
          <w:tcPr>
            <w:tcW w:w="1537" w:type="dxa"/>
          </w:tcPr>
          <w:p w14:paraId="284CD63C" w14:textId="77777777" w:rsidR="00A61C51" w:rsidRDefault="00EC42DD">
            <w:pPr>
              <w:pStyle w:val="TableParagraph"/>
              <w:ind w:left="65" w:right="59"/>
            </w:pPr>
            <w:r>
              <w:t>References</w:t>
            </w:r>
          </w:p>
        </w:tc>
        <w:tc>
          <w:tcPr>
            <w:tcW w:w="7205" w:type="dxa"/>
          </w:tcPr>
          <w:p w14:paraId="26C385E7" w14:textId="77777777" w:rsidR="00A61C51" w:rsidRDefault="00EC42DD">
            <w:pPr>
              <w:pStyle w:val="TableParagraph"/>
              <w:ind w:left="88" w:right="79"/>
            </w:pPr>
            <w:hyperlink r:id="rId8">
              <w:r>
                <w:t>h</w:t>
              </w:r>
            </w:hyperlink>
            <w:hyperlink r:id="rId9">
              <w:r>
                <w:t>ttp://www.sqlinjection.net/errors</w:t>
              </w:r>
            </w:hyperlink>
          </w:p>
        </w:tc>
      </w:tr>
      <w:tr w:rsidR="00A61C51" w14:paraId="55256248" w14:textId="77777777">
        <w:trPr>
          <w:trHeight w:val="268"/>
        </w:trPr>
        <w:tc>
          <w:tcPr>
            <w:tcW w:w="1537" w:type="dxa"/>
          </w:tcPr>
          <w:p w14:paraId="08B883D2" w14:textId="77777777" w:rsidR="00A61C51" w:rsidRDefault="00EC42DD">
            <w:pPr>
              <w:pStyle w:val="TableParagraph"/>
              <w:ind w:left="65" w:right="58"/>
            </w:pPr>
            <w:r>
              <w:t>Logsource</w:t>
            </w:r>
          </w:p>
        </w:tc>
        <w:tc>
          <w:tcPr>
            <w:tcW w:w="7205" w:type="dxa"/>
          </w:tcPr>
          <w:p w14:paraId="29A5B534" w14:textId="77777777" w:rsidR="00A61C51" w:rsidRDefault="00EC42DD">
            <w:pPr>
              <w:pStyle w:val="TableParagraph"/>
              <w:ind w:left="86" w:right="81"/>
            </w:pPr>
            <w:r>
              <w:t>category: application</w:t>
            </w:r>
          </w:p>
        </w:tc>
      </w:tr>
      <w:tr w:rsidR="00A61C51" w14:paraId="3CCCE6ED" w14:textId="77777777">
        <w:trPr>
          <w:trHeight w:val="268"/>
        </w:trPr>
        <w:tc>
          <w:tcPr>
            <w:tcW w:w="1537" w:type="dxa"/>
          </w:tcPr>
          <w:p w14:paraId="16384E8F" w14:textId="77777777" w:rsidR="00A61C51" w:rsidRDefault="00EC42DD">
            <w:pPr>
              <w:pStyle w:val="TableParagraph"/>
              <w:ind w:left="65" w:right="57"/>
            </w:pPr>
            <w:r>
              <w:t>Detetction</w:t>
            </w:r>
          </w:p>
        </w:tc>
        <w:tc>
          <w:tcPr>
            <w:tcW w:w="7205" w:type="dxa"/>
          </w:tcPr>
          <w:p w14:paraId="092A74BB" w14:textId="77777777" w:rsidR="00A61C51" w:rsidRDefault="00EC42DD">
            <w:pPr>
              <w:pStyle w:val="TableParagraph"/>
              <w:ind w:left="87" w:right="81"/>
            </w:pPr>
            <w:r>
              <w:t>keywords</w:t>
            </w:r>
          </w:p>
        </w:tc>
      </w:tr>
      <w:tr w:rsidR="00A61C51" w14:paraId="1F8E6068" w14:textId="77777777">
        <w:trPr>
          <w:trHeight w:val="268"/>
        </w:trPr>
        <w:tc>
          <w:tcPr>
            <w:tcW w:w="1537" w:type="dxa"/>
          </w:tcPr>
          <w:p w14:paraId="1BC3E665" w14:textId="77777777" w:rsidR="00A61C51" w:rsidRDefault="00EC42DD">
            <w:pPr>
              <w:pStyle w:val="TableParagraph"/>
              <w:ind w:left="65" w:right="58"/>
            </w:pPr>
            <w:r>
              <w:t>keywords</w:t>
            </w:r>
          </w:p>
        </w:tc>
        <w:tc>
          <w:tcPr>
            <w:tcW w:w="7205" w:type="dxa"/>
          </w:tcPr>
          <w:p w14:paraId="456A716E" w14:textId="77777777" w:rsidR="00A61C51" w:rsidRDefault="00EC42DD">
            <w:pPr>
              <w:pStyle w:val="TableParagraph"/>
              <w:ind w:left="88" w:right="80"/>
            </w:pPr>
            <w:r>
              <w:t>Oracle: quoted string not properly terminated</w:t>
            </w:r>
          </w:p>
        </w:tc>
      </w:tr>
      <w:tr w:rsidR="00A61C51" w14:paraId="52924B1D" w14:textId="77777777">
        <w:trPr>
          <w:trHeight w:val="268"/>
        </w:trPr>
        <w:tc>
          <w:tcPr>
            <w:tcW w:w="1537" w:type="dxa"/>
          </w:tcPr>
          <w:p w14:paraId="34152849" w14:textId="77777777" w:rsidR="00A61C51" w:rsidRDefault="00EC42DD">
            <w:pPr>
              <w:pStyle w:val="TableParagraph"/>
              <w:ind w:left="65" w:right="59"/>
            </w:pPr>
            <w:r>
              <w:t>Falsepositives</w:t>
            </w:r>
          </w:p>
        </w:tc>
        <w:tc>
          <w:tcPr>
            <w:tcW w:w="7205" w:type="dxa"/>
          </w:tcPr>
          <w:p w14:paraId="2AB73C55" w14:textId="77777777" w:rsidR="00A61C51" w:rsidRDefault="00EC42DD">
            <w:pPr>
              <w:pStyle w:val="TableParagraph"/>
              <w:ind w:left="86" w:right="81"/>
            </w:pPr>
            <w:r>
              <w:t>Application bugs</w:t>
            </w:r>
          </w:p>
        </w:tc>
      </w:tr>
      <w:tr w:rsidR="00A61C51" w14:paraId="3EEA3953" w14:textId="77777777">
        <w:trPr>
          <w:trHeight w:val="268"/>
        </w:trPr>
        <w:tc>
          <w:tcPr>
            <w:tcW w:w="1537" w:type="dxa"/>
          </w:tcPr>
          <w:p w14:paraId="51588741" w14:textId="77777777" w:rsidR="00A61C51" w:rsidRDefault="00EC42DD">
            <w:pPr>
              <w:pStyle w:val="TableParagraph"/>
              <w:ind w:left="65" w:right="58"/>
            </w:pPr>
            <w:r>
              <w:t>Level</w:t>
            </w:r>
          </w:p>
        </w:tc>
        <w:tc>
          <w:tcPr>
            <w:tcW w:w="7205" w:type="dxa"/>
          </w:tcPr>
          <w:p w14:paraId="4C499BC9" w14:textId="77777777" w:rsidR="00A61C51" w:rsidRDefault="00EC42DD">
            <w:pPr>
              <w:pStyle w:val="TableParagraph"/>
              <w:ind w:left="88" w:right="81"/>
            </w:pPr>
            <w:r>
              <w:t>high</w:t>
            </w:r>
          </w:p>
        </w:tc>
      </w:tr>
    </w:tbl>
    <w:p w14:paraId="3AA5EDAF" w14:textId="77777777" w:rsidR="00A61C51" w:rsidRDefault="00A61C51">
      <w:pPr>
        <w:pStyle w:val="BodyText"/>
        <w:spacing w:before="5"/>
        <w:rPr>
          <w:sz w:val="18"/>
        </w:rPr>
      </w:pPr>
    </w:p>
    <w:p w14:paraId="0A9C25D3" w14:textId="77777777" w:rsidR="00A61C51" w:rsidRDefault="00EC42DD">
      <w:pPr>
        <w:pStyle w:val="BodyText"/>
        <w:ind w:left="265"/>
        <w:jc w:val="both"/>
      </w:pPr>
      <w:r>
        <w:t>D3. Rule Repository</w:t>
      </w:r>
    </w:p>
    <w:p w14:paraId="2363BB90" w14:textId="77777777" w:rsidR="00A61C51" w:rsidRDefault="00EC42DD">
      <w:pPr>
        <w:pStyle w:val="BodyText"/>
        <w:spacing w:before="111" w:line="259" w:lineRule="auto"/>
        <w:ind w:left="711" w:right="1464" w:firstLine="398"/>
        <w:jc w:val="both"/>
      </w:pPr>
      <w:r>
        <w:t>A rule repository is a directory structure that can securely store rules in the file format above. Example data structures include:</w:t>
      </w:r>
    </w:p>
    <w:p w14:paraId="441F47B9" w14:textId="77777777" w:rsidR="00A61C51" w:rsidRDefault="00EC42DD">
      <w:pPr>
        <w:pStyle w:val="BodyText"/>
        <w:spacing w:before="91" w:line="345" w:lineRule="auto"/>
        <w:ind w:left="576" w:right="7773"/>
      </w:pPr>
      <w:r>
        <w:t>D3.1. NTFS D3.2. FAT32</w:t>
      </w:r>
    </w:p>
    <w:p w14:paraId="7F0F57D3" w14:textId="77777777" w:rsidR="00A61C51" w:rsidRDefault="00EC42DD">
      <w:pPr>
        <w:pStyle w:val="BodyText"/>
        <w:spacing w:before="2"/>
        <w:ind w:left="576"/>
      </w:pPr>
      <w:r>
        <w:t>D3.3. Cloud Storage</w:t>
      </w:r>
    </w:p>
    <w:p w14:paraId="0AA92EC5" w14:textId="77777777" w:rsidR="00A61C51" w:rsidRDefault="00A61C51">
      <w:pPr>
        <w:pStyle w:val="BodyText"/>
        <w:spacing w:before="10"/>
      </w:pPr>
    </w:p>
    <w:p w14:paraId="1773EB73" w14:textId="77777777" w:rsidR="00A61C51" w:rsidRDefault="00EC42DD">
      <w:pPr>
        <w:pStyle w:val="BodyText"/>
        <w:ind w:left="265"/>
        <w:jc w:val="both"/>
      </w:pPr>
      <w:r>
        <w:t>D4. Network Log</w:t>
      </w:r>
    </w:p>
    <w:p w14:paraId="551C50E0" w14:textId="77777777" w:rsidR="00A61C51" w:rsidRDefault="00EC42DD">
      <w:pPr>
        <w:pStyle w:val="BodyText"/>
        <w:spacing w:before="110" w:line="259" w:lineRule="auto"/>
        <w:ind w:left="711" w:right="1463" w:firstLine="398"/>
        <w:jc w:val="both"/>
      </w:pPr>
      <w:r>
        <w:t>A</w:t>
      </w:r>
      <w:r>
        <w:rPr>
          <w:spacing w:val="-25"/>
        </w:rPr>
        <w:t xml:space="preserve"> </w:t>
      </w:r>
      <w:r>
        <w:t>network</w:t>
      </w:r>
      <w:r>
        <w:rPr>
          <w:spacing w:val="-25"/>
        </w:rPr>
        <w:t xml:space="preserve"> </w:t>
      </w:r>
      <w:r>
        <w:t>log</w:t>
      </w:r>
      <w:r>
        <w:rPr>
          <w:spacing w:val="-25"/>
        </w:rPr>
        <w:t xml:space="preserve"> </w:t>
      </w:r>
      <w:r>
        <w:t>captures</w:t>
      </w:r>
      <w:r>
        <w:rPr>
          <w:spacing w:val="-25"/>
        </w:rPr>
        <w:t xml:space="preserve"> </w:t>
      </w:r>
      <w:r>
        <w:t>the</w:t>
      </w:r>
      <w:r>
        <w:rPr>
          <w:spacing w:val="-25"/>
        </w:rPr>
        <w:t xml:space="preserve"> </w:t>
      </w:r>
      <w:r>
        <w:t>information</w:t>
      </w:r>
      <w:r>
        <w:rPr>
          <w:spacing w:val="-25"/>
        </w:rPr>
        <w:t xml:space="preserve"> </w:t>
      </w:r>
      <w:r>
        <w:t>when</w:t>
      </w:r>
      <w:r>
        <w:rPr>
          <w:spacing w:val="-25"/>
        </w:rPr>
        <w:t xml:space="preserve"> </w:t>
      </w:r>
      <w:r>
        <w:rPr>
          <w:spacing w:val="-3"/>
        </w:rPr>
        <w:t>any</w:t>
      </w:r>
      <w:r>
        <w:rPr>
          <w:spacing w:val="-25"/>
        </w:rPr>
        <w:t xml:space="preserve"> </w:t>
      </w:r>
      <w:r>
        <w:t>traffic</w:t>
      </w:r>
      <w:r>
        <w:rPr>
          <w:spacing w:val="-25"/>
        </w:rPr>
        <w:t xml:space="preserve"> </w:t>
      </w:r>
      <w:r>
        <w:t>occurs</w:t>
      </w:r>
      <w:r>
        <w:rPr>
          <w:spacing w:val="-24"/>
        </w:rPr>
        <w:t xml:space="preserve"> </w:t>
      </w:r>
      <w:r>
        <w:t>between</w:t>
      </w:r>
      <w:r>
        <w:rPr>
          <w:spacing w:val="-25"/>
        </w:rPr>
        <w:t xml:space="preserve"> </w:t>
      </w:r>
      <w:r>
        <w:t xml:space="preserve">clients and endpoints. Network logs typically </w:t>
      </w:r>
      <w:r>
        <w:rPr>
          <w:spacing w:val="-3"/>
        </w:rPr>
        <w:t xml:space="preserve">have </w:t>
      </w:r>
      <w:r>
        <w:t>the following</w:t>
      </w:r>
      <w:r>
        <w:rPr>
          <w:spacing w:val="30"/>
        </w:rPr>
        <w:t xml:space="preserve"> </w:t>
      </w:r>
      <w:r>
        <w:t>information:</w:t>
      </w:r>
    </w:p>
    <w:p w14:paraId="3A5780C2" w14:textId="77777777" w:rsidR="00A61C51" w:rsidRDefault="00A61C51">
      <w:pPr>
        <w:spacing w:line="259" w:lineRule="auto"/>
        <w:jc w:val="both"/>
        <w:sectPr w:rsidR="00A61C51">
          <w:pgSz w:w="11910" w:h="16840"/>
          <w:pgMar w:top="1580" w:right="320" w:bottom="2480" w:left="1620" w:header="0" w:footer="2298" w:gutter="0"/>
          <w:cols w:space="720"/>
        </w:sectPr>
      </w:pPr>
    </w:p>
    <w:p w14:paraId="49F37515" w14:textId="77777777" w:rsidR="00A61C51" w:rsidRDefault="00A61C51">
      <w:pPr>
        <w:pStyle w:val="BodyText"/>
        <w:spacing w:before="6"/>
        <w:rPr>
          <w:sz w:val="7"/>
        </w:rPr>
      </w:pPr>
    </w:p>
    <w:tbl>
      <w:tblPr>
        <w:tblW w:w="0" w:type="auto"/>
        <w:tblInd w:w="1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4"/>
        <w:gridCol w:w="2396"/>
      </w:tblGrid>
      <w:tr w:rsidR="00A61C51" w14:paraId="093148E9" w14:textId="77777777">
        <w:trPr>
          <w:trHeight w:val="268"/>
        </w:trPr>
        <w:tc>
          <w:tcPr>
            <w:tcW w:w="3294" w:type="dxa"/>
          </w:tcPr>
          <w:p w14:paraId="1BDF81F8" w14:textId="77777777" w:rsidR="00A61C51" w:rsidRDefault="00EC42DD">
            <w:pPr>
              <w:pStyle w:val="TableParagraph"/>
              <w:ind w:left="73" w:right="65"/>
              <w:rPr>
                <w:b/>
              </w:rPr>
            </w:pPr>
            <w:r>
              <w:rPr>
                <w:b/>
              </w:rPr>
              <w:t>Data Field</w:t>
            </w:r>
          </w:p>
        </w:tc>
        <w:tc>
          <w:tcPr>
            <w:tcW w:w="2396" w:type="dxa"/>
          </w:tcPr>
          <w:p w14:paraId="6889CAAD" w14:textId="77777777" w:rsidR="00A61C51" w:rsidRDefault="00EC42DD">
            <w:pPr>
              <w:pStyle w:val="TableParagraph"/>
              <w:ind w:left="94" w:right="85"/>
              <w:rPr>
                <w:b/>
              </w:rPr>
            </w:pPr>
            <w:r>
              <w:rPr>
                <w:b/>
              </w:rPr>
              <w:t>Example Data</w:t>
            </w:r>
          </w:p>
        </w:tc>
      </w:tr>
      <w:tr w:rsidR="00A61C51" w14:paraId="3F2B3E3A" w14:textId="77777777">
        <w:trPr>
          <w:trHeight w:val="268"/>
        </w:trPr>
        <w:tc>
          <w:tcPr>
            <w:tcW w:w="3294" w:type="dxa"/>
          </w:tcPr>
          <w:p w14:paraId="42C6C200" w14:textId="77777777" w:rsidR="00A61C51" w:rsidRDefault="00EC42DD">
            <w:pPr>
              <w:pStyle w:val="TableParagraph"/>
              <w:ind w:left="73" w:right="65"/>
            </w:pPr>
            <w:r>
              <w:t>Machine Name</w:t>
            </w:r>
          </w:p>
        </w:tc>
        <w:tc>
          <w:tcPr>
            <w:tcW w:w="2396" w:type="dxa"/>
          </w:tcPr>
          <w:p w14:paraId="5E0D4C0C" w14:textId="77777777" w:rsidR="00A61C51" w:rsidRDefault="00EC42DD">
            <w:pPr>
              <w:pStyle w:val="TableParagraph"/>
              <w:ind w:left="94" w:right="84"/>
            </w:pPr>
            <w:r>
              <w:t>DESKTOP-341k3</w:t>
            </w:r>
          </w:p>
        </w:tc>
      </w:tr>
      <w:tr w:rsidR="00A61C51" w14:paraId="22F9C3DA" w14:textId="77777777">
        <w:trPr>
          <w:trHeight w:val="268"/>
        </w:trPr>
        <w:tc>
          <w:tcPr>
            <w:tcW w:w="3294" w:type="dxa"/>
          </w:tcPr>
          <w:p w14:paraId="78FF170D" w14:textId="77777777" w:rsidR="00A61C51" w:rsidRDefault="00EC42DD">
            <w:pPr>
              <w:pStyle w:val="TableParagraph"/>
              <w:ind w:left="73" w:right="66"/>
            </w:pPr>
            <w:r>
              <w:t>User Account</w:t>
            </w:r>
          </w:p>
        </w:tc>
        <w:tc>
          <w:tcPr>
            <w:tcW w:w="2396" w:type="dxa"/>
          </w:tcPr>
          <w:p w14:paraId="6D2441B6" w14:textId="77777777" w:rsidR="00A61C51" w:rsidRDefault="00EC42DD">
            <w:pPr>
              <w:pStyle w:val="TableParagraph"/>
              <w:ind w:left="94" w:right="84"/>
            </w:pPr>
            <w:r>
              <w:t>SRAPROD/nascoli</w:t>
            </w:r>
          </w:p>
        </w:tc>
      </w:tr>
      <w:tr w:rsidR="00A61C51" w14:paraId="784F90ED" w14:textId="77777777">
        <w:trPr>
          <w:trHeight w:val="268"/>
        </w:trPr>
        <w:tc>
          <w:tcPr>
            <w:tcW w:w="3294" w:type="dxa"/>
          </w:tcPr>
          <w:p w14:paraId="62DB48DA" w14:textId="77777777" w:rsidR="00A61C51" w:rsidRDefault="00EC42DD">
            <w:pPr>
              <w:pStyle w:val="TableParagraph"/>
              <w:ind w:left="73" w:right="66"/>
            </w:pPr>
            <w:r>
              <w:t>Date Time of Request</w:t>
            </w:r>
          </w:p>
        </w:tc>
        <w:tc>
          <w:tcPr>
            <w:tcW w:w="2396" w:type="dxa"/>
          </w:tcPr>
          <w:p w14:paraId="1186B80D" w14:textId="77777777" w:rsidR="00A61C51" w:rsidRDefault="00EC42DD">
            <w:pPr>
              <w:pStyle w:val="TableParagraph"/>
              <w:ind w:left="94" w:right="86"/>
            </w:pPr>
            <w:r>
              <w:rPr>
                <w:w w:val="95"/>
              </w:rPr>
              <w:t>11-03-2019 T12:43:00Z</w:t>
            </w:r>
          </w:p>
        </w:tc>
      </w:tr>
      <w:tr w:rsidR="00A61C51" w14:paraId="6AE1DD49" w14:textId="77777777">
        <w:trPr>
          <w:trHeight w:val="268"/>
        </w:trPr>
        <w:tc>
          <w:tcPr>
            <w:tcW w:w="3294" w:type="dxa"/>
          </w:tcPr>
          <w:p w14:paraId="1F77DBDF" w14:textId="77777777" w:rsidR="00A61C51" w:rsidRDefault="00EC42DD">
            <w:pPr>
              <w:pStyle w:val="TableParagraph"/>
              <w:ind w:left="73" w:right="66"/>
            </w:pPr>
            <w:r>
              <w:t>IP Address</w:t>
            </w:r>
          </w:p>
        </w:tc>
        <w:tc>
          <w:tcPr>
            <w:tcW w:w="2396" w:type="dxa"/>
          </w:tcPr>
          <w:p w14:paraId="543AB295" w14:textId="77777777" w:rsidR="00A61C51" w:rsidRDefault="00EC42DD">
            <w:pPr>
              <w:pStyle w:val="TableParagraph"/>
              <w:ind w:left="94" w:right="86"/>
            </w:pPr>
            <w:r>
              <w:t>192.141.53.2</w:t>
            </w:r>
          </w:p>
        </w:tc>
      </w:tr>
      <w:tr w:rsidR="00A61C51" w14:paraId="68E551C9" w14:textId="77777777">
        <w:trPr>
          <w:trHeight w:val="268"/>
        </w:trPr>
        <w:tc>
          <w:tcPr>
            <w:tcW w:w="3294" w:type="dxa"/>
          </w:tcPr>
          <w:p w14:paraId="75F32D95" w14:textId="77777777" w:rsidR="00A61C51" w:rsidRDefault="00EC42DD">
            <w:pPr>
              <w:pStyle w:val="TableParagraph"/>
              <w:ind w:left="73" w:right="65"/>
            </w:pPr>
            <w:r>
              <w:t>HTTP Response Status</w:t>
            </w:r>
            <w:r>
              <w:rPr>
                <w:spacing w:val="52"/>
              </w:rPr>
              <w:t xml:space="preserve"> </w:t>
            </w:r>
            <w:r>
              <w:t>Code</w:t>
            </w:r>
          </w:p>
        </w:tc>
        <w:tc>
          <w:tcPr>
            <w:tcW w:w="2396" w:type="dxa"/>
          </w:tcPr>
          <w:p w14:paraId="0D2894E8" w14:textId="77777777" w:rsidR="00A61C51" w:rsidRDefault="00EC42DD">
            <w:pPr>
              <w:pStyle w:val="TableParagraph"/>
              <w:ind w:left="94" w:right="85"/>
            </w:pPr>
            <w:r>
              <w:t>202 OK</w:t>
            </w:r>
          </w:p>
        </w:tc>
      </w:tr>
      <w:tr w:rsidR="00A61C51" w14:paraId="1BE11201" w14:textId="77777777">
        <w:trPr>
          <w:trHeight w:val="268"/>
        </w:trPr>
        <w:tc>
          <w:tcPr>
            <w:tcW w:w="3294" w:type="dxa"/>
          </w:tcPr>
          <w:p w14:paraId="407F6D20" w14:textId="77777777" w:rsidR="00A61C51" w:rsidRDefault="00EC42DD">
            <w:pPr>
              <w:pStyle w:val="TableParagraph"/>
              <w:ind w:left="73" w:right="66"/>
            </w:pPr>
            <w:r>
              <w:t>Headers</w:t>
            </w:r>
          </w:p>
        </w:tc>
        <w:tc>
          <w:tcPr>
            <w:tcW w:w="2396" w:type="dxa"/>
          </w:tcPr>
          <w:p w14:paraId="738A4E0C" w14:textId="77777777" w:rsidR="00A61C51" w:rsidRDefault="00EC42DD">
            <w:pPr>
              <w:pStyle w:val="TableParagraph"/>
              <w:ind w:left="94" w:right="85"/>
            </w:pPr>
            <w:r>
              <w:t>Keep-Alive: *</w:t>
            </w:r>
          </w:p>
        </w:tc>
      </w:tr>
      <w:tr w:rsidR="00A61C51" w14:paraId="04EEFF63" w14:textId="77777777">
        <w:trPr>
          <w:trHeight w:val="268"/>
        </w:trPr>
        <w:tc>
          <w:tcPr>
            <w:tcW w:w="3294" w:type="dxa"/>
          </w:tcPr>
          <w:p w14:paraId="247C7CB8" w14:textId="77777777" w:rsidR="00A61C51" w:rsidRDefault="00EC42DD">
            <w:pPr>
              <w:pStyle w:val="TableParagraph"/>
              <w:ind w:left="72" w:right="66"/>
            </w:pPr>
            <w:r>
              <w:t>Requested IP Address</w:t>
            </w:r>
          </w:p>
        </w:tc>
        <w:tc>
          <w:tcPr>
            <w:tcW w:w="2396" w:type="dxa"/>
          </w:tcPr>
          <w:p w14:paraId="56C955D7" w14:textId="77777777" w:rsidR="00A61C51" w:rsidRDefault="00EC42DD">
            <w:pPr>
              <w:pStyle w:val="TableParagraph"/>
              <w:ind w:left="94" w:right="86"/>
            </w:pPr>
            <w:r>
              <w:t>64.10.343.12</w:t>
            </w:r>
          </w:p>
        </w:tc>
      </w:tr>
      <w:tr w:rsidR="00A61C51" w14:paraId="55970BFC" w14:textId="77777777">
        <w:trPr>
          <w:trHeight w:val="268"/>
        </w:trPr>
        <w:tc>
          <w:tcPr>
            <w:tcW w:w="3294" w:type="dxa"/>
          </w:tcPr>
          <w:p w14:paraId="5FC82A1E" w14:textId="77777777" w:rsidR="00A61C51" w:rsidRDefault="00EC42DD">
            <w:pPr>
              <w:pStyle w:val="TableParagraph"/>
              <w:ind w:left="73" w:right="66"/>
            </w:pPr>
            <w:r>
              <w:t>Number of Packets Transmitted</w:t>
            </w:r>
          </w:p>
        </w:tc>
        <w:tc>
          <w:tcPr>
            <w:tcW w:w="2396" w:type="dxa"/>
          </w:tcPr>
          <w:p w14:paraId="1D04A0BC" w14:textId="77777777" w:rsidR="00A61C51" w:rsidRDefault="00EC42DD">
            <w:pPr>
              <w:pStyle w:val="TableParagraph"/>
              <w:ind w:left="94" w:right="85"/>
            </w:pPr>
            <w:r>
              <w:t>333</w:t>
            </w:r>
          </w:p>
        </w:tc>
      </w:tr>
    </w:tbl>
    <w:p w14:paraId="1EB3AB86" w14:textId="77777777" w:rsidR="00A61C51" w:rsidRDefault="00A61C51">
      <w:pPr>
        <w:pStyle w:val="BodyText"/>
        <w:spacing w:before="8"/>
        <w:rPr>
          <w:sz w:val="19"/>
        </w:rPr>
      </w:pPr>
    </w:p>
    <w:p w14:paraId="6DC7F983" w14:textId="77777777" w:rsidR="00A61C51" w:rsidRDefault="00EC42DD">
      <w:pPr>
        <w:pStyle w:val="Heading2"/>
        <w:numPr>
          <w:ilvl w:val="1"/>
          <w:numId w:val="3"/>
        </w:numPr>
        <w:tabs>
          <w:tab w:val="left" w:pos="727"/>
        </w:tabs>
        <w:spacing w:before="64"/>
        <w:ind w:hanging="562"/>
      </w:pPr>
      <w:bookmarkStart w:id="37" w:name="Design_Constraints"/>
      <w:bookmarkStart w:id="38" w:name="_bookmark18"/>
      <w:bookmarkEnd w:id="37"/>
      <w:bookmarkEnd w:id="38"/>
      <w:r>
        <w:t>Design</w:t>
      </w:r>
      <w:r>
        <w:rPr>
          <w:spacing w:val="26"/>
        </w:rPr>
        <w:t xml:space="preserve"> </w:t>
      </w:r>
      <w:r>
        <w:t>Constraints</w:t>
      </w:r>
    </w:p>
    <w:p w14:paraId="2BBBFB85" w14:textId="77777777" w:rsidR="00A61C51" w:rsidRDefault="00EC42DD">
      <w:pPr>
        <w:pStyle w:val="BodyText"/>
        <w:spacing w:before="221" w:line="259" w:lineRule="auto"/>
        <w:ind w:left="711" w:right="1465" w:hanging="607"/>
        <w:jc w:val="both"/>
      </w:pPr>
      <w:r>
        <w:t>DR1. FreeEDR system architecture must be split in order to establish a server/client relationship for security measures.</w:t>
      </w:r>
    </w:p>
    <w:p w14:paraId="65ACEA91" w14:textId="77777777" w:rsidR="00A61C51" w:rsidRDefault="00EC42DD">
      <w:pPr>
        <w:pStyle w:val="BodyText"/>
        <w:spacing w:before="181" w:line="259" w:lineRule="auto"/>
        <w:ind w:left="711" w:right="1463" w:hanging="607"/>
        <w:jc w:val="both"/>
      </w:pPr>
      <w:r>
        <w:t>DR2.</w:t>
      </w:r>
      <w:r>
        <w:rPr>
          <w:spacing w:val="13"/>
        </w:rPr>
        <w:t xml:space="preserve"> </w:t>
      </w:r>
      <w:r>
        <w:t>Clients</w:t>
      </w:r>
      <w:r>
        <w:rPr>
          <w:spacing w:val="-15"/>
        </w:rPr>
        <w:t xml:space="preserve"> </w:t>
      </w:r>
      <w:r>
        <w:t>checking</w:t>
      </w:r>
      <w:r>
        <w:rPr>
          <w:spacing w:val="-16"/>
        </w:rPr>
        <w:t xml:space="preserve"> </w:t>
      </w:r>
      <w:r>
        <w:t>for</w:t>
      </w:r>
      <w:r>
        <w:rPr>
          <w:spacing w:val="-17"/>
        </w:rPr>
        <w:t xml:space="preserve"> </w:t>
      </w:r>
      <w:r>
        <w:t>new</w:t>
      </w:r>
      <w:r>
        <w:rPr>
          <w:spacing w:val="-16"/>
        </w:rPr>
        <w:t xml:space="preserve"> </w:t>
      </w:r>
      <w:r>
        <w:t>correlation</w:t>
      </w:r>
      <w:r>
        <w:rPr>
          <w:spacing w:val="-16"/>
        </w:rPr>
        <w:t xml:space="preserve"> </w:t>
      </w:r>
      <w:r>
        <w:t>rules</w:t>
      </w:r>
      <w:r>
        <w:rPr>
          <w:spacing w:val="-16"/>
        </w:rPr>
        <w:t xml:space="preserve"> </w:t>
      </w:r>
      <w:r>
        <w:t>in</w:t>
      </w:r>
      <w:r>
        <w:rPr>
          <w:spacing w:val="-17"/>
        </w:rPr>
        <w:t xml:space="preserve"> </w:t>
      </w:r>
      <w:r>
        <w:rPr>
          <w:spacing w:val="-3"/>
        </w:rPr>
        <w:t>FreeEDR</w:t>
      </w:r>
      <w:r>
        <w:rPr>
          <w:spacing w:val="-16"/>
        </w:rPr>
        <w:t xml:space="preserve"> </w:t>
      </w:r>
      <w:r>
        <w:t>must</w:t>
      </w:r>
      <w:r>
        <w:rPr>
          <w:spacing w:val="-15"/>
        </w:rPr>
        <w:t xml:space="preserve"> </w:t>
      </w:r>
      <w:r>
        <w:rPr>
          <w:spacing w:val="3"/>
        </w:rPr>
        <w:t>be</w:t>
      </w:r>
      <w:r>
        <w:rPr>
          <w:spacing w:val="-17"/>
        </w:rPr>
        <w:t xml:space="preserve"> </w:t>
      </w:r>
      <w:r>
        <w:t>an</w:t>
      </w:r>
      <w:r>
        <w:rPr>
          <w:spacing w:val="-15"/>
        </w:rPr>
        <w:t xml:space="preserve"> </w:t>
      </w:r>
      <w:r>
        <w:t>established</w:t>
      </w:r>
      <w:r>
        <w:rPr>
          <w:spacing w:val="-17"/>
        </w:rPr>
        <w:t xml:space="preserve"> </w:t>
      </w:r>
      <w:r>
        <w:t xml:space="preserve">fixed </w:t>
      </w:r>
      <w:r>
        <w:rPr>
          <w:spacing w:val="-3"/>
        </w:rPr>
        <w:t xml:space="preserve">interval </w:t>
      </w:r>
      <w:r>
        <w:t xml:space="preserve">to allow for appropriate time to gather said rules that </w:t>
      </w:r>
      <w:r>
        <w:rPr>
          <w:spacing w:val="-3"/>
        </w:rPr>
        <w:t xml:space="preserve">have </w:t>
      </w:r>
      <w:r>
        <w:t>been recently deployed.</w:t>
      </w:r>
    </w:p>
    <w:p w14:paraId="35AFA0EE" w14:textId="77777777" w:rsidR="00A61C51" w:rsidRDefault="00EC42DD">
      <w:pPr>
        <w:pStyle w:val="BodyText"/>
        <w:spacing w:before="183" w:line="259" w:lineRule="auto"/>
        <w:ind w:left="711" w:right="1464" w:hanging="607"/>
        <w:jc w:val="both"/>
      </w:pPr>
      <w:r>
        <w:t>DR3.</w:t>
      </w:r>
      <w:r>
        <w:rPr>
          <w:spacing w:val="20"/>
        </w:rPr>
        <w:t xml:space="preserve"> </w:t>
      </w:r>
      <w:r>
        <w:t>Client</w:t>
      </w:r>
      <w:r>
        <w:rPr>
          <w:spacing w:val="-7"/>
        </w:rPr>
        <w:t xml:space="preserve"> </w:t>
      </w:r>
      <w:r>
        <w:t>process</w:t>
      </w:r>
      <w:r>
        <w:rPr>
          <w:spacing w:val="-6"/>
        </w:rPr>
        <w:t xml:space="preserve"> </w:t>
      </w:r>
      <w:r>
        <w:t>and</w:t>
      </w:r>
      <w:r>
        <w:rPr>
          <w:spacing w:val="-7"/>
        </w:rPr>
        <w:t xml:space="preserve"> </w:t>
      </w:r>
      <w:r>
        <w:rPr>
          <w:spacing w:val="-3"/>
        </w:rPr>
        <w:t>event</w:t>
      </w:r>
      <w:r>
        <w:rPr>
          <w:spacing w:val="-6"/>
        </w:rPr>
        <w:t xml:space="preserve"> </w:t>
      </w:r>
      <w:r>
        <w:t>information</w:t>
      </w:r>
      <w:r>
        <w:rPr>
          <w:spacing w:val="-7"/>
        </w:rPr>
        <w:t xml:space="preserve"> </w:t>
      </w:r>
      <w:r>
        <w:t>must</w:t>
      </w:r>
      <w:r>
        <w:rPr>
          <w:spacing w:val="-7"/>
        </w:rPr>
        <w:t xml:space="preserve"> </w:t>
      </w:r>
      <w:r>
        <w:rPr>
          <w:spacing w:val="3"/>
        </w:rPr>
        <w:t>be</w:t>
      </w:r>
      <w:r>
        <w:rPr>
          <w:spacing w:val="-6"/>
        </w:rPr>
        <w:t xml:space="preserve"> </w:t>
      </w:r>
      <w:r>
        <w:t>stored</w:t>
      </w:r>
      <w:r>
        <w:rPr>
          <w:spacing w:val="-7"/>
        </w:rPr>
        <w:t xml:space="preserve"> </w:t>
      </w:r>
      <w:r>
        <w:t>in</w:t>
      </w:r>
      <w:r>
        <w:rPr>
          <w:spacing w:val="-6"/>
        </w:rPr>
        <w:t xml:space="preserve"> </w:t>
      </w:r>
      <w:r>
        <w:t>a</w:t>
      </w:r>
      <w:r>
        <w:rPr>
          <w:spacing w:val="-7"/>
        </w:rPr>
        <w:t xml:space="preserve"> </w:t>
      </w:r>
      <w:r>
        <w:t>single</w:t>
      </w:r>
      <w:r>
        <w:rPr>
          <w:spacing w:val="-6"/>
        </w:rPr>
        <w:t xml:space="preserve"> </w:t>
      </w:r>
      <w:r>
        <w:t>shared</w:t>
      </w:r>
      <w:r>
        <w:rPr>
          <w:spacing w:val="-7"/>
        </w:rPr>
        <w:t xml:space="preserve"> </w:t>
      </w:r>
      <w:r>
        <w:t>location</w:t>
      </w:r>
      <w:r>
        <w:rPr>
          <w:spacing w:val="-7"/>
        </w:rPr>
        <w:t xml:space="preserve"> </w:t>
      </w:r>
      <w:r>
        <w:t xml:space="preserve">in order for the </w:t>
      </w:r>
      <w:r>
        <w:rPr>
          <w:spacing w:val="-3"/>
        </w:rPr>
        <w:t xml:space="preserve">FreeEDR’s </w:t>
      </w:r>
      <w:r>
        <w:t>dashboard to know where to access the</w:t>
      </w:r>
      <w:r>
        <w:rPr>
          <w:spacing w:val="39"/>
        </w:rPr>
        <w:t xml:space="preserve"> </w:t>
      </w:r>
      <w:r>
        <w:t>information.</w:t>
      </w:r>
    </w:p>
    <w:p w14:paraId="2DBDA5A6" w14:textId="77777777" w:rsidR="00A61C51" w:rsidRDefault="00EC42DD">
      <w:pPr>
        <w:pStyle w:val="BodyText"/>
        <w:spacing w:before="181" w:line="259" w:lineRule="auto"/>
        <w:ind w:left="711" w:right="1462" w:hanging="607"/>
        <w:jc w:val="both"/>
      </w:pPr>
      <w:r>
        <w:t>DR4. FreeEDR’s reporting dashboard must be hosted on the same server used for rule storage due to security constraints for processing information.</w:t>
      </w:r>
    </w:p>
    <w:p w14:paraId="5F88AD51" w14:textId="77777777" w:rsidR="00A61C51" w:rsidRDefault="00EC42DD">
      <w:pPr>
        <w:pStyle w:val="BodyText"/>
        <w:spacing w:before="181" w:line="259" w:lineRule="auto"/>
        <w:ind w:left="711" w:right="1463" w:hanging="607"/>
        <w:jc w:val="both"/>
      </w:pPr>
      <w:r>
        <w:t>DR5. Correlation rules should be written in Sigma to allow</w:t>
      </w:r>
      <w:r>
        <w:t xml:space="preserve"> sharing through threat in- telligence platforms such as Threat Alert Logic Repository (TALR)</w:t>
      </w:r>
    </w:p>
    <w:p w14:paraId="196DD85E" w14:textId="77777777" w:rsidR="00A61C51" w:rsidRDefault="00EC42DD">
      <w:pPr>
        <w:pStyle w:val="BodyText"/>
        <w:spacing w:before="182" w:line="259" w:lineRule="auto"/>
        <w:ind w:left="711" w:right="1462" w:hanging="607"/>
        <w:jc w:val="both"/>
      </w:pPr>
      <w:r>
        <w:t>DR6.</w:t>
      </w:r>
      <w:r>
        <w:rPr>
          <w:spacing w:val="19"/>
        </w:rPr>
        <w:t xml:space="preserve"> </w:t>
      </w:r>
      <w:r>
        <w:rPr>
          <w:spacing w:val="-3"/>
        </w:rPr>
        <w:t>FreeEDR</w:t>
      </w:r>
      <w:r>
        <w:rPr>
          <w:spacing w:val="-9"/>
        </w:rPr>
        <w:t xml:space="preserve"> </w:t>
      </w:r>
      <w:r>
        <w:t>correlation</w:t>
      </w:r>
      <w:r>
        <w:rPr>
          <w:spacing w:val="-9"/>
        </w:rPr>
        <w:t xml:space="preserve"> </w:t>
      </w:r>
      <w:r>
        <w:t>rules</w:t>
      </w:r>
      <w:r>
        <w:rPr>
          <w:spacing w:val="-9"/>
        </w:rPr>
        <w:t xml:space="preserve"> </w:t>
      </w:r>
      <w:r>
        <w:t>must</w:t>
      </w:r>
      <w:r>
        <w:rPr>
          <w:spacing w:val="-9"/>
        </w:rPr>
        <w:t xml:space="preserve"> </w:t>
      </w:r>
      <w:r>
        <w:rPr>
          <w:spacing w:val="3"/>
        </w:rPr>
        <w:t>be</w:t>
      </w:r>
      <w:r>
        <w:rPr>
          <w:spacing w:val="-10"/>
        </w:rPr>
        <w:t xml:space="preserve"> </w:t>
      </w:r>
      <w:r>
        <w:t>translated</w:t>
      </w:r>
      <w:r>
        <w:rPr>
          <w:spacing w:val="-9"/>
        </w:rPr>
        <w:t xml:space="preserve"> </w:t>
      </w:r>
      <w:r>
        <w:t>to</w:t>
      </w:r>
      <w:r>
        <w:rPr>
          <w:spacing w:val="-9"/>
        </w:rPr>
        <w:t xml:space="preserve"> </w:t>
      </w:r>
      <w:r>
        <w:t>PowerShell</w:t>
      </w:r>
      <w:r>
        <w:rPr>
          <w:spacing w:val="-9"/>
        </w:rPr>
        <w:t xml:space="preserve"> </w:t>
      </w:r>
      <w:r>
        <w:t>Get-Event</w:t>
      </w:r>
      <w:r>
        <w:rPr>
          <w:spacing w:val="-9"/>
        </w:rPr>
        <w:t xml:space="preserve"> </w:t>
      </w:r>
      <w:r>
        <w:t>Queries</w:t>
      </w:r>
      <w:r>
        <w:rPr>
          <w:spacing w:val="-9"/>
        </w:rPr>
        <w:t xml:space="preserve"> </w:t>
      </w:r>
      <w:r>
        <w:t>as this</w:t>
      </w:r>
      <w:r>
        <w:rPr>
          <w:spacing w:val="16"/>
        </w:rPr>
        <w:t xml:space="preserve"> </w:t>
      </w:r>
      <w:r>
        <w:t>is</w:t>
      </w:r>
      <w:r>
        <w:rPr>
          <w:spacing w:val="17"/>
        </w:rPr>
        <w:t xml:space="preserve"> </w:t>
      </w:r>
      <w:r>
        <w:t>the</w:t>
      </w:r>
      <w:r>
        <w:rPr>
          <w:spacing w:val="17"/>
        </w:rPr>
        <w:t xml:space="preserve"> </w:t>
      </w:r>
      <w:r>
        <w:t>supported</w:t>
      </w:r>
      <w:r>
        <w:rPr>
          <w:spacing w:val="16"/>
        </w:rPr>
        <w:t xml:space="preserve"> </w:t>
      </w:r>
      <w:r>
        <w:t>language</w:t>
      </w:r>
      <w:r>
        <w:rPr>
          <w:spacing w:val="17"/>
        </w:rPr>
        <w:t xml:space="preserve"> </w:t>
      </w:r>
      <w:r>
        <w:t>in</w:t>
      </w:r>
      <w:r>
        <w:rPr>
          <w:spacing w:val="17"/>
        </w:rPr>
        <w:t xml:space="preserve"> </w:t>
      </w:r>
      <w:r>
        <w:t>Sigma.</w:t>
      </w:r>
    </w:p>
    <w:p w14:paraId="26123CC1" w14:textId="77777777" w:rsidR="00A61C51" w:rsidRDefault="00EC42DD">
      <w:pPr>
        <w:pStyle w:val="BodyText"/>
        <w:spacing w:before="181" w:line="259" w:lineRule="auto"/>
        <w:ind w:left="711" w:right="1461" w:hanging="607"/>
        <w:jc w:val="both"/>
      </w:pPr>
      <w:r>
        <w:t>DR7. FreeEDR must be deployed in a Windows environment due to the reliance on Get-Event PowerShell queries.</w:t>
      </w:r>
    </w:p>
    <w:p w14:paraId="24B19134" w14:textId="77777777" w:rsidR="00A61C51" w:rsidRDefault="00EC42DD">
      <w:pPr>
        <w:pStyle w:val="BodyText"/>
        <w:spacing w:before="181" w:line="259" w:lineRule="auto"/>
        <w:ind w:left="711" w:right="1465" w:hanging="607"/>
        <w:jc w:val="both"/>
      </w:pPr>
      <w:r>
        <w:t xml:space="preserve">DR8. </w:t>
      </w:r>
      <w:r>
        <w:rPr>
          <w:spacing w:val="-3"/>
        </w:rPr>
        <w:t xml:space="preserve">FreeEDR </w:t>
      </w:r>
      <w:r>
        <w:t xml:space="preserve">must deploy Syson on client workstations to capture the appropriate </w:t>
      </w:r>
      <w:r>
        <w:rPr>
          <w:spacing w:val="-3"/>
        </w:rPr>
        <w:t xml:space="preserve">events </w:t>
      </w:r>
      <w:r>
        <w:t>for the system to perform</w:t>
      </w:r>
      <w:r>
        <w:rPr>
          <w:spacing w:val="51"/>
        </w:rPr>
        <w:t xml:space="preserve"> </w:t>
      </w:r>
      <w:r>
        <w:t>properly.</w:t>
      </w:r>
    </w:p>
    <w:p w14:paraId="4B1C509B" w14:textId="77777777" w:rsidR="00A61C51" w:rsidRDefault="00EC42DD">
      <w:pPr>
        <w:pStyle w:val="BodyText"/>
        <w:spacing w:before="182" w:line="259" w:lineRule="auto"/>
        <w:ind w:left="711" w:right="1465" w:hanging="607"/>
        <w:jc w:val="both"/>
      </w:pPr>
      <w:r>
        <w:t>DR9.</w:t>
      </w:r>
      <w:r>
        <w:rPr>
          <w:spacing w:val="24"/>
        </w:rPr>
        <w:t xml:space="preserve"> </w:t>
      </w:r>
      <w:r>
        <w:rPr>
          <w:spacing w:val="-3"/>
        </w:rPr>
        <w:t>FreeEDR</w:t>
      </w:r>
      <w:r>
        <w:rPr>
          <w:spacing w:val="-12"/>
        </w:rPr>
        <w:t xml:space="preserve"> </w:t>
      </w:r>
      <w:r>
        <w:t>must</w:t>
      </w:r>
      <w:r>
        <w:rPr>
          <w:spacing w:val="-13"/>
        </w:rPr>
        <w:t xml:space="preserve"> </w:t>
      </w:r>
      <w:r>
        <w:t>satisf</w:t>
      </w:r>
      <w:r>
        <w:t>y</w:t>
      </w:r>
      <w:r>
        <w:rPr>
          <w:spacing w:val="-12"/>
        </w:rPr>
        <w:t xml:space="preserve"> </w:t>
      </w:r>
      <w:r>
        <w:t>all</w:t>
      </w:r>
      <w:r>
        <w:rPr>
          <w:spacing w:val="-12"/>
        </w:rPr>
        <w:t xml:space="preserve"> </w:t>
      </w:r>
      <w:r>
        <w:t>of</w:t>
      </w:r>
      <w:r>
        <w:rPr>
          <w:spacing w:val="-13"/>
        </w:rPr>
        <w:t xml:space="preserve"> </w:t>
      </w:r>
      <w:r>
        <w:t>Nick</w:t>
      </w:r>
      <w:r>
        <w:rPr>
          <w:spacing w:val="-11"/>
        </w:rPr>
        <w:t xml:space="preserve"> </w:t>
      </w:r>
      <w:r>
        <w:t>Ascoli’s,</w:t>
      </w:r>
      <w:r>
        <w:rPr>
          <w:spacing w:val="-11"/>
        </w:rPr>
        <w:t xml:space="preserve"> </w:t>
      </w:r>
      <w:r>
        <w:t>our</w:t>
      </w:r>
      <w:r>
        <w:rPr>
          <w:spacing w:val="-12"/>
        </w:rPr>
        <w:t xml:space="preserve"> </w:t>
      </w:r>
      <w:r>
        <w:t>external</w:t>
      </w:r>
      <w:r>
        <w:rPr>
          <w:spacing w:val="-12"/>
        </w:rPr>
        <w:t xml:space="preserve"> </w:t>
      </w:r>
      <w:r>
        <w:t>stakeholder</w:t>
      </w:r>
      <w:r>
        <w:rPr>
          <w:spacing w:val="-13"/>
        </w:rPr>
        <w:t xml:space="preserve"> </w:t>
      </w:r>
      <w:r>
        <w:t>for</w:t>
      </w:r>
      <w:r>
        <w:rPr>
          <w:spacing w:val="-11"/>
        </w:rPr>
        <w:t xml:space="preserve"> </w:t>
      </w:r>
      <w:r>
        <w:t>this</w:t>
      </w:r>
      <w:r>
        <w:rPr>
          <w:spacing w:val="-13"/>
        </w:rPr>
        <w:t xml:space="preserve"> </w:t>
      </w:r>
      <w:r>
        <w:t>project, UI</w:t>
      </w:r>
      <w:r>
        <w:rPr>
          <w:spacing w:val="-7"/>
        </w:rPr>
        <w:t xml:space="preserve"> </w:t>
      </w:r>
      <w:r>
        <w:t>preferences</w:t>
      </w:r>
      <w:r>
        <w:rPr>
          <w:spacing w:val="-6"/>
        </w:rPr>
        <w:t xml:space="preserve"> </w:t>
      </w:r>
      <w:r>
        <w:t>when</w:t>
      </w:r>
      <w:r>
        <w:rPr>
          <w:spacing w:val="-6"/>
        </w:rPr>
        <w:t xml:space="preserve"> </w:t>
      </w:r>
      <w:r>
        <w:t>system</w:t>
      </w:r>
      <w:r>
        <w:rPr>
          <w:spacing w:val="-6"/>
        </w:rPr>
        <w:t xml:space="preserve"> </w:t>
      </w:r>
      <w:r>
        <w:t>ownership</w:t>
      </w:r>
      <w:r>
        <w:rPr>
          <w:spacing w:val="-6"/>
        </w:rPr>
        <w:t xml:space="preserve"> </w:t>
      </w:r>
      <w:r>
        <w:t>is</w:t>
      </w:r>
      <w:r>
        <w:rPr>
          <w:spacing w:val="-6"/>
        </w:rPr>
        <w:t xml:space="preserve"> </w:t>
      </w:r>
      <w:r>
        <w:t>transferred</w:t>
      </w:r>
      <w:r>
        <w:rPr>
          <w:spacing w:val="-6"/>
        </w:rPr>
        <w:t xml:space="preserve"> </w:t>
      </w:r>
      <w:r>
        <w:t>to</w:t>
      </w:r>
      <w:r>
        <w:rPr>
          <w:spacing w:val="-6"/>
        </w:rPr>
        <w:t xml:space="preserve"> </w:t>
      </w:r>
      <w:r>
        <w:t>Security</w:t>
      </w:r>
      <w:r>
        <w:rPr>
          <w:spacing w:val="-6"/>
        </w:rPr>
        <w:t xml:space="preserve"> </w:t>
      </w:r>
      <w:r>
        <w:t>Risk</w:t>
      </w:r>
      <w:r>
        <w:rPr>
          <w:spacing w:val="-6"/>
        </w:rPr>
        <w:t xml:space="preserve"> </w:t>
      </w:r>
      <w:r>
        <w:t>Advisors.</w:t>
      </w:r>
    </w:p>
    <w:p w14:paraId="184D268C" w14:textId="77777777" w:rsidR="00A61C51" w:rsidRDefault="00A61C51">
      <w:pPr>
        <w:spacing w:line="259" w:lineRule="auto"/>
        <w:jc w:val="both"/>
        <w:sectPr w:rsidR="00A61C51">
          <w:pgSz w:w="11910" w:h="16840"/>
          <w:pgMar w:top="1580" w:right="320" w:bottom="2480" w:left="1620" w:header="0" w:footer="2298" w:gutter="0"/>
          <w:cols w:space="720"/>
        </w:sectPr>
      </w:pPr>
    </w:p>
    <w:p w14:paraId="62CC9356" w14:textId="77777777" w:rsidR="00A61C51" w:rsidRDefault="00A61C51">
      <w:pPr>
        <w:pStyle w:val="BodyText"/>
        <w:rPr>
          <w:sz w:val="20"/>
        </w:rPr>
      </w:pPr>
    </w:p>
    <w:p w14:paraId="5D3D3936" w14:textId="77777777" w:rsidR="00A61C51" w:rsidRDefault="00A61C51">
      <w:pPr>
        <w:pStyle w:val="BodyText"/>
        <w:rPr>
          <w:sz w:val="20"/>
        </w:rPr>
      </w:pPr>
    </w:p>
    <w:p w14:paraId="10C8A6D6" w14:textId="77777777" w:rsidR="00A61C51" w:rsidRDefault="00A61C51">
      <w:pPr>
        <w:pStyle w:val="BodyText"/>
        <w:rPr>
          <w:sz w:val="20"/>
        </w:rPr>
      </w:pPr>
    </w:p>
    <w:p w14:paraId="7CB50787" w14:textId="77777777" w:rsidR="00A61C51" w:rsidRDefault="00A61C51">
      <w:pPr>
        <w:pStyle w:val="BodyText"/>
        <w:spacing w:before="4"/>
        <w:rPr>
          <w:sz w:val="28"/>
        </w:rPr>
      </w:pPr>
    </w:p>
    <w:p w14:paraId="47EEB131" w14:textId="77777777" w:rsidR="00A61C51" w:rsidRDefault="00EC42DD">
      <w:pPr>
        <w:pStyle w:val="Heading1"/>
        <w:ind w:firstLine="0"/>
      </w:pPr>
      <w:r>
        <w:t>Bibliography</w:t>
      </w:r>
    </w:p>
    <w:p w14:paraId="2B10750D" w14:textId="77777777" w:rsidR="00A61C51" w:rsidRDefault="00A61C51">
      <w:pPr>
        <w:pStyle w:val="BodyText"/>
        <w:spacing w:before="2"/>
        <w:rPr>
          <w:rFonts w:ascii="Gill Sans MT"/>
          <w:b/>
          <w:sz w:val="38"/>
        </w:rPr>
      </w:pPr>
    </w:p>
    <w:p w14:paraId="31673BCE" w14:textId="77777777" w:rsidR="00A61C51" w:rsidRDefault="00EC42DD">
      <w:pPr>
        <w:pStyle w:val="ListParagraph"/>
        <w:numPr>
          <w:ilvl w:val="0"/>
          <w:numId w:val="1"/>
        </w:numPr>
        <w:tabs>
          <w:tab w:val="left" w:pos="506"/>
        </w:tabs>
        <w:spacing w:line="259" w:lineRule="auto"/>
        <w:ind w:right="1464"/>
      </w:pPr>
      <w:r>
        <w:t xml:space="preserve">Beyond </w:t>
      </w:r>
      <w:r>
        <w:rPr>
          <w:spacing w:val="-4"/>
        </w:rPr>
        <w:t xml:space="preserve">Feeds: </w:t>
      </w:r>
      <w:r>
        <w:t xml:space="preserve">A Deep Dive Into Threat Intelligence Sources, </w:t>
      </w:r>
      <w:r>
        <w:rPr>
          <w:i/>
          <w:spacing w:val="-8"/>
        </w:rPr>
        <w:t xml:space="preserve">Recorded </w:t>
      </w:r>
      <w:r>
        <w:rPr>
          <w:i/>
          <w:spacing w:val="-5"/>
        </w:rPr>
        <w:t>Future</w:t>
      </w:r>
      <w:r>
        <w:rPr>
          <w:spacing w:val="-5"/>
        </w:rPr>
        <w:t xml:space="preserve">, </w:t>
      </w:r>
      <w:r>
        <w:t>h</w:t>
      </w:r>
      <w:hyperlink r:id="rId10">
        <w:r>
          <w:t>ttps://www.recordedfuture.com/threat-intelligence-sources/,</w:t>
        </w:r>
        <w:r>
          <w:rPr>
            <w:spacing w:val="7"/>
          </w:rPr>
          <w:t xml:space="preserve"> </w:t>
        </w:r>
      </w:hyperlink>
      <w:r>
        <w:t>2019.</w:t>
      </w:r>
    </w:p>
    <w:p w14:paraId="606E1DA2" w14:textId="77777777" w:rsidR="00A61C51" w:rsidRDefault="00EC42DD">
      <w:pPr>
        <w:pStyle w:val="ListParagraph"/>
        <w:numPr>
          <w:ilvl w:val="0"/>
          <w:numId w:val="1"/>
        </w:numPr>
        <w:tabs>
          <w:tab w:val="left" w:pos="506"/>
          <w:tab w:val="left" w:pos="1686"/>
          <w:tab w:val="left" w:pos="2703"/>
          <w:tab w:val="left" w:pos="3741"/>
          <w:tab w:val="left" w:pos="5459"/>
          <w:tab w:val="left" w:pos="6721"/>
          <w:tab w:val="left" w:pos="7626"/>
        </w:tabs>
        <w:spacing w:before="181" w:line="259" w:lineRule="auto"/>
        <w:ind w:right="1464"/>
      </w:pPr>
      <w:r>
        <w:t>Threat</w:t>
      </w:r>
      <w:r>
        <w:tab/>
        <w:t>Alert</w:t>
      </w:r>
      <w:r>
        <w:tab/>
        <w:t>Logic</w:t>
      </w:r>
      <w:r>
        <w:tab/>
        <w:t>Repository,</w:t>
      </w:r>
      <w:r>
        <w:tab/>
      </w:r>
      <w:r>
        <w:rPr>
          <w:i/>
        </w:rPr>
        <w:t>Security</w:t>
      </w:r>
      <w:r>
        <w:rPr>
          <w:i/>
        </w:rPr>
        <w:tab/>
        <w:t>Risk</w:t>
      </w:r>
      <w:r>
        <w:rPr>
          <w:i/>
        </w:rPr>
        <w:tab/>
      </w:r>
      <w:r>
        <w:rPr>
          <w:i/>
          <w:spacing w:val="-4"/>
          <w:w w:val="95"/>
        </w:rPr>
        <w:t>Advisors</w:t>
      </w:r>
      <w:r>
        <w:rPr>
          <w:spacing w:val="-4"/>
          <w:w w:val="95"/>
        </w:rPr>
        <w:t xml:space="preserve">, </w:t>
      </w:r>
      <w:r>
        <w:t>https://github.com/SecurityRiskAdvisors/TALR,</w:t>
      </w:r>
      <w:r>
        <w:rPr>
          <w:spacing w:val="16"/>
        </w:rPr>
        <w:t xml:space="preserve"> </w:t>
      </w:r>
      <w:r>
        <w:t>2019.</w:t>
      </w:r>
    </w:p>
    <w:sectPr w:rsidR="00A61C51">
      <w:pgSz w:w="11910" w:h="16840"/>
      <w:pgMar w:top="1580" w:right="320" w:bottom="2480" w:left="1620" w:header="0" w:footer="2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A4089" w14:textId="77777777" w:rsidR="00EC42DD" w:rsidRDefault="00EC42DD">
      <w:r>
        <w:separator/>
      </w:r>
    </w:p>
  </w:endnote>
  <w:endnote w:type="continuationSeparator" w:id="0">
    <w:p w14:paraId="4AF49E9F" w14:textId="77777777" w:rsidR="00EC42DD" w:rsidRDefault="00EC4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altName w:val="Gill Sans MT"/>
    <w:panose1 w:val="020B0502020104020203"/>
    <w:charset w:val="00"/>
    <w:family w:val="swiss"/>
    <w:pitch w:val="variable"/>
    <w:sig w:usb0="00000007" w:usb1="00000000" w:usb2="00000000" w:usb3="00000000" w:csb0="00000003" w:csb1="00000000"/>
  </w:font>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A6BA4" w14:textId="77777777" w:rsidR="00A61C51" w:rsidRDefault="00EC42DD">
    <w:pPr>
      <w:pStyle w:val="BodyText"/>
      <w:spacing w:line="14" w:lineRule="auto"/>
      <w:rPr>
        <w:sz w:val="20"/>
      </w:rPr>
    </w:pPr>
    <w:r>
      <w:pict w14:anchorId="25031317">
        <v:shapetype id="_x0000_t202" coordsize="21600,21600" o:spt="202" path="m,l,21600r21600,l21600,xe">
          <v:stroke joinstyle="miter"/>
          <v:path gradientshapeok="t" o:connecttype="rect"/>
        </v:shapetype>
        <v:shape id="_x0000_s2049" type="#_x0000_t202" style="position:absolute;margin-left:290.2pt;margin-top:716pt;width:14.95pt;height:12.95pt;z-index:-251658752;mso-position-horizontal-relative:page;mso-position-vertical-relative:page" filled="f" stroked="f">
          <v:textbox inset="0,0,0,0">
            <w:txbxContent>
              <w:p w14:paraId="020017ED" w14:textId="77777777" w:rsidR="00A61C51" w:rsidRDefault="00EC42DD">
                <w:pPr>
                  <w:pStyle w:val="BodyText"/>
                  <w:spacing w:line="232" w:lineRule="exact"/>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13A16" w14:textId="77777777" w:rsidR="00EC42DD" w:rsidRDefault="00EC42DD">
      <w:r>
        <w:separator/>
      </w:r>
    </w:p>
  </w:footnote>
  <w:footnote w:type="continuationSeparator" w:id="0">
    <w:p w14:paraId="78F0A158" w14:textId="77777777" w:rsidR="00EC42DD" w:rsidRDefault="00EC4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E1E84"/>
    <w:multiLevelType w:val="multilevel"/>
    <w:tmpl w:val="4B881B26"/>
    <w:lvl w:ilvl="0">
      <w:start w:val="1"/>
      <w:numFmt w:val="decimal"/>
      <w:lvlText w:val="%1"/>
      <w:lvlJc w:val="left"/>
      <w:pPr>
        <w:ind w:left="620" w:hanging="455"/>
        <w:jc w:val="left"/>
      </w:pPr>
      <w:rPr>
        <w:rFonts w:ascii="Gill Sans MT" w:eastAsia="Gill Sans MT" w:hAnsi="Gill Sans MT" w:cs="Gill Sans MT" w:hint="default"/>
        <w:b/>
        <w:bCs/>
        <w:w w:val="100"/>
        <w:sz w:val="41"/>
        <w:szCs w:val="41"/>
        <w:lang w:val="en-US" w:eastAsia="en-US" w:bidi="en-US"/>
      </w:rPr>
    </w:lvl>
    <w:lvl w:ilvl="1">
      <w:start w:val="1"/>
      <w:numFmt w:val="decimal"/>
      <w:lvlText w:val="%1.%2"/>
      <w:lvlJc w:val="left"/>
      <w:pPr>
        <w:ind w:left="726" w:hanging="561"/>
        <w:jc w:val="left"/>
      </w:pPr>
      <w:rPr>
        <w:rFonts w:ascii="Gill Sans MT" w:eastAsia="Gill Sans MT" w:hAnsi="Gill Sans MT" w:cs="Gill Sans MT" w:hint="default"/>
        <w:b/>
        <w:bCs/>
        <w:w w:val="104"/>
        <w:sz w:val="28"/>
        <w:szCs w:val="28"/>
        <w:lang w:val="en-US" w:eastAsia="en-US" w:bidi="en-US"/>
      </w:rPr>
    </w:lvl>
    <w:lvl w:ilvl="2">
      <w:start w:val="1"/>
      <w:numFmt w:val="decimal"/>
      <w:lvlText w:val="%3."/>
      <w:lvlJc w:val="left"/>
      <w:pPr>
        <w:ind w:left="711" w:hanging="279"/>
        <w:jc w:val="right"/>
      </w:pPr>
      <w:rPr>
        <w:rFonts w:ascii="Georgia" w:eastAsia="Georgia" w:hAnsi="Georgia" w:cs="Georgia" w:hint="default"/>
        <w:w w:val="110"/>
        <w:sz w:val="22"/>
        <w:szCs w:val="22"/>
        <w:lang w:val="en-US" w:eastAsia="en-US" w:bidi="en-US"/>
      </w:rPr>
    </w:lvl>
    <w:lvl w:ilvl="3">
      <w:numFmt w:val="bullet"/>
      <w:lvlText w:val="•"/>
      <w:lvlJc w:val="left"/>
      <w:pPr>
        <w:ind w:left="2774" w:hanging="279"/>
      </w:pPr>
      <w:rPr>
        <w:rFonts w:hint="default"/>
        <w:lang w:val="en-US" w:eastAsia="en-US" w:bidi="en-US"/>
      </w:rPr>
    </w:lvl>
    <w:lvl w:ilvl="4">
      <w:numFmt w:val="bullet"/>
      <w:lvlText w:val="•"/>
      <w:lvlJc w:val="left"/>
      <w:pPr>
        <w:ind w:left="3801" w:hanging="279"/>
      </w:pPr>
      <w:rPr>
        <w:rFonts w:hint="default"/>
        <w:lang w:val="en-US" w:eastAsia="en-US" w:bidi="en-US"/>
      </w:rPr>
    </w:lvl>
    <w:lvl w:ilvl="5">
      <w:numFmt w:val="bullet"/>
      <w:lvlText w:val="•"/>
      <w:lvlJc w:val="left"/>
      <w:pPr>
        <w:ind w:left="4829" w:hanging="279"/>
      </w:pPr>
      <w:rPr>
        <w:rFonts w:hint="default"/>
        <w:lang w:val="en-US" w:eastAsia="en-US" w:bidi="en-US"/>
      </w:rPr>
    </w:lvl>
    <w:lvl w:ilvl="6">
      <w:numFmt w:val="bullet"/>
      <w:lvlText w:val="•"/>
      <w:lvlJc w:val="left"/>
      <w:pPr>
        <w:ind w:left="5856" w:hanging="279"/>
      </w:pPr>
      <w:rPr>
        <w:rFonts w:hint="default"/>
        <w:lang w:val="en-US" w:eastAsia="en-US" w:bidi="en-US"/>
      </w:rPr>
    </w:lvl>
    <w:lvl w:ilvl="7">
      <w:numFmt w:val="bullet"/>
      <w:lvlText w:val="•"/>
      <w:lvlJc w:val="left"/>
      <w:pPr>
        <w:ind w:left="6883" w:hanging="279"/>
      </w:pPr>
      <w:rPr>
        <w:rFonts w:hint="default"/>
        <w:lang w:val="en-US" w:eastAsia="en-US" w:bidi="en-US"/>
      </w:rPr>
    </w:lvl>
    <w:lvl w:ilvl="8">
      <w:numFmt w:val="bullet"/>
      <w:lvlText w:val="•"/>
      <w:lvlJc w:val="left"/>
      <w:pPr>
        <w:ind w:left="7910" w:hanging="279"/>
      </w:pPr>
      <w:rPr>
        <w:rFonts w:hint="default"/>
        <w:lang w:val="en-US" w:eastAsia="en-US" w:bidi="en-US"/>
      </w:rPr>
    </w:lvl>
  </w:abstractNum>
  <w:abstractNum w:abstractNumId="1" w15:restartNumberingAfterBreak="0">
    <w:nsid w:val="1ABB2403"/>
    <w:multiLevelType w:val="multilevel"/>
    <w:tmpl w:val="D23A933E"/>
    <w:lvl w:ilvl="0">
      <w:start w:val="1"/>
      <w:numFmt w:val="decimal"/>
      <w:lvlText w:val="%1"/>
      <w:lvlJc w:val="left"/>
      <w:pPr>
        <w:ind w:left="493" w:hanging="328"/>
        <w:jc w:val="left"/>
      </w:pPr>
      <w:rPr>
        <w:rFonts w:ascii="Gill Sans MT" w:eastAsia="Gill Sans MT" w:hAnsi="Gill Sans MT" w:cs="Gill Sans MT" w:hint="default"/>
        <w:b/>
        <w:bCs/>
        <w:w w:val="98"/>
        <w:sz w:val="22"/>
        <w:szCs w:val="22"/>
        <w:lang w:val="en-US" w:eastAsia="en-US" w:bidi="en-US"/>
      </w:rPr>
    </w:lvl>
    <w:lvl w:ilvl="1">
      <w:start w:val="1"/>
      <w:numFmt w:val="decimal"/>
      <w:lvlText w:val="%1.%2"/>
      <w:lvlJc w:val="left"/>
      <w:pPr>
        <w:ind w:left="994" w:hanging="502"/>
        <w:jc w:val="left"/>
      </w:pPr>
      <w:rPr>
        <w:rFonts w:ascii="Georgia" w:eastAsia="Georgia" w:hAnsi="Georgia" w:cs="Georgia" w:hint="default"/>
        <w:w w:val="112"/>
        <w:sz w:val="22"/>
        <w:szCs w:val="22"/>
        <w:lang w:val="en-US" w:eastAsia="en-US" w:bidi="en-US"/>
      </w:rPr>
    </w:lvl>
    <w:lvl w:ilvl="2">
      <w:start w:val="1"/>
      <w:numFmt w:val="decimal"/>
      <w:lvlText w:val="%1.%2.%3"/>
      <w:lvlJc w:val="left"/>
      <w:pPr>
        <w:ind w:left="1692" w:hanging="698"/>
        <w:jc w:val="left"/>
      </w:pPr>
      <w:rPr>
        <w:rFonts w:ascii="Georgia" w:eastAsia="Georgia" w:hAnsi="Georgia" w:cs="Georgia" w:hint="default"/>
        <w:w w:val="97"/>
        <w:sz w:val="22"/>
        <w:szCs w:val="22"/>
        <w:lang w:val="en-US" w:eastAsia="en-US" w:bidi="en-US"/>
      </w:rPr>
    </w:lvl>
    <w:lvl w:ilvl="3">
      <w:numFmt w:val="bullet"/>
      <w:lvlText w:val="•"/>
      <w:lvlJc w:val="left"/>
      <w:pPr>
        <w:ind w:left="2733" w:hanging="698"/>
      </w:pPr>
      <w:rPr>
        <w:rFonts w:hint="default"/>
        <w:lang w:val="en-US" w:eastAsia="en-US" w:bidi="en-US"/>
      </w:rPr>
    </w:lvl>
    <w:lvl w:ilvl="4">
      <w:numFmt w:val="bullet"/>
      <w:lvlText w:val="•"/>
      <w:lvlJc w:val="left"/>
      <w:pPr>
        <w:ind w:left="3766" w:hanging="698"/>
      </w:pPr>
      <w:rPr>
        <w:rFonts w:hint="default"/>
        <w:lang w:val="en-US" w:eastAsia="en-US" w:bidi="en-US"/>
      </w:rPr>
    </w:lvl>
    <w:lvl w:ilvl="5">
      <w:numFmt w:val="bullet"/>
      <w:lvlText w:val="•"/>
      <w:lvlJc w:val="left"/>
      <w:pPr>
        <w:ind w:left="4799" w:hanging="698"/>
      </w:pPr>
      <w:rPr>
        <w:rFonts w:hint="default"/>
        <w:lang w:val="en-US" w:eastAsia="en-US" w:bidi="en-US"/>
      </w:rPr>
    </w:lvl>
    <w:lvl w:ilvl="6">
      <w:numFmt w:val="bullet"/>
      <w:lvlText w:val="•"/>
      <w:lvlJc w:val="left"/>
      <w:pPr>
        <w:ind w:left="5832" w:hanging="698"/>
      </w:pPr>
      <w:rPr>
        <w:rFonts w:hint="default"/>
        <w:lang w:val="en-US" w:eastAsia="en-US" w:bidi="en-US"/>
      </w:rPr>
    </w:lvl>
    <w:lvl w:ilvl="7">
      <w:numFmt w:val="bullet"/>
      <w:lvlText w:val="•"/>
      <w:lvlJc w:val="left"/>
      <w:pPr>
        <w:ind w:left="6865" w:hanging="698"/>
      </w:pPr>
      <w:rPr>
        <w:rFonts w:hint="default"/>
        <w:lang w:val="en-US" w:eastAsia="en-US" w:bidi="en-US"/>
      </w:rPr>
    </w:lvl>
    <w:lvl w:ilvl="8">
      <w:numFmt w:val="bullet"/>
      <w:lvlText w:val="•"/>
      <w:lvlJc w:val="left"/>
      <w:pPr>
        <w:ind w:left="7899" w:hanging="698"/>
      </w:pPr>
      <w:rPr>
        <w:rFonts w:hint="default"/>
        <w:lang w:val="en-US" w:eastAsia="en-US" w:bidi="en-US"/>
      </w:rPr>
    </w:lvl>
  </w:abstractNum>
  <w:abstractNum w:abstractNumId="2" w15:restartNumberingAfterBreak="0">
    <w:nsid w:val="5A8B47A3"/>
    <w:multiLevelType w:val="multilevel"/>
    <w:tmpl w:val="15BC3F56"/>
    <w:lvl w:ilvl="0">
      <w:start w:val="2"/>
      <w:numFmt w:val="decimal"/>
      <w:lvlText w:val="%1"/>
      <w:lvlJc w:val="left"/>
      <w:pPr>
        <w:ind w:left="837" w:hanging="672"/>
        <w:jc w:val="left"/>
      </w:pPr>
      <w:rPr>
        <w:rFonts w:hint="default"/>
        <w:lang w:val="en-US" w:eastAsia="en-US" w:bidi="en-US"/>
      </w:rPr>
    </w:lvl>
    <w:lvl w:ilvl="1">
      <w:start w:val="2"/>
      <w:numFmt w:val="decimal"/>
      <w:lvlText w:val="%1.%2"/>
      <w:lvlJc w:val="left"/>
      <w:pPr>
        <w:ind w:left="837" w:hanging="672"/>
        <w:jc w:val="left"/>
      </w:pPr>
      <w:rPr>
        <w:rFonts w:hint="default"/>
        <w:lang w:val="en-US" w:eastAsia="en-US" w:bidi="en-US"/>
      </w:rPr>
    </w:lvl>
    <w:lvl w:ilvl="2">
      <w:start w:val="1"/>
      <w:numFmt w:val="decimal"/>
      <w:lvlText w:val="%1.%2.%3"/>
      <w:lvlJc w:val="left"/>
      <w:pPr>
        <w:ind w:left="837" w:hanging="672"/>
        <w:jc w:val="left"/>
      </w:pPr>
      <w:rPr>
        <w:rFonts w:ascii="Gill Sans MT" w:eastAsia="Gill Sans MT" w:hAnsi="Gill Sans MT" w:cs="Gill Sans MT" w:hint="default"/>
        <w:b/>
        <w:bCs/>
        <w:w w:val="102"/>
        <w:sz w:val="24"/>
        <w:szCs w:val="24"/>
        <w:lang w:val="en-US" w:eastAsia="en-US" w:bidi="en-US"/>
      </w:rPr>
    </w:lvl>
    <w:lvl w:ilvl="3">
      <w:numFmt w:val="bullet"/>
      <w:lvlText w:val="•"/>
      <w:lvlJc w:val="left"/>
      <w:pPr>
        <w:ind w:left="3577" w:hanging="672"/>
      </w:pPr>
      <w:rPr>
        <w:rFonts w:hint="default"/>
        <w:lang w:val="en-US" w:eastAsia="en-US" w:bidi="en-US"/>
      </w:rPr>
    </w:lvl>
    <w:lvl w:ilvl="4">
      <w:numFmt w:val="bullet"/>
      <w:lvlText w:val="•"/>
      <w:lvlJc w:val="left"/>
      <w:pPr>
        <w:ind w:left="4490" w:hanging="672"/>
      </w:pPr>
      <w:rPr>
        <w:rFonts w:hint="default"/>
        <w:lang w:val="en-US" w:eastAsia="en-US" w:bidi="en-US"/>
      </w:rPr>
    </w:lvl>
    <w:lvl w:ilvl="5">
      <w:numFmt w:val="bullet"/>
      <w:lvlText w:val="•"/>
      <w:lvlJc w:val="left"/>
      <w:pPr>
        <w:ind w:left="5402" w:hanging="672"/>
      </w:pPr>
      <w:rPr>
        <w:rFonts w:hint="default"/>
        <w:lang w:val="en-US" w:eastAsia="en-US" w:bidi="en-US"/>
      </w:rPr>
    </w:lvl>
    <w:lvl w:ilvl="6">
      <w:numFmt w:val="bullet"/>
      <w:lvlText w:val="•"/>
      <w:lvlJc w:val="left"/>
      <w:pPr>
        <w:ind w:left="6315" w:hanging="672"/>
      </w:pPr>
      <w:rPr>
        <w:rFonts w:hint="default"/>
        <w:lang w:val="en-US" w:eastAsia="en-US" w:bidi="en-US"/>
      </w:rPr>
    </w:lvl>
    <w:lvl w:ilvl="7">
      <w:numFmt w:val="bullet"/>
      <w:lvlText w:val="•"/>
      <w:lvlJc w:val="left"/>
      <w:pPr>
        <w:ind w:left="7227" w:hanging="672"/>
      </w:pPr>
      <w:rPr>
        <w:rFonts w:hint="default"/>
        <w:lang w:val="en-US" w:eastAsia="en-US" w:bidi="en-US"/>
      </w:rPr>
    </w:lvl>
    <w:lvl w:ilvl="8">
      <w:numFmt w:val="bullet"/>
      <w:lvlText w:val="•"/>
      <w:lvlJc w:val="left"/>
      <w:pPr>
        <w:ind w:left="8140" w:hanging="672"/>
      </w:pPr>
      <w:rPr>
        <w:rFonts w:hint="default"/>
        <w:lang w:val="en-US" w:eastAsia="en-US" w:bidi="en-US"/>
      </w:rPr>
    </w:lvl>
  </w:abstractNum>
  <w:abstractNum w:abstractNumId="3" w15:restartNumberingAfterBreak="0">
    <w:nsid w:val="70D86395"/>
    <w:multiLevelType w:val="hybridMultilevel"/>
    <w:tmpl w:val="4DCC04DA"/>
    <w:lvl w:ilvl="0" w:tplc="6C60FF42">
      <w:start w:val="1"/>
      <w:numFmt w:val="decimal"/>
      <w:lvlText w:val="[%1]"/>
      <w:lvlJc w:val="left"/>
      <w:pPr>
        <w:ind w:left="505" w:hanging="340"/>
        <w:jc w:val="left"/>
      </w:pPr>
      <w:rPr>
        <w:rFonts w:ascii="Georgia" w:eastAsia="Georgia" w:hAnsi="Georgia" w:cs="Georgia" w:hint="default"/>
        <w:w w:val="88"/>
        <w:sz w:val="22"/>
        <w:szCs w:val="22"/>
        <w:lang w:val="en-US" w:eastAsia="en-US" w:bidi="en-US"/>
      </w:rPr>
    </w:lvl>
    <w:lvl w:ilvl="1" w:tplc="22764F1C">
      <w:numFmt w:val="bullet"/>
      <w:lvlText w:val="•"/>
      <w:lvlJc w:val="left"/>
      <w:pPr>
        <w:ind w:left="1446" w:hanging="340"/>
      </w:pPr>
      <w:rPr>
        <w:rFonts w:hint="default"/>
        <w:lang w:val="en-US" w:eastAsia="en-US" w:bidi="en-US"/>
      </w:rPr>
    </w:lvl>
    <w:lvl w:ilvl="2" w:tplc="4BEADB6E">
      <w:numFmt w:val="bullet"/>
      <w:lvlText w:val="•"/>
      <w:lvlJc w:val="left"/>
      <w:pPr>
        <w:ind w:left="2393" w:hanging="340"/>
      </w:pPr>
      <w:rPr>
        <w:rFonts w:hint="default"/>
        <w:lang w:val="en-US" w:eastAsia="en-US" w:bidi="en-US"/>
      </w:rPr>
    </w:lvl>
    <w:lvl w:ilvl="3" w:tplc="C8F86512">
      <w:numFmt w:val="bullet"/>
      <w:lvlText w:val="•"/>
      <w:lvlJc w:val="left"/>
      <w:pPr>
        <w:ind w:left="3339" w:hanging="340"/>
      </w:pPr>
      <w:rPr>
        <w:rFonts w:hint="default"/>
        <w:lang w:val="en-US" w:eastAsia="en-US" w:bidi="en-US"/>
      </w:rPr>
    </w:lvl>
    <w:lvl w:ilvl="4" w:tplc="E520951A">
      <w:numFmt w:val="bullet"/>
      <w:lvlText w:val="•"/>
      <w:lvlJc w:val="left"/>
      <w:pPr>
        <w:ind w:left="4286" w:hanging="340"/>
      </w:pPr>
      <w:rPr>
        <w:rFonts w:hint="default"/>
        <w:lang w:val="en-US" w:eastAsia="en-US" w:bidi="en-US"/>
      </w:rPr>
    </w:lvl>
    <w:lvl w:ilvl="5" w:tplc="AC66509C">
      <w:numFmt w:val="bullet"/>
      <w:lvlText w:val="•"/>
      <w:lvlJc w:val="left"/>
      <w:pPr>
        <w:ind w:left="5232" w:hanging="340"/>
      </w:pPr>
      <w:rPr>
        <w:rFonts w:hint="default"/>
        <w:lang w:val="en-US" w:eastAsia="en-US" w:bidi="en-US"/>
      </w:rPr>
    </w:lvl>
    <w:lvl w:ilvl="6" w:tplc="E92CC432">
      <w:numFmt w:val="bullet"/>
      <w:lvlText w:val="•"/>
      <w:lvlJc w:val="left"/>
      <w:pPr>
        <w:ind w:left="6179" w:hanging="340"/>
      </w:pPr>
      <w:rPr>
        <w:rFonts w:hint="default"/>
        <w:lang w:val="en-US" w:eastAsia="en-US" w:bidi="en-US"/>
      </w:rPr>
    </w:lvl>
    <w:lvl w:ilvl="7" w:tplc="5F7A631A">
      <w:numFmt w:val="bullet"/>
      <w:lvlText w:val="•"/>
      <w:lvlJc w:val="left"/>
      <w:pPr>
        <w:ind w:left="7125" w:hanging="340"/>
      </w:pPr>
      <w:rPr>
        <w:rFonts w:hint="default"/>
        <w:lang w:val="en-US" w:eastAsia="en-US" w:bidi="en-US"/>
      </w:rPr>
    </w:lvl>
    <w:lvl w:ilvl="8" w:tplc="5BA6701E">
      <w:numFmt w:val="bullet"/>
      <w:lvlText w:val="•"/>
      <w:lvlJc w:val="left"/>
      <w:pPr>
        <w:ind w:left="8072" w:hanging="340"/>
      </w:pPr>
      <w:rPr>
        <w:rFonts w:hint="default"/>
        <w:lang w:val="en-US" w:eastAsia="en-US" w:bidi="en-U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61C51"/>
    <w:rsid w:val="00A232C1"/>
    <w:rsid w:val="00A61C51"/>
    <w:rsid w:val="00EC4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177694"/>
  <w15:docId w15:val="{29A67619-98FF-402F-B595-279E04687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before="41"/>
      <w:ind w:left="165" w:hanging="456"/>
      <w:outlineLvl w:val="0"/>
    </w:pPr>
    <w:rPr>
      <w:rFonts w:ascii="Gill Sans MT" w:eastAsia="Gill Sans MT" w:hAnsi="Gill Sans MT" w:cs="Gill Sans MT"/>
      <w:b/>
      <w:bCs/>
      <w:sz w:val="41"/>
      <w:szCs w:val="41"/>
    </w:rPr>
  </w:style>
  <w:style w:type="paragraph" w:styleId="Heading2">
    <w:name w:val="heading 2"/>
    <w:basedOn w:val="Normal"/>
    <w:uiPriority w:val="9"/>
    <w:unhideWhenUsed/>
    <w:qFormat/>
    <w:pPr>
      <w:ind w:left="726" w:hanging="562"/>
      <w:outlineLvl w:val="1"/>
    </w:pPr>
    <w:rPr>
      <w:rFonts w:ascii="Gill Sans MT" w:eastAsia="Gill Sans MT" w:hAnsi="Gill Sans MT" w:cs="Gill Sans MT"/>
      <w:b/>
      <w:bCs/>
      <w:sz w:val="28"/>
      <w:szCs w:val="28"/>
    </w:rPr>
  </w:style>
  <w:style w:type="paragraph" w:styleId="Heading3">
    <w:name w:val="heading 3"/>
    <w:basedOn w:val="Normal"/>
    <w:uiPriority w:val="9"/>
    <w:unhideWhenUsed/>
    <w:qFormat/>
    <w:pPr>
      <w:ind w:left="837" w:hanging="673"/>
      <w:outlineLvl w:val="2"/>
    </w:pPr>
    <w:rPr>
      <w:rFonts w:ascii="Gill Sans MT" w:eastAsia="Gill Sans MT" w:hAnsi="Gill Sans MT" w:cs="Gill Sans MT"/>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
      <w:ind w:left="1692" w:right="1464" w:hanging="1693"/>
      <w:jc w:val="right"/>
    </w:pPr>
  </w:style>
  <w:style w:type="paragraph" w:styleId="TOC2">
    <w:name w:val="toc 2"/>
    <w:basedOn w:val="Normal"/>
    <w:uiPriority w:val="1"/>
    <w:qFormat/>
    <w:pPr>
      <w:spacing w:before="236"/>
      <w:ind w:left="493" w:hanging="329"/>
    </w:pPr>
    <w:rPr>
      <w:rFonts w:ascii="Gill Sans MT" w:eastAsia="Gill Sans MT" w:hAnsi="Gill Sans MT" w:cs="Gill Sans MT"/>
      <w:b/>
      <w:bCs/>
    </w:rPr>
  </w:style>
  <w:style w:type="paragraph" w:styleId="TOC3">
    <w:name w:val="toc 3"/>
    <w:basedOn w:val="Normal"/>
    <w:uiPriority w:val="1"/>
    <w:qFormat/>
    <w:pPr>
      <w:spacing w:before="21"/>
      <w:ind w:left="994" w:hanging="502"/>
    </w:pPr>
  </w:style>
  <w:style w:type="paragraph" w:styleId="BodyText">
    <w:name w:val="Body Text"/>
    <w:basedOn w:val="Normal"/>
    <w:uiPriority w:val="1"/>
    <w:qFormat/>
  </w:style>
  <w:style w:type="paragraph" w:styleId="ListParagraph">
    <w:name w:val="List Paragraph"/>
    <w:basedOn w:val="Normal"/>
    <w:uiPriority w:val="1"/>
    <w:qFormat/>
    <w:pPr>
      <w:ind w:left="711" w:hanging="279"/>
    </w:pPr>
  </w:style>
  <w:style w:type="paragraph" w:customStyle="1" w:styleId="TableParagraph">
    <w:name w:val="Table Paragraph"/>
    <w:basedOn w:val="Normal"/>
    <w:uiPriority w:val="1"/>
    <w:qFormat/>
    <w:pPr>
      <w:spacing w:line="237" w:lineRule="exact"/>
      <w:ind w:left="63" w:right="74"/>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qlinjection.net/error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recordedfuture.com/threat-intelligence-sources/" TargetMode="External"/><Relationship Id="rId4" Type="http://schemas.openxmlformats.org/officeDocument/2006/relationships/webSettings" Target="webSettings.xml"/><Relationship Id="rId9" Type="http://schemas.openxmlformats.org/officeDocument/2006/relationships/hyperlink" Target="http://www.sqlinjection.net/err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2573</Words>
  <Characters>14671</Characters>
  <Application>Microsoft Office Word</Application>
  <DocSecurity>0</DocSecurity>
  <Lines>122</Lines>
  <Paragraphs>34</Paragraphs>
  <ScaleCrop>false</ScaleCrop>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TeX and LaTeX</dc:subject>
  <dc:creator>Matt Horger</dc:creator>
  <cp:keywords>TeX, LaTeX, graphics, images</cp:keywords>
  <cp:lastModifiedBy>Horger,Matthew</cp:lastModifiedBy>
  <cp:revision>2</cp:revision>
  <dcterms:created xsi:type="dcterms:W3CDTF">2019-11-05T00:37:00Z</dcterms:created>
  <dcterms:modified xsi:type="dcterms:W3CDTF">2019-11-05T00:39:00Z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2019-11-04T00:00:00Z</vt:filetime>
  </property>
  <property fmtid="{D5CDD505-2E9C-101B-9397-08002B2CF9AE}" pid="3" name="Creator">
    <vt:lpwstr>LaTeX with hyperref</vt:lpwstr>
  </property>
  <property fmtid="{D5CDD505-2E9C-101B-9397-08002B2CF9AE}" pid="4" name="LastSaved">
    <vt:filetime>2019-11-05T00:00:00Z</vt:filetime>
  </property>
</Properties>
</file>