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E54D" w14:textId="05603776" w:rsidR="00DD15A0" w:rsidRPr="00A87185" w:rsidRDefault="005A31A9" w:rsidP="0077681B">
      <w:pPr>
        <w:rPr>
          <w:color w:val="000000" w:themeColor="text1"/>
        </w:rPr>
      </w:pPr>
      <w:r>
        <w:rPr>
          <w:noProof/>
          <w:sz w:val="16"/>
          <w:szCs w:val="16"/>
        </w:rPr>
        <w:drawing>
          <wp:anchor distT="0" distB="0" distL="114300" distR="114300" simplePos="0" relativeHeight="251664383" behindDoc="0" locked="0" layoutInCell="1" allowOverlap="1" wp14:anchorId="3E40C105" wp14:editId="6F3FDAD1">
            <wp:simplePos x="0" y="0"/>
            <wp:positionH relativeFrom="column">
              <wp:posOffset>-247650</wp:posOffset>
            </wp:positionH>
            <wp:positionV relativeFrom="paragraph">
              <wp:posOffset>-573405</wp:posOffset>
            </wp:positionV>
            <wp:extent cx="4011930" cy="923925"/>
            <wp:effectExtent l="0" t="0" r="0" b="0"/>
            <wp:wrapNone/>
            <wp:docPr id="3" name="Picture 3"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11930" cy="923925"/>
                    </a:xfrm>
                    <a:prstGeom prst="rect">
                      <a:avLst/>
                    </a:prstGeom>
                  </pic:spPr>
                </pic:pic>
              </a:graphicData>
            </a:graphic>
            <wp14:sizeRelH relativeFrom="page">
              <wp14:pctWidth>0</wp14:pctWidth>
            </wp14:sizeRelH>
            <wp14:sizeRelV relativeFrom="page">
              <wp14:pctHeight>0</wp14:pctHeight>
            </wp14:sizeRelV>
          </wp:anchor>
        </w:drawing>
      </w:r>
      <w:r w:rsidR="00DC6502" w:rsidRPr="00A87185">
        <w:rPr>
          <w:noProof/>
          <w:sz w:val="64"/>
          <w:szCs w:val="64"/>
        </w:rPr>
        <mc:AlternateContent>
          <mc:Choice Requires="wps">
            <w:drawing>
              <wp:anchor distT="0" distB="0" distL="114300" distR="114300" simplePos="0" relativeHeight="251658239" behindDoc="1" locked="0" layoutInCell="1" allowOverlap="1" wp14:anchorId="2A1CBA56" wp14:editId="5661DB8A">
                <wp:simplePos x="0" y="0"/>
                <wp:positionH relativeFrom="margin">
                  <wp:posOffset>-457200</wp:posOffset>
                </wp:positionH>
                <wp:positionV relativeFrom="paragraph">
                  <wp:posOffset>-750857</wp:posOffset>
                </wp:positionV>
                <wp:extent cx="7772400" cy="11071669"/>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10716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D2257" w14:textId="1814B0D1" w:rsidR="006F3E5E" w:rsidRDefault="006F3E5E" w:rsidP="0077681B">
                            <w:r w:rsidRPr="006323E7">
                              <w:softHyphen/>
                            </w:r>
                            <w:r w:rsidRPr="006323E7">
                              <w:softHyphen/>
                            </w:r>
                          </w:p>
                          <w:p w14:paraId="6CD00150" w14:textId="77777777" w:rsidR="006F3E5E" w:rsidRPr="006323E7" w:rsidRDefault="006F3E5E" w:rsidP="0077681B"/>
                          <w:p w14:paraId="5A1781F1" w14:textId="77777777" w:rsidR="006F3E5E" w:rsidRPr="006323E7" w:rsidRDefault="006F3E5E" w:rsidP="007768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BA56" id="Rectangle 9" o:spid="_x0000_s1026" style="position:absolute;left:0;text-align:left;margin-left:-36pt;margin-top:-59.1pt;width:612pt;height:871.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" fillcolor="black [3213]" stroked="f" strokeweight="2pt">
                <v:textbox inset="0,0,0,0">
                  <w:txbxContent>
                    <w:p w14:paraId="031D2257" w14:textId="1814B0D1" w:rsidR="006F3E5E" w:rsidRDefault="006F3E5E" w:rsidP="0077681B">
                      <w:r w:rsidRPr="006323E7">
                        <w:softHyphen/>
                      </w:r>
                      <w:r w:rsidRPr="006323E7">
                        <w:softHyphen/>
                      </w:r>
                    </w:p>
                    <w:p w14:paraId="6CD00150" w14:textId="77777777" w:rsidR="006F3E5E" w:rsidRPr="006323E7" w:rsidRDefault="006F3E5E" w:rsidP="0077681B"/>
                    <w:p w14:paraId="5A1781F1" w14:textId="77777777" w:rsidR="006F3E5E" w:rsidRPr="006323E7" w:rsidRDefault="006F3E5E" w:rsidP="0077681B"/>
                  </w:txbxContent>
                </v:textbox>
                <w10:wrap anchorx="margin"/>
              </v:rect>
            </w:pict>
          </mc:Fallback>
        </mc:AlternateContent>
      </w:r>
      <w:r w:rsidR="0018398A" w:rsidRPr="00A87185">
        <w:rPr>
          <w:noProof/>
        </w:rPr>
        <w:drawing>
          <wp:anchor distT="0" distB="0" distL="114300" distR="114300" simplePos="0" relativeHeight="251661311" behindDoc="1" locked="0" layoutInCell="1" allowOverlap="1" wp14:anchorId="211699FF" wp14:editId="4D0B5EBE">
            <wp:simplePos x="0" y="0"/>
            <wp:positionH relativeFrom="column">
              <wp:posOffset>6213475</wp:posOffset>
            </wp:positionH>
            <wp:positionV relativeFrom="paragraph">
              <wp:posOffset>-329506</wp:posOffset>
            </wp:positionV>
            <wp:extent cx="732790" cy="443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BM_8bar_1995x1206.png"/>
                    <pic:cNvPicPr/>
                  </pic:nvPicPr>
                  <pic:blipFill>
                    <a:blip r:embed="rId9">
                      <a:extLst>
                        <a:ext uri="{28A0092B-C50C-407E-A947-70E740481C1C}">
                          <a14:useLocalDpi xmlns:a14="http://schemas.microsoft.com/office/drawing/2010/main" val="0"/>
                        </a:ext>
                      </a:extLst>
                    </a:blip>
                    <a:stretch>
                      <a:fillRect/>
                    </a:stretch>
                  </pic:blipFill>
                  <pic:spPr>
                    <a:xfrm>
                      <a:off x="0" y="0"/>
                      <a:ext cx="732790" cy="443230"/>
                    </a:xfrm>
                    <a:prstGeom prst="rect">
                      <a:avLst/>
                    </a:prstGeom>
                  </pic:spPr>
                </pic:pic>
              </a:graphicData>
            </a:graphic>
            <wp14:sizeRelH relativeFrom="page">
              <wp14:pctWidth>0</wp14:pctWidth>
            </wp14:sizeRelH>
            <wp14:sizeRelV relativeFrom="page">
              <wp14:pctHeight>0</wp14:pctHeight>
            </wp14:sizeRelV>
          </wp:anchor>
        </w:drawing>
      </w:r>
    </w:p>
    <w:p w14:paraId="65B1A685" w14:textId="5BF1A0A8" w:rsidR="00B10F21" w:rsidRPr="00A87185" w:rsidRDefault="00B10F21" w:rsidP="0077681B">
      <w:pPr>
        <w:rPr>
          <w:color w:val="000000" w:themeColor="text1"/>
        </w:rPr>
      </w:pPr>
    </w:p>
    <w:sdt>
      <w:sdtPr>
        <w:alias w:val="Title"/>
        <w:tag w:val=""/>
        <w:id w:val="22212886"/>
        <w:placeholder>
          <w:docPart w:val="3811020C8C854DFFB20913B7BB87BA4D"/>
        </w:placeholder>
        <w:dataBinding w:prefixMappings="xmlns:ns0='http://purl.org/dc/elements/1.1/' xmlns:ns1='http://schemas.openxmlformats.org/package/2006/metadata/core-properties' " w:xpath="/ns1:coreProperties[1]/ns0:title[1]" w:storeItemID="{6C3C8BC8-F283-45AE-878A-BAB7291924A1}"/>
        <w:text/>
      </w:sdtPr>
      <w:sdtEndPr/>
      <w:sdtContent>
        <w:p w14:paraId="313531BA" w14:textId="2DBF65DA" w:rsidR="00113736" w:rsidRPr="00A87185" w:rsidRDefault="00A420E4" w:rsidP="00D5408B">
          <w:pPr>
            <w:pStyle w:val="Title"/>
          </w:pPr>
          <w:r w:rsidRPr="00A87185">
            <w:t>Incident Response Report</w:t>
          </w:r>
        </w:p>
      </w:sdtContent>
    </w:sdt>
    <w:p w14:paraId="22B3149E" w14:textId="6A94E990" w:rsidR="00A420E4" w:rsidRPr="00A87185" w:rsidRDefault="00097439" w:rsidP="00A420E4">
      <w:pPr>
        <w:rPr>
          <w:rFonts w:ascii="IBM Plex Sans Light" w:eastAsiaTheme="majorEastAsia" w:hAnsi="IBM Plex Sans Light" w:cstheme="majorBidi"/>
          <w:color w:val="FFFFFF" w:themeColor="background1"/>
          <w:spacing w:val="-10"/>
          <w:kern w:val="28"/>
          <w:sz w:val="48"/>
          <w:szCs w:val="48"/>
        </w:rPr>
      </w:pPr>
      <w:r w:rsidRPr="00A87185">
        <w:rPr>
          <w:rFonts w:ascii="IBM Plex Sans Light" w:eastAsiaTheme="majorEastAsia" w:hAnsi="IBM Plex Sans Light" w:cstheme="majorBidi"/>
          <w:color w:val="FFFFFF" w:themeColor="background1"/>
          <w:spacing w:val="-10"/>
          <w:kern w:val="28"/>
          <w:sz w:val="48"/>
          <w:szCs w:val="48"/>
        </w:rPr>
        <w:fldChar w:fldCharType="begin"/>
      </w:r>
      <w:r w:rsidRPr="00A87185">
        <w:rPr>
          <w:rFonts w:ascii="IBM Plex Sans Light" w:eastAsiaTheme="majorEastAsia" w:hAnsi="IBM Plex Sans Light" w:cstheme="majorBidi"/>
          <w:color w:val="FFFFFF" w:themeColor="background1"/>
          <w:spacing w:val="-10"/>
          <w:kern w:val="28"/>
          <w:sz w:val="48"/>
          <w:szCs w:val="48"/>
        </w:rPr>
        <w:instrText xml:space="preserve"> DOCPROPERTY  "Client Full"  \* MERGEFORMAT </w:instrText>
      </w:r>
      <w:r w:rsidRPr="00A87185">
        <w:rPr>
          <w:rFonts w:ascii="IBM Plex Sans Light" w:eastAsiaTheme="majorEastAsia" w:hAnsi="IBM Plex Sans Light" w:cstheme="majorBidi"/>
          <w:color w:val="FFFFFF" w:themeColor="background1"/>
          <w:spacing w:val="-10"/>
          <w:kern w:val="28"/>
          <w:sz w:val="48"/>
          <w:szCs w:val="48"/>
        </w:rPr>
        <w:fldChar w:fldCharType="separate"/>
      </w:r>
      <w:r w:rsidR="004C346C">
        <w:rPr>
          <w:rFonts w:ascii="IBM Plex Sans Light" w:eastAsiaTheme="majorEastAsia" w:hAnsi="IBM Plex Sans Light" w:cstheme="majorBidi"/>
          <w:color w:val="FFFFFF" w:themeColor="background1"/>
          <w:spacing w:val="-10"/>
          <w:kern w:val="28"/>
          <w:sz w:val="48"/>
          <w:szCs w:val="48"/>
        </w:rPr>
        <w:t>&lt;Client Full&gt;</w:t>
      </w:r>
      <w:r w:rsidRPr="00A87185">
        <w:rPr>
          <w:rFonts w:ascii="IBM Plex Sans Light" w:eastAsiaTheme="majorEastAsia" w:hAnsi="IBM Plex Sans Light" w:cstheme="majorBidi"/>
          <w:color w:val="FFFFFF" w:themeColor="background1"/>
          <w:spacing w:val="-10"/>
          <w:kern w:val="28"/>
          <w:sz w:val="48"/>
          <w:szCs w:val="48"/>
        </w:rPr>
        <w:fldChar w:fldCharType="end"/>
      </w:r>
    </w:p>
    <w:p w14:paraId="706F183B" w14:textId="6DC5D11C" w:rsidR="00DD15A0" w:rsidRPr="00A87185" w:rsidRDefault="00DD15A0" w:rsidP="0077681B">
      <w:pPr>
        <w:rPr>
          <w:rFonts w:ascii="IBM Plex Sans Light" w:eastAsiaTheme="majorEastAsia" w:hAnsi="IBM Plex Sans Light" w:cstheme="majorBidi"/>
          <w:color w:val="FFFFFF" w:themeColor="background1"/>
          <w:spacing w:val="-10"/>
          <w:kern w:val="28"/>
          <w:sz w:val="48"/>
          <w:szCs w:val="48"/>
        </w:rPr>
      </w:pPr>
    </w:p>
    <w:p w14:paraId="51EB370B" w14:textId="22687D56" w:rsidR="00DD15A0" w:rsidRPr="00A87185" w:rsidRDefault="00097439" w:rsidP="0077681B">
      <w:pPr>
        <w:rPr>
          <w:color w:val="FFFFFF" w:themeColor="background1"/>
        </w:rPr>
      </w:pPr>
      <w:r w:rsidRPr="00A87185">
        <w:rPr>
          <w:color w:val="FFFFFF" w:themeColor="background1"/>
        </w:rPr>
        <w:fldChar w:fldCharType="begin"/>
      </w:r>
      <w:r w:rsidRPr="00A87185">
        <w:rPr>
          <w:color w:val="FFFFFF" w:themeColor="background1"/>
        </w:rPr>
        <w:instrText xml:space="preserve"> DOCPROPERTY  CONFIDENTIAL/PRIVILEGED  \* MERGEFORMAT </w:instrText>
      </w:r>
      <w:r w:rsidRPr="00A87185">
        <w:rPr>
          <w:color w:val="FFFFFF" w:themeColor="background1"/>
        </w:rPr>
        <w:fldChar w:fldCharType="separate"/>
      </w:r>
      <w:r w:rsidR="00DB2763">
        <w:rPr>
          <w:color w:val="FFFFFF" w:themeColor="background1"/>
        </w:rPr>
        <w:t>CONFIDENTIAL/PRIVILEGED</w:t>
      </w:r>
      <w:r w:rsidRPr="00A87185">
        <w:rPr>
          <w:color w:val="FFFFFF" w:themeColor="background1"/>
        </w:rPr>
        <w:fldChar w:fldCharType="end"/>
      </w:r>
    </w:p>
    <w:p w14:paraId="04F1115A" w14:textId="40481B5C" w:rsidR="005B4BE0" w:rsidRPr="00A87185" w:rsidRDefault="005B4BE0" w:rsidP="0077681B">
      <w:pPr>
        <w:rPr>
          <w:color w:val="000000" w:themeColor="text1"/>
        </w:rPr>
      </w:pPr>
    </w:p>
    <w:p w14:paraId="2F3368DC" w14:textId="6610432B" w:rsidR="005B4BE0" w:rsidRPr="00A87185" w:rsidRDefault="005B4BE0" w:rsidP="0077681B">
      <w:pPr>
        <w:rPr>
          <w:color w:val="000000" w:themeColor="text1"/>
        </w:rPr>
      </w:pPr>
    </w:p>
    <w:p w14:paraId="3943512F" w14:textId="4CD8C309" w:rsidR="005B4BE0" w:rsidRPr="00A87185" w:rsidRDefault="005B4BE0" w:rsidP="0077681B">
      <w:pPr>
        <w:rPr>
          <w:color w:val="000000" w:themeColor="text1"/>
        </w:rPr>
      </w:pPr>
    </w:p>
    <w:p w14:paraId="668E4C24" w14:textId="179322C4" w:rsidR="005B4BE0" w:rsidRPr="00A87185" w:rsidRDefault="005B4BE0" w:rsidP="0077681B">
      <w:pPr>
        <w:rPr>
          <w:color w:val="000000" w:themeColor="text1"/>
        </w:rPr>
      </w:pPr>
    </w:p>
    <w:p w14:paraId="0A04CDF0" w14:textId="103FB89F" w:rsidR="00B10F21" w:rsidRPr="00A87185" w:rsidRDefault="00B10F21" w:rsidP="0077681B">
      <w:pPr>
        <w:rPr>
          <w:color w:val="000000" w:themeColor="text1"/>
        </w:rPr>
      </w:pPr>
    </w:p>
    <w:p w14:paraId="755D284E" w14:textId="423DE9FE" w:rsidR="00B10F21" w:rsidRPr="00A87185" w:rsidRDefault="00B10F21" w:rsidP="0077681B">
      <w:pPr>
        <w:rPr>
          <w:color w:val="000000" w:themeColor="text1"/>
        </w:rPr>
      </w:pPr>
    </w:p>
    <w:p w14:paraId="75617195" w14:textId="4C01FE72" w:rsidR="00B10F21" w:rsidRPr="00A87185" w:rsidRDefault="00B10F21" w:rsidP="0077681B">
      <w:pPr>
        <w:rPr>
          <w:color w:val="000000" w:themeColor="text1"/>
        </w:rPr>
      </w:pPr>
    </w:p>
    <w:p w14:paraId="7C0BF9A2" w14:textId="0F6FCB40" w:rsidR="005B4BE0" w:rsidRPr="00A87185" w:rsidRDefault="005B4BE0" w:rsidP="0077681B">
      <w:pPr>
        <w:rPr>
          <w:color w:val="FFFFFF" w:themeColor="background1"/>
        </w:rPr>
      </w:pPr>
    </w:p>
    <w:p w14:paraId="41598D66" w14:textId="652C4783" w:rsidR="005B4BE0" w:rsidRPr="00A87185" w:rsidRDefault="005B4BE0" w:rsidP="0077681B">
      <w:pPr>
        <w:rPr>
          <w:color w:val="FFFFFF" w:themeColor="background1"/>
        </w:rPr>
      </w:pPr>
    </w:p>
    <w:p w14:paraId="6B4E230A" w14:textId="53A56F22" w:rsidR="00B10F21" w:rsidRPr="00A87185" w:rsidRDefault="00B10F21" w:rsidP="0077681B">
      <w:pPr>
        <w:rPr>
          <w:color w:val="FFFFFF" w:themeColor="background1"/>
        </w:rPr>
      </w:pPr>
    </w:p>
    <w:p w14:paraId="2FA337F6" w14:textId="0A5B8E2C" w:rsidR="00B10F21" w:rsidRPr="00A87185" w:rsidRDefault="00B10F21" w:rsidP="0077681B">
      <w:pPr>
        <w:rPr>
          <w:color w:val="FFFFFF" w:themeColor="background1"/>
        </w:rPr>
      </w:pPr>
    </w:p>
    <w:p w14:paraId="23A69FA0" w14:textId="49B73E13" w:rsidR="00B10F21" w:rsidRPr="00A87185" w:rsidRDefault="00B10F21" w:rsidP="0077681B">
      <w:pPr>
        <w:rPr>
          <w:color w:val="FFFFFF" w:themeColor="background1"/>
        </w:rPr>
      </w:pPr>
    </w:p>
    <w:p w14:paraId="4A468D00" w14:textId="06156E6B" w:rsidR="00B10F21" w:rsidRPr="00A87185" w:rsidRDefault="00B10F21" w:rsidP="0077681B">
      <w:pPr>
        <w:rPr>
          <w:color w:val="FFFFFF" w:themeColor="background1"/>
        </w:rPr>
      </w:pPr>
    </w:p>
    <w:p w14:paraId="024384F6" w14:textId="02A97706" w:rsidR="00DD15A0" w:rsidRPr="00A87185" w:rsidRDefault="001759DE" w:rsidP="0077681B">
      <w:pPr>
        <w:rPr>
          <w:color w:val="FFFFFF" w:themeColor="background1"/>
        </w:rPr>
      </w:pPr>
      <w:r w:rsidRPr="00A87185">
        <w:rPr>
          <w:noProof/>
          <w:color w:val="FFFFFF" w:themeColor="background1"/>
        </w:rPr>
        <w:drawing>
          <wp:anchor distT="0" distB="0" distL="114300" distR="114300" simplePos="0" relativeHeight="251659263" behindDoc="1" locked="0" layoutInCell="1" allowOverlap="1" wp14:anchorId="4E8B1DD1" wp14:editId="7F812AB1">
            <wp:simplePos x="0" y="0"/>
            <wp:positionH relativeFrom="margin">
              <wp:posOffset>-486229</wp:posOffset>
            </wp:positionH>
            <wp:positionV relativeFrom="paragraph">
              <wp:posOffset>187961</wp:posOffset>
            </wp:positionV>
            <wp:extent cx="7762406" cy="213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ibmSec_aurora_1200x352.jpg"/>
                    <pic:cNvPicPr/>
                  </pic:nvPicPr>
                  <pic:blipFill>
                    <a:blip r:embed="rId10">
                      <a:extLst>
                        <a:ext uri="{28A0092B-C50C-407E-A947-70E740481C1C}">
                          <a14:useLocalDpi xmlns:a14="http://schemas.microsoft.com/office/drawing/2010/main" val="0"/>
                        </a:ext>
                      </a:extLst>
                    </a:blip>
                    <a:stretch>
                      <a:fillRect/>
                    </a:stretch>
                  </pic:blipFill>
                  <pic:spPr>
                    <a:xfrm>
                      <a:off x="0" y="0"/>
                      <a:ext cx="7767300" cy="2134945"/>
                    </a:xfrm>
                    <a:prstGeom prst="rect">
                      <a:avLst/>
                    </a:prstGeom>
                  </pic:spPr>
                </pic:pic>
              </a:graphicData>
            </a:graphic>
            <wp14:sizeRelH relativeFrom="page">
              <wp14:pctWidth>0</wp14:pctWidth>
            </wp14:sizeRelH>
            <wp14:sizeRelV relativeFrom="page">
              <wp14:pctHeight>0</wp14:pctHeight>
            </wp14:sizeRelV>
          </wp:anchor>
        </w:drawing>
      </w:r>
    </w:p>
    <w:p w14:paraId="73508823" w14:textId="15B4595D" w:rsidR="00DD15A0" w:rsidRPr="00A87185" w:rsidRDefault="00DD15A0" w:rsidP="0077681B">
      <w:pPr>
        <w:rPr>
          <w:color w:val="FFFFFF" w:themeColor="background1"/>
        </w:rPr>
      </w:pPr>
    </w:p>
    <w:p w14:paraId="5A555FDD" w14:textId="77777777" w:rsidR="0018398A" w:rsidRPr="00A87185" w:rsidRDefault="0018398A" w:rsidP="0077681B">
      <w:pPr>
        <w:rPr>
          <w:color w:val="FFFFFF" w:themeColor="background1"/>
        </w:rPr>
      </w:pPr>
    </w:p>
    <w:p w14:paraId="02E2708C" w14:textId="77777777" w:rsidR="001759DE" w:rsidRPr="00A87185" w:rsidRDefault="001759DE" w:rsidP="0077681B">
      <w:pPr>
        <w:rPr>
          <w:color w:val="FFFFFF" w:themeColor="background1"/>
          <w:sz w:val="32"/>
          <w:szCs w:val="32"/>
        </w:rPr>
      </w:pPr>
    </w:p>
    <w:p w14:paraId="75D7C418" w14:textId="77777777" w:rsidR="001759DE" w:rsidRPr="00A87185" w:rsidRDefault="001759DE" w:rsidP="0077681B">
      <w:pPr>
        <w:rPr>
          <w:color w:val="FFFFFF" w:themeColor="background1"/>
          <w:sz w:val="32"/>
          <w:szCs w:val="32"/>
        </w:rPr>
      </w:pPr>
    </w:p>
    <w:p w14:paraId="76207D41" w14:textId="77777777" w:rsidR="001759DE" w:rsidRPr="00A87185" w:rsidRDefault="001759DE" w:rsidP="0077681B">
      <w:pPr>
        <w:rPr>
          <w:color w:val="FFFFFF" w:themeColor="background1"/>
          <w:sz w:val="32"/>
          <w:szCs w:val="32"/>
        </w:rPr>
      </w:pPr>
    </w:p>
    <w:p w14:paraId="4D935C59" w14:textId="77777777" w:rsidR="001759DE" w:rsidRPr="00A87185" w:rsidRDefault="001759DE" w:rsidP="0077681B">
      <w:pPr>
        <w:rPr>
          <w:color w:val="FFFFFF" w:themeColor="background1"/>
          <w:sz w:val="32"/>
          <w:szCs w:val="32"/>
        </w:rPr>
      </w:pPr>
    </w:p>
    <w:p w14:paraId="31E54CA9" w14:textId="77777777" w:rsidR="001759DE" w:rsidRPr="00A87185" w:rsidRDefault="001759DE" w:rsidP="0077681B">
      <w:pPr>
        <w:rPr>
          <w:color w:val="FFFFFF" w:themeColor="background1"/>
          <w:sz w:val="32"/>
          <w:szCs w:val="32"/>
        </w:rPr>
      </w:pPr>
    </w:p>
    <w:p w14:paraId="4C67F8BC" w14:textId="77777777" w:rsidR="001759DE" w:rsidRPr="00A87185" w:rsidRDefault="001759DE" w:rsidP="0077681B">
      <w:pPr>
        <w:rPr>
          <w:color w:val="FFFFFF" w:themeColor="background1"/>
          <w:sz w:val="32"/>
          <w:szCs w:val="32"/>
        </w:rPr>
      </w:pPr>
    </w:p>
    <w:p w14:paraId="7C01978C" w14:textId="77777777" w:rsidR="001759DE" w:rsidRPr="00A87185" w:rsidRDefault="001759DE" w:rsidP="0077681B">
      <w:pPr>
        <w:rPr>
          <w:color w:val="FFFFFF" w:themeColor="background1"/>
          <w:sz w:val="32"/>
          <w:szCs w:val="32"/>
        </w:rPr>
      </w:pPr>
    </w:p>
    <w:p w14:paraId="576C19E1" w14:textId="2F20FF41" w:rsidR="0018398A" w:rsidRPr="00A87185" w:rsidRDefault="00097439" w:rsidP="0077681B">
      <w:pPr>
        <w:rPr>
          <w:color w:val="FFFFFF" w:themeColor="background1"/>
        </w:rPr>
      </w:pPr>
      <w:r w:rsidRPr="00A87185">
        <w:rPr>
          <w:color w:val="FFFFFF" w:themeColor="background1"/>
          <w:sz w:val="32"/>
          <w:szCs w:val="32"/>
        </w:rPr>
        <w:fldChar w:fldCharType="begin"/>
      </w:r>
      <w:r w:rsidRPr="00A87185">
        <w:rPr>
          <w:color w:val="FFFFFF" w:themeColor="background1"/>
          <w:sz w:val="32"/>
          <w:szCs w:val="32"/>
        </w:rPr>
        <w:instrText xml:space="preserve"> DOCPROPERTY  "XFIR Engagement"  \* MERGEFORMAT </w:instrText>
      </w:r>
      <w:r w:rsidRPr="00A87185">
        <w:rPr>
          <w:color w:val="FFFFFF" w:themeColor="background1"/>
          <w:sz w:val="32"/>
          <w:szCs w:val="32"/>
        </w:rPr>
        <w:fldChar w:fldCharType="separate"/>
      </w:r>
      <w:r w:rsidR="004C346C">
        <w:rPr>
          <w:color w:val="FFFFFF" w:themeColor="background1"/>
          <w:sz w:val="32"/>
          <w:szCs w:val="32"/>
        </w:rPr>
        <w:t>&lt;IR2Y-XXXX&gt;</w:t>
      </w:r>
      <w:r w:rsidRPr="00A87185">
        <w:rPr>
          <w:color w:val="FFFFFF" w:themeColor="background1"/>
          <w:sz w:val="32"/>
          <w:szCs w:val="32"/>
        </w:rPr>
        <w:fldChar w:fldCharType="end"/>
      </w:r>
    </w:p>
    <w:p w14:paraId="10283D5E" w14:textId="33890B86" w:rsidR="0077681B" w:rsidRPr="00A87185" w:rsidRDefault="000E5225">
      <w:pPr>
        <w:rPr>
          <w:color w:val="FFFFFF" w:themeColor="background1"/>
        </w:rPr>
      </w:pPr>
      <w:r>
        <w:rPr>
          <w:color w:val="FFFFFF" w:themeColor="background1"/>
        </w:rPr>
        <w:fldChar w:fldCharType="begin"/>
      </w:r>
      <w:r>
        <w:rPr>
          <w:color w:val="FFFFFF" w:themeColor="background1"/>
        </w:rPr>
        <w:instrText xml:space="preserve"> DOCPROPERTY  "Date completed"  \* MERGEFORMAT </w:instrText>
      </w:r>
      <w:r>
        <w:rPr>
          <w:color w:val="FFFFFF" w:themeColor="background1"/>
        </w:rPr>
        <w:fldChar w:fldCharType="separate"/>
      </w:r>
      <w:r>
        <w:rPr>
          <w:color w:val="FFFFFF" w:themeColor="background1"/>
        </w:rPr>
        <w:t>&lt;DD Month YYYY&gt;</w:t>
      </w:r>
      <w:r>
        <w:rPr>
          <w:color w:val="FFFFFF" w:themeColor="background1"/>
        </w:rPr>
        <w:fldChar w:fldCharType="end"/>
      </w:r>
      <w:r w:rsidR="0077681B" w:rsidRPr="00A87185">
        <w:rPr>
          <w:color w:val="FFFFFF" w:themeColor="background1"/>
        </w:rPr>
        <w:br w:type="page"/>
      </w:r>
    </w:p>
    <w:p w14:paraId="592B5F0E" w14:textId="77777777" w:rsidR="008763A2" w:rsidRPr="00A87185" w:rsidRDefault="008763A2" w:rsidP="0077681B"/>
    <w:p w14:paraId="2CEAC031" w14:textId="77777777" w:rsidR="000838A4" w:rsidRPr="00A87185" w:rsidRDefault="000838A4" w:rsidP="000838A4">
      <w:pPr>
        <w:pStyle w:val="Title"/>
        <w:rPr>
          <w:color w:val="auto"/>
        </w:rPr>
      </w:pPr>
      <w:r w:rsidRPr="00A87185">
        <w:rPr>
          <w:color w:val="auto"/>
        </w:rPr>
        <w:t>Legal Acknowledgements</w:t>
      </w:r>
    </w:p>
    <w:p w14:paraId="44DBE4FA" w14:textId="77777777" w:rsidR="000838A4" w:rsidRPr="00A87185" w:rsidRDefault="000838A4" w:rsidP="005E567D">
      <w:pPr>
        <w:pStyle w:val="Heading2"/>
        <w:rPr>
          <w:rStyle w:val="Strong"/>
        </w:rPr>
      </w:pPr>
      <w:bookmarkStart w:id="0" w:name="_Toc79157245"/>
      <w:r w:rsidRPr="00A87185">
        <w:rPr>
          <w:rStyle w:val="Strong"/>
        </w:rPr>
        <w:t>Copyright</w:t>
      </w:r>
      <w:bookmarkEnd w:id="0"/>
    </w:p>
    <w:p w14:paraId="42EC281B" w14:textId="77777777" w:rsidR="000838A4" w:rsidRPr="00A87185" w:rsidRDefault="000838A4" w:rsidP="000838A4">
      <w:r w:rsidRPr="00A87185">
        <w:t>©Copyright 2021 IBM Corporation. All Rights Reserved. This is unpublished material and contains confidential information and is subject to a confidentiality agreement. The unauthorized possession, use, reproduction, distribution, display, or disclosure of this material or the information contained herein is prohibited.</w:t>
      </w:r>
    </w:p>
    <w:p w14:paraId="78CB731D" w14:textId="77777777" w:rsidR="000838A4" w:rsidRPr="00A87185" w:rsidRDefault="000838A4" w:rsidP="000838A4">
      <w:r w:rsidRPr="00A87185">
        <w:t>The methodologies and processes used in the conduct of this engagement are considered proprietary intellectual property of IBM and may not be disclosed without written permission from IBM. IBM authorizes you to copy this report for the purposes of disseminating information within your organization or any regulatory agency.</w:t>
      </w:r>
    </w:p>
    <w:p w14:paraId="300C2189" w14:textId="77777777" w:rsidR="000838A4" w:rsidRPr="00A87185" w:rsidRDefault="000838A4" w:rsidP="005E567D">
      <w:pPr>
        <w:pStyle w:val="Heading2"/>
        <w:rPr>
          <w:rStyle w:val="Strong"/>
        </w:rPr>
      </w:pPr>
      <w:bookmarkStart w:id="1" w:name="_Toc79157246"/>
      <w:r w:rsidRPr="00A87185">
        <w:rPr>
          <w:rStyle w:val="Strong"/>
        </w:rPr>
        <w:t>Confidentiality</w:t>
      </w:r>
      <w:bookmarkEnd w:id="1"/>
    </w:p>
    <w:p w14:paraId="5C6F644D" w14:textId="77777777" w:rsidR="000838A4" w:rsidRPr="00A87185" w:rsidRDefault="000838A4" w:rsidP="000838A4">
      <w:r w:rsidRPr="00A87185">
        <w:t>This document contains confidential information of a proprietary and sensitive nature. As such this document should be afforded the security and handling precautions that a confidential document warrants. This document should have a controlled distribution to relevant parties only and should not be copied without written permission.</w:t>
      </w:r>
    </w:p>
    <w:p w14:paraId="3867CE84" w14:textId="77777777" w:rsidR="000838A4" w:rsidRPr="00A87185" w:rsidRDefault="000838A4" w:rsidP="000838A4">
      <w:r w:rsidRPr="00A87185">
        <w:t>IBM treats the contents of any Emergency Response Services (IBM) engagement as confidential material and will not disclose the contents of this document to anyone without written permission.</w:t>
      </w:r>
    </w:p>
    <w:p w14:paraId="016A710E" w14:textId="77777777" w:rsidR="000838A4" w:rsidRPr="00A87185" w:rsidRDefault="000838A4" w:rsidP="005E567D">
      <w:pPr>
        <w:pStyle w:val="Heading2"/>
        <w:rPr>
          <w:rStyle w:val="Strong"/>
        </w:rPr>
      </w:pPr>
      <w:bookmarkStart w:id="2" w:name="_Toc79157247"/>
      <w:r w:rsidRPr="00A87185">
        <w:rPr>
          <w:rStyle w:val="Strong"/>
        </w:rPr>
        <w:t>Disclaimer</w:t>
      </w:r>
      <w:bookmarkEnd w:id="2"/>
    </w:p>
    <w:p w14:paraId="6B7FC40E" w14:textId="77777777" w:rsidR="000838A4" w:rsidRPr="00A87185" w:rsidRDefault="000838A4" w:rsidP="000838A4">
      <w:r w:rsidRPr="00A87185">
        <w:t>New technology, configuration changes, software upgrades and routine maintenance, among other items, can create new and unknown security exposures. Moreover, computer “hackers” and other third parties continue to employ increasingly sophisticated techniques and tools, resulting in ever-growing challenges to network and computer system security. The Report and the recommendations contained herein do not constitute any representation or warranty by IBM about the security of a company’s network and/or computer systems including, but not limited to, any representation that a company’s computer systems are safe from intrusions, viruses, or any other security exposures.</w:t>
      </w:r>
    </w:p>
    <w:p w14:paraId="1F91401B" w14:textId="77777777" w:rsidR="000838A4" w:rsidRPr="00A87185" w:rsidRDefault="000838A4" w:rsidP="00004474">
      <w:pPr>
        <w:pStyle w:val="Heading1"/>
      </w:pPr>
      <w:bookmarkStart w:id="3" w:name="_Toc79157248"/>
      <w:r w:rsidRPr="00A87185">
        <w:lastRenderedPageBreak/>
        <w:t>Document Control</w:t>
      </w:r>
      <w:bookmarkEnd w:id="3"/>
    </w:p>
    <w:p w14:paraId="225503EF" w14:textId="77777777" w:rsidR="000838A4" w:rsidRPr="00A87185" w:rsidRDefault="000838A4" w:rsidP="000838A4">
      <w:pPr>
        <w:rPr>
          <w:rStyle w:val="Strong"/>
        </w:rPr>
      </w:pPr>
      <w:r w:rsidRPr="00A87185">
        <w:rPr>
          <w:rStyle w:val="Strong"/>
        </w:rPr>
        <w:t>Reviewers</w:t>
      </w:r>
    </w:p>
    <w:tbl>
      <w:tblPr>
        <w:tblStyle w:val="XFIRTable"/>
        <w:tblW w:w="10490" w:type="dxa"/>
        <w:tblLook w:val="0420" w:firstRow="1" w:lastRow="0" w:firstColumn="0" w:lastColumn="0" w:noHBand="0" w:noVBand="1"/>
      </w:tblPr>
      <w:tblGrid>
        <w:gridCol w:w="2268"/>
        <w:gridCol w:w="3969"/>
        <w:gridCol w:w="4253"/>
      </w:tblGrid>
      <w:tr w:rsidR="00004474" w:rsidRPr="00A87185" w14:paraId="29CC2819" w14:textId="77777777" w:rsidTr="008249AF">
        <w:trPr>
          <w:cnfStyle w:val="100000000000" w:firstRow="1" w:lastRow="0" w:firstColumn="0" w:lastColumn="0" w:oddVBand="0" w:evenVBand="0" w:oddHBand="0" w:evenHBand="0" w:firstRowFirstColumn="0" w:firstRowLastColumn="0" w:lastRowFirstColumn="0" w:lastRowLastColumn="0"/>
          <w:trHeight w:val="433"/>
        </w:trPr>
        <w:tc>
          <w:tcPr>
            <w:tcW w:w="2268" w:type="dxa"/>
            <w:hideMark/>
          </w:tcPr>
          <w:p w14:paraId="047ECE09" w14:textId="77777777" w:rsidR="00004474" w:rsidRPr="00A87185" w:rsidRDefault="00004474" w:rsidP="008249AF">
            <w:pPr>
              <w:jc w:val="left"/>
            </w:pPr>
            <w:r w:rsidRPr="00A87185">
              <w:t>Date</w:t>
            </w:r>
          </w:p>
        </w:tc>
        <w:tc>
          <w:tcPr>
            <w:tcW w:w="3969" w:type="dxa"/>
            <w:hideMark/>
          </w:tcPr>
          <w:p w14:paraId="0FB2ED8A" w14:textId="77777777" w:rsidR="00004474" w:rsidRPr="00A87185" w:rsidRDefault="00004474" w:rsidP="008249AF">
            <w:pPr>
              <w:jc w:val="left"/>
            </w:pPr>
            <w:r w:rsidRPr="00A87185">
              <w:t>Current Version</w:t>
            </w:r>
          </w:p>
        </w:tc>
        <w:tc>
          <w:tcPr>
            <w:tcW w:w="4253" w:type="dxa"/>
            <w:hideMark/>
          </w:tcPr>
          <w:p w14:paraId="5E4F786F" w14:textId="77777777" w:rsidR="00004474" w:rsidRPr="00A87185" w:rsidRDefault="00004474" w:rsidP="008249AF">
            <w:pPr>
              <w:jc w:val="left"/>
            </w:pPr>
            <w:r w:rsidRPr="00A87185">
              <w:t>Name</w:t>
            </w:r>
          </w:p>
        </w:tc>
      </w:tr>
      <w:tr w:rsidR="00004474" w:rsidRPr="00A87185" w14:paraId="496D7324" w14:textId="77777777" w:rsidTr="008249AF">
        <w:trPr>
          <w:cnfStyle w:val="000000100000" w:firstRow="0" w:lastRow="0" w:firstColumn="0" w:lastColumn="0" w:oddVBand="0" w:evenVBand="0" w:oddHBand="1" w:evenHBand="0" w:firstRowFirstColumn="0" w:firstRowLastColumn="0" w:lastRowFirstColumn="0" w:lastRowLastColumn="0"/>
          <w:trHeight w:val="479"/>
        </w:trPr>
        <w:tc>
          <w:tcPr>
            <w:tcW w:w="2268" w:type="dxa"/>
            <w:hideMark/>
          </w:tcPr>
          <w:p w14:paraId="182AFE88" w14:textId="5829FD5B" w:rsidR="00004474" w:rsidRPr="00A87185" w:rsidRDefault="001C0B14" w:rsidP="008249AF">
            <w:pPr>
              <w:jc w:val="left"/>
            </w:pPr>
            <w:r>
              <w:rPr>
                <w:rFonts w:cs="Arial"/>
              </w:rPr>
              <w:t>06 August 2021</w:t>
            </w:r>
          </w:p>
        </w:tc>
        <w:tc>
          <w:tcPr>
            <w:tcW w:w="3969" w:type="dxa"/>
            <w:hideMark/>
          </w:tcPr>
          <w:p w14:paraId="44736AC4" w14:textId="77777777" w:rsidR="00004474" w:rsidRPr="00A87185" w:rsidRDefault="00004474" w:rsidP="008249AF">
            <w:pPr>
              <w:jc w:val="left"/>
            </w:pPr>
            <w:r w:rsidRPr="00A87185">
              <w:rPr>
                <w:rFonts w:cstheme="minorHAnsi"/>
                <w:color w:val="000000"/>
              </w:rPr>
              <w:t>Prepared by</w:t>
            </w:r>
          </w:p>
        </w:tc>
        <w:tc>
          <w:tcPr>
            <w:tcW w:w="4253" w:type="dxa"/>
            <w:hideMark/>
          </w:tcPr>
          <w:p w14:paraId="1AD3C65C" w14:textId="505D13F2" w:rsidR="00004474" w:rsidRPr="00A87185" w:rsidRDefault="00BA3F74" w:rsidP="008249AF">
            <w:pPr>
              <w:jc w:val="left"/>
            </w:pPr>
            <w:r>
              <w:rPr>
                <w:rFonts w:cstheme="minorHAnsi"/>
                <w:color w:val="000000"/>
              </w:rPr>
              <w:t>S Kod</w:t>
            </w:r>
            <w:r w:rsidRPr="0013077F">
              <w:rPr>
                <w:rFonts w:cstheme="minorHAnsi"/>
                <w:color w:val="000000"/>
              </w:rPr>
              <w:t>ź</w:t>
            </w:r>
          </w:p>
        </w:tc>
      </w:tr>
      <w:tr w:rsidR="00004474" w:rsidRPr="00A87185" w14:paraId="5187A90F" w14:textId="77777777" w:rsidTr="008249AF">
        <w:trPr>
          <w:cnfStyle w:val="000000010000" w:firstRow="0" w:lastRow="0" w:firstColumn="0" w:lastColumn="0" w:oddVBand="0" w:evenVBand="0" w:oddHBand="0" w:evenHBand="1" w:firstRowFirstColumn="0" w:firstRowLastColumn="0" w:lastRowFirstColumn="0" w:lastRowLastColumn="0"/>
          <w:trHeight w:val="479"/>
        </w:trPr>
        <w:tc>
          <w:tcPr>
            <w:tcW w:w="2268" w:type="dxa"/>
            <w:hideMark/>
          </w:tcPr>
          <w:p w14:paraId="06E6FD01" w14:textId="73997C53" w:rsidR="00004474" w:rsidRPr="00A87185" w:rsidRDefault="00BA3F74" w:rsidP="008249AF">
            <w:pPr>
              <w:jc w:val="left"/>
            </w:pPr>
            <w:r>
              <w:rPr>
                <w:rFonts w:cs="Arial"/>
              </w:rPr>
              <w:t>06 August 2021</w:t>
            </w:r>
          </w:p>
        </w:tc>
        <w:tc>
          <w:tcPr>
            <w:tcW w:w="3969" w:type="dxa"/>
            <w:hideMark/>
          </w:tcPr>
          <w:p w14:paraId="6684C96E" w14:textId="77777777" w:rsidR="00004474" w:rsidRPr="00A87185" w:rsidRDefault="00004474" w:rsidP="008249AF">
            <w:pPr>
              <w:jc w:val="left"/>
            </w:pPr>
            <w:r w:rsidRPr="00A87185">
              <w:rPr>
                <w:rFonts w:eastAsia="MS Mincho" w:cstheme="minorHAnsi"/>
              </w:rPr>
              <w:t>Reviewed by</w:t>
            </w:r>
          </w:p>
        </w:tc>
        <w:tc>
          <w:tcPr>
            <w:tcW w:w="4253" w:type="dxa"/>
            <w:hideMark/>
          </w:tcPr>
          <w:p w14:paraId="0F307866" w14:textId="67DBBB50" w:rsidR="00004474" w:rsidRPr="00A87185" w:rsidRDefault="00BA3F74" w:rsidP="008249AF">
            <w:pPr>
              <w:jc w:val="left"/>
            </w:pPr>
            <w:r>
              <w:rPr>
                <w:rFonts w:cstheme="minorHAnsi"/>
                <w:color w:val="000000"/>
              </w:rPr>
              <w:t>B Sen</w:t>
            </w:r>
          </w:p>
        </w:tc>
      </w:tr>
      <w:tr w:rsidR="00004474" w:rsidRPr="00A87185" w14:paraId="69EDCCFB" w14:textId="77777777" w:rsidTr="008249AF">
        <w:trPr>
          <w:cnfStyle w:val="000000100000" w:firstRow="0" w:lastRow="0" w:firstColumn="0" w:lastColumn="0" w:oddVBand="0" w:evenVBand="0" w:oddHBand="1" w:evenHBand="0" w:firstRowFirstColumn="0" w:firstRowLastColumn="0" w:lastRowFirstColumn="0" w:lastRowLastColumn="0"/>
          <w:trHeight w:val="479"/>
        </w:trPr>
        <w:tc>
          <w:tcPr>
            <w:tcW w:w="2268" w:type="dxa"/>
            <w:hideMark/>
          </w:tcPr>
          <w:p w14:paraId="5C6D93A4" w14:textId="77777777" w:rsidR="00004474" w:rsidRPr="00A87185" w:rsidRDefault="00004474" w:rsidP="008249AF">
            <w:pPr>
              <w:jc w:val="left"/>
            </w:pPr>
            <w:r w:rsidRPr="00A87185">
              <w:rPr>
                <w:rFonts w:cs="Arial"/>
              </w:rPr>
              <w:t>DD Month YYYY</w:t>
            </w:r>
          </w:p>
        </w:tc>
        <w:tc>
          <w:tcPr>
            <w:tcW w:w="3969" w:type="dxa"/>
            <w:hideMark/>
          </w:tcPr>
          <w:p w14:paraId="72C5E9B2" w14:textId="77777777" w:rsidR="00004474" w:rsidRPr="00A87185" w:rsidRDefault="00004474" w:rsidP="008249AF">
            <w:pPr>
              <w:jc w:val="left"/>
            </w:pPr>
            <w:r w:rsidRPr="00A87185">
              <w:rPr>
                <w:rFonts w:eastAsia="MS Mincho" w:cstheme="minorHAnsi"/>
              </w:rPr>
              <w:t>Approved by</w:t>
            </w:r>
          </w:p>
        </w:tc>
        <w:tc>
          <w:tcPr>
            <w:tcW w:w="4253" w:type="dxa"/>
            <w:hideMark/>
          </w:tcPr>
          <w:p w14:paraId="2DA339D1" w14:textId="77777777" w:rsidR="00004474" w:rsidRPr="00A87185" w:rsidRDefault="00004474" w:rsidP="008249AF">
            <w:pPr>
              <w:jc w:val="left"/>
            </w:pPr>
            <w:r w:rsidRPr="00A87185">
              <w:rPr>
                <w:rFonts w:cstheme="minorHAnsi"/>
                <w:color w:val="000000"/>
              </w:rPr>
              <w:t>&lt;manager approval&gt;</w:t>
            </w:r>
          </w:p>
        </w:tc>
      </w:tr>
    </w:tbl>
    <w:p w14:paraId="26E81BCA" w14:textId="77777777" w:rsidR="000838A4" w:rsidRPr="00A87185" w:rsidRDefault="000838A4" w:rsidP="000838A4">
      <w:pPr>
        <w:rPr>
          <w:b/>
          <w:bCs/>
        </w:rPr>
      </w:pPr>
    </w:p>
    <w:p w14:paraId="317ECFF4" w14:textId="77777777" w:rsidR="000838A4" w:rsidRPr="00A87185" w:rsidRDefault="000838A4" w:rsidP="000838A4">
      <w:pPr>
        <w:rPr>
          <w:rStyle w:val="Strong"/>
        </w:rPr>
      </w:pPr>
      <w:r w:rsidRPr="00A87185">
        <w:rPr>
          <w:rStyle w:val="Strong"/>
        </w:rPr>
        <w:t>Change Record</w:t>
      </w:r>
    </w:p>
    <w:tbl>
      <w:tblPr>
        <w:tblStyle w:val="XFIRTable"/>
        <w:tblW w:w="10466" w:type="dxa"/>
        <w:tblLook w:val="0420" w:firstRow="1" w:lastRow="0" w:firstColumn="0" w:lastColumn="0" w:noHBand="0" w:noVBand="1"/>
      </w:tblPr>
      <w:tblGrid>
        <w:gridCol w:w="2268"/>
        <w:gridCol w:w="2268"/>
        <w:gridCol w:w="1701"/>
        <w:gridCol w:w="4229"/>
      </w:tblGrid>
      <w:tr w:rsidR="00004474" w:rsidRPr="00A87185" w14:paraId="5E99F5BF" w14:textId="77777777" w:rsidTr="008249AF">
        <w:trPr>
          <w:cnfStyle w:val="100000000000" w:firstRow="1" w:lastRow="0" w:firstColumn="0" w:lastColumn="0" w:oddVBand="0" w:evenVBand="0" w:oddHBand="0" w:evenHBand="0" w:firstRowFirstColumn="0" w:firstRowLastColumn="0" w:lastRowFirstColumn="0" w:lastRowLastColumn="0"/>
          <w:trHeight w:val="666"/>
        </w:trPr>
        <w:tc>
          <w:tcPr>
            <w:tcW w:w="2268" w:type="dxa"/>
            <w:hideMark/>
          </w:tcPr>
          <w:p w14:paraId="19D34F99" w14:textId="77777777" w:rsidR="00004474" w:rsidRPr="00A87185" w:rsidRDefault="00004474" w:rsidP="00004474">
            <w:r w:rsidRPr="00A87185">
              <w:t>Date</w:t>
            </w:r>
          </w:p>
        </w:tc>
        <w:tc>
          <w:tcPr>
            <w:tcW w:w="2268" w:type="dxa"/>
            <w:hideMark/>
          </w:tcPr>
          <w:p w14:paraId="5AA1581A" w14:textId="7373C68B" w:rsidR="00004474" w:rsidRPr="00A87185" w:rsidRDefault="00004474" w:rsidP="00004474">
            <w:r w:rsidRPr="00A87185">
              <w:t>Version</w:t>
            </w:r>
          </w:p>
        </w:tc>
        <w:tc>
          <w:tcPr>
            <w:tcW w:w="1701" w:type="dxa"/>
          </w:tcPr>
          <w:p w14:paraId="75758B96" w14:textId="3B94A986" w:rsidR="00004474" w:rsidRPr="00A87185" w:rsidRDefault="00004474" w:rsidP="00004474">
            <w:r w:rsidRPr="00A87185">
              <w:t>Status-Description</w:t>
            </w:r>
          </w:p>
        </w:tc>
        <w:tc>
          <w:tcPr>
            <w:tcW w:w="4229" w:type="dxa"/>
            <w:hideMark/>
          </w:tcPr>
          <w:p w14:paraId="7ABDCE22" w14:textId="793F231B" w:rsidR="00004474" w:rsidRPr="00A87185" w:rsidRDefault="00004474" w:rsidP="00004474">
            <w:r w:rsidRPr="00A87185">
              <w:t>Author</w:t>
            </w:r>
          </w:p>
        </w:tc>
      </w:tr>
      <w:tr w:rsidR="00004474" w:rsidRPr="00A87185" w14:paraId="33584641" w14:textId="77777777" w:rsidTr="008249AF">
        <w:trPr>
          <w:cnfStyle w:val="000000100000" w:firstRow="0" w:lastRow="0" w:firstColumn="0" w:lastColumn="0" w:oddVBand="0" w:evenVBand="0" w:oddHBand="1" w:evenHBand="0" w:firstRowFirstColumn="0" w:firstRowLastColumn="0" w:lastRowFirstColumn="0" w:lastRowLastColumn="0"/>
          <w:trHeight w:val="479"/>
        </w:trPr>
        <w:tc>
          <w:tcPr>
            <w:tcW w:w="2268" w:type="dxa"/>
            <w:hideMark/>
          </w:tcPr>
          <w:p w14:paraId="537582EB" w14:textId="755EC494" w:rsidR="00004474" w:rsidRPr="00A87185" w:rsidRDefault="00BA3F74" w:rsidP="00004474">
            <w:r>
              <w:rPr>
                <w:rFonts w:cs="Arial"/>
              </w:rPr>
              <w:t>06 August 2021</w:t>
            </w:r>
          </w:p>
        </w:tc>
        <w:tc>
          <w:tcPr>
            <w:tcW w:w="2268" w:type="dxa"/>
            <w:hideMark/>
          </w:tcPr>
          <w:p w14:paraId="5E2C45BD" w14:textId="6CE8CAC3" w:rsidR="00004474" w:rsidRPr="00A87185" w:rsidRDefault="00004474" w:rsidP="00004474">
            <w:r w:rsidRPr="00A87185">
              <w:t>0.1</w:t>
            </w:r>
          </w:p>
        </w:tc>
        <w:tc>
          <w:tcPr>
            <w:tcW w:w="1701" w:type="dxa"/>
          </w:tcPr>
          <w:p w14:paraId="6F862533" w14:textId="39B78431" w:rsidR="00004474" w:rsidRPr="00A87185" w:rsidRDefault="00004474" w:rsidP="00004474">
            <w:pPr>
              <w:rPr>
                <w:rFonts w:cstheme="minorHAnsi"/>
                <w:color w:val="000000"/>
              </w:rPr>
            </w:pPr>
            <w:r w:rsidRPr="00A87185">
              <w:t>Initial Draft</w:t>
            </w:r>
          </w:p>
        </w:tc>
        <w:tc>
          <w:tcPr>
            <w:tcW w:w="4229" w:type="dxa"/>
            <w:hideMark/>
          </w:tcPr>
          <w:p w14:paraId="637C51BA" w14:textId="31851278" w:rsidR="00004474" w:rsidRPr="00A87185" w:rsidRDefault="00BA3F74" w:rsidP="00004474">
            <w:r>
              <w:rPr>
                <w:rFonts w:cstheme="minorHAnsi"/>
                <w:color w:val="000000"/>
              </w:rPr>
              <w:t>S Kod</w:t>
            </w:r>
            <w:r w:rsidRPr="0013077F">
              <w:rPr>
                <w:rFonts w:cstheme="minorHAnsi"/>
                <w:color w:val="000000"/>
              </w:rPr>
              <w:t>ź</w:t>
            </w:r>
          </w:p>
        </w:tc>
      </w:tr>
      <w:tr w:rsidR="00004474" w:rsidRPr="00A87185" w14:paraId="5D65753F" w14:textId="77777777" w:rsidTr="008249AF">
        <w:trPr>
          <w:cnfStyle w:val="000000010000" w:firstRow="0" w:lastRow="0" w:firstColumn="0" w:lastColumn="0" w:oddVBand="0" w:evenVBand="0" w:oddHBand="0" w:evenHBand="1" w:firstRowFirstColumn="0" w:firstRowLastColumn="0" w:lastRowFirstColumn="0" w:lastRowLastColumn="0"/>
          <w:trHeight w:val="479"/>
        </w:trPr>
        <w:tc>
          <w:tcPr>
            <w:tcW w:w="2268" w:type="dxa"/>
            <w:hideMark/>
          </w:tcPr>
          <w:p w14:paraId="5C8C04DA" w14:textId="77777777" w:rsidR="00004474" w:rsidRPr="00A87185" w:rsidRDefault="00004474" w:rsidP="00004474">
            <w:r w:rsidRPr="00A87185">
              <w:rPr>
                <w:rFonts w:cs="Arial"/>
              </w:rPr>
              <w:t>DD Month YYYY</w:t>
            </w:r>
          </w:p>
        </w:tc>
        <w:tc>
          <w:tcPr>
            <w:tcW w:w="2268" w:type="dxa"/>
            <w:hideMark/>
          </w:tcPr>
          <w:p w14:paraId="02A305DA" w14:textId="2E73588B" w:rsidR="00004474" w:rsidRPr="00A87185" w:rsidRDefault="00004474" w:rsidP="00004474">
            <w:r w:rsidRPr="00A87185">
              <w:t>0.2</w:t>
            </w:r>
          </w:p>
        </w:tc>
        <w:tc>
          <w:tcPr>
            <w:tcW w:w="1701" w:type="dxa"/>
          </w:tcPr>
          <w:p w14:paraId="3709143B" w14:textId="1A188A77" w:rsidR="00004474" w:rsidRPr="00A87185" w:rsidRDefault="00004474" w:rsidP="00004474">
            <w:pPr>
              <w:rPr>
                <w:rFonts w:cstheme="minorHAnsi"/>
                <w:color w:val="000000"/>
              </w:rPr>
            </w:pPr>
            <w:r w:rsidRPr="00A87185">
              <w:t>Initial Draft</w:t>
            </w:r>
          </w:p>
        </w:tc>
        <w:tc>
          <w:tcPr>
            <w:tcW w:w="4229" w:type="dxa"/>
            <w:hideMark/>
          </w:tcPr>
          <w:p w14:paraId="432429D4" w14:textId="0FD4C513" w:rsidR="00004474" w:rsidRPr="00A87185" w:rsidRDefault="00004474" w:rsidP="00004474">
            <w:r w:rsidRPr="00A87185">
              <w:t>&lt;author&gt;</w:t>
            </w:r>
          </w:p>
        </w:tc>
      </w:tr>
      <w:tr w:rsidR="00004474" w:rsidRPr="00A87185" w14:paraId="112232CA" w14:textId="77777777" w:rsidTr="008249AF">
        <w:trPr>
          <w:cnfStyle w:val="000000100000" w:firstRow="0" w:lastRow="0" w:firstColumn="0" w:lastColumn="0" w:oddVBand="0" w:evenVBand="0" w:oddHBand="1" w:evenHBand="0" w:firstRowFirstColumn="0" w:firstRowLastColumn="0" w:lastRowFirstColumn="0" w:lastRowLastColumn="0"/>
          <w:trHeight w:val="479"/>
        </w:trPr>
        <w:tc>
          <w:tcPr>
            <w:tcW w:w="2268" w:type="dxa"/>
            <w:hideMark/>
          </w:tcPr>
          <w:p w14:paraId="184FCA74" w14:textId="77777777" w:rsidR="00004474" w:rsidRPr="00A87185" w:rsidRDefault="00004474" w:rsidP="00004474">
            <w:r w:rsidRPr="00A87185">
              <w:rPr>
                <w:rFonts w:cs="Arial"/>
              </w:rPr>
              <w:t>DD Month YYYY</w:t>
            </w:r>
          </w:p>
        </w:tc>
        <w:tc>
          <w:tcPr>
            <w:tcW w:w="2268" w:type="dxa"/>
            <w:hideMark/>
          </w:tcPr>
          <w:p w14:paraId="48169271" w14:textId="3D67BFA5" w:rsidR="00004474" w:rsidRPr="00A87185" w:rsidRDefault="00004474" w:rsidP="00004474">
            <w:r w:rsidRPr="00A87185">
              <w:t>1.0</w:t>
            </w:r>
          </w:p>
        </w:tc>
        <w:tc>
          <w:tcPr>
            <w:tcW w:w="1701" w:type="dxa"/>
          </w:tcPr>
          <w:p w14:paraId="7DCA8B21" w14:textId="502FE180" w:rsidR="00004474" w:rsidRPr="00A87185" w:rsidRDefault="00004474" w:rsidP="00004474">
            <w:pPr>
              <w:rPr>
                <w:rFonts w:cstheme="minorHAnsi"/>
                <w:color w:val="000000"/>
              </w:rPr>
            </w:pPr>
            <w:r w:rsidRPr="00A87185">
              <w:t>Final Draft</w:t>
            </w:r>
          </w:p>
        </w:tc>
        <w:tc>
          <w:tcPr>
            <w:tcW w:w="4229" w:type="dxa"/>
            <w:hideMark/>
          </w:tcPr>
          <w:p w14:paraId="24FCCBC6" w14:textId="65C97EF4" w:rsidR="00004474" w:rsidRPr="00A87185" w:rsidRDefault="00004474" w:rsidP="00004474">
            <w:r w:rsidRPr="00A87185">
              <w:t>&lt;author&gt;</w:t>
            </w:r>
          </w:p>
        </w:tc>
      </w:tr>
    </w:tbl>
    <w:p w14:paraId="092CC593" w14:textId="77777777" w:rsidR="000838A4" w:rsidRPr="00A87185" w:rsidRDefault="000838A4" w:rsidP="000838A4">
      <w:pPr>
        <w:rPr>
          <w:b/>
          <w:bCs/>
        </w:rPr>
      </w:pPr>
    </w:p>
    <w:p w14:paraId="2F014086" w14:textId="77777777" w:rsidR="000838A4" w:rsidRPr="00A87185" w:rsidRDefault="000838A4">
      <w:r w:rsidRPr="00A87185">
        <w:rPr>
          <w:b/>
          <w:bCs/>
        </w:rPr>
        <w:br w:type="page"/>
      </w:r>
    </w:p>
    <w:sdt>
      <w:sdtPr>
        <w:rPr>
          <w:rFonts w:ascii="IBM Plex Sans" w:eastAsiaTheme="minorHAnsi" w:hAnsi="IBM Plex Sans" w:cstheme="minorBidi"/>
          <w:b w:val="0"/>
          <w:bCs w:val="0"/>
          <w:color w:val="auto"/>
          <w:sz w:val="22"/>
          <w:szCs w:val="24"/>
          <w:lang w:bidi="he-IL"/>
        </w:rPr>
        <w:id w:val="514192378"/>
        <w:docPartObj>
          <w:docPartGallery w:val="Table of Contents"/>
          <w:docPartUnique/>
        </w:docPartObj>
      </w:sdtPr>
      <w:sdtEndPr/>
      <w:sdtContent>
        <w:p w14:paraId="6D6A7BB5" w14:textId="1AF11D64" w:rsidR="0077681B" w:rsidRPr="00A87185" w:rsidRDefault="0077681B">
          <w:pPr>
            <w:pStyle w:val="TOCHeading"/>
            <w:rPr>
              <w:rStyle w:val="Heading1Char"/>
              <w:b w:val="0"/>
              <w:bCs w:val="0"/>
            </w:rPr>
          </w:pPr>
          <w:r w:rsidRPr="00A87185">
            <w:rPr>
              <w:rStyle w:val="Heading1Char"/>
              <w:b w:val="0"/>
              <w:bCs w:val="0"/>
            </w:rPr>
            <w:t>Table of Contents</w:t>
          </w:r>
        </w:p>
        <w:p w14:paraId="5D6F61D9" w14:textId="5FBEF155" w:rsidR="001C0B14" w:rsidRDefault="0077681B">
          <w:pPr>
            <w:pStyle w:val="TOC2"/>
            <w:rPr>
              <w:rFonts w:asciiTheme="minorHAnsi" w:eastAsiaTheme="minorEastAsia" w:hAnsiTheme="minorHAnsi" w:cstheme="minorBidi"/>
              <w:bCs w:val="0"/>
              <w:noProof/>
              <w:lang w:eastAsia="en-GB" w:bidi="ar-SA"/>
            </w:rPr>
          </w:pPr>
          <w:r w:rsidRPr="00A87185">
            <w:rPr>
              <w:rFonts w:cs="Times New Roman (Body CS)"/>
              <w:bCs w:val="0"/>
              <w:iCs/>
              <w:color w:val="000000" w:themeColor="text1"/>
              <w:sz w:val="24"/>
            </w:rPr>
            <w:fldChar w:fldCharType="begin"/>
          </w:r>
          <w:r w:rsidRPr="00A87185">
            <w:rPr>
              <w:rFonts w:cs="Times New Roman (Body CS)"/>
              <w:bCs w:val="0"/>
              <w:color w:val="000000" w:themeColor="text1"/>
            </w:rPr>
            <w:instrText xml:space="preserve"> TOC \o "1-3" \h \z \u </w:instrText>
          </w:r>
          <w:r w:rsidRPr="00A87185">
            <w:rPr>
              <w:rFonts w:cs="Times New Roman (Body CS)"/>
              <w:bCs w:val="0"/>
              <w:iCs/>
              <w:color w:val="000000" w:themeColor="text1"/>
              <w:sz w:val="24"/>
            </w:rPr>
            <w:fldChar w:fldCharType="separate"/>
          </w:r>
          <w:hyperlink w:anchor="_Toc79157245" w:history="1">
            <w:r w:rsidR="001C0B14" w:rsidRPr="00360724">
              <w:rPr>
                <w:rStyle w:val="Hyperlink"/>
                <w:b/>
                <w:noProof/>
              </w:rPr>
              <w:t>Copyright</w:t>
            </w:r>
            <w:r w:rsidR="001C0B14">
              <w:rPr>
                <w:noProof/>
                <w:webHidden/>
              </w:rPr>
              <w:tab/>
            </w:r>
            <w:r w:rsidR="001C0B14">
              <w:rPr>
                <w:noProof/>
                <w:webHidden/>
              </w:rPr>
              <w:fldChar w:fldCharType="begin"/>
            </w:r>
            <w:r w:rsidR="001C0B14">
              <w:rPr>
                <w:noProof/>
                <w:webHidden/>
              </w:rPr>
              <w:instrText xml:space="preserve"> PAGEREF _Toc79157245 \h </w:instrText>
            </w:r>
            <w:r w:rsidR="001C0B14">
              <w:rPr>
                <w:noProof/>
                <w:webHidden/>
              </w:rPr>
            </w:r>
            <w:r w:rsidR="001C0B14">
              <w:rPr>
                <w:noProof/>
                <w:webHidden/>
              </w:rPr>
              <w:fldChar w:fldCharType="separate"/>
            </w:r>
            <w:r w:rsidR="001C0B14">
              <w:rPr>
                <w:noProof/>
                <w:webHidden/>
              </w:rPr>
              <w:t>2</w:t>
            </w:r>
            <w:r w:rsidR="001C0B14">
              <w:rPr>
                <w:noProof/>
                <w:webHidden/>
              </w:rPr>
              <w:fldChar w:fldCharType="end"/>
            </w:r>
          </w:hyperlink>
        </w:p>
        <w:p w14:paraId="1509BAB2" w14:textId="296F06BB" w:rsidR="001C0B14" w:rsidRDefault="0045352D">
          <w:pPr>
            <w:pStyle w:val="TOC2"/>
            <w:rPr>
              <w:rFonts w:asciiTheme="minorHAnsi" w:eastAsiaTheme="minorEastAsia" w:hAnsiTheme="minorHAnsi" w:cstheme="minorBidi"/>
              <w:bCs w:val="0"/>
              <w:noProof/>
              <w:lang w:eastAsia="en-GB" w:bidi="ar-SA"/>
            </w:rPr>
          </w:pPr>
          <w:hyperlink w:anchor="_Toc79157246" w:history="1">
            <w:r w:rsidR="001C0B14" w:rsidRPr="00360724">
              <w:rPr>
                <w:rStyle w:val="Hyperlink"/>
                <w:b/>
                <w:noProof/>
              </w:rPr>
              <w:t>Confidentiality</w:t>
            </w:r>
            <w:r w:rsidR="001C0B14">
              <w:rPr>
                <w:noProof/>
                <w:webHidden/>
              </w:rPr>
              <w:tab/>
            </w:r>
            <w:r w:rsidR="001C0B14">
              <w:rPr>
                <w:noProof/>
                <w:webHidden/>
              </w:rPr>
              <w:fldChar w:fldCharType="begin"/>
            </w:r>
            <w:r w:rsidR="001C0B14">
              <w:rPr>
                <w:noProof/>
                <w:webHidden/>
              </w:rPr>
              <w:instrText xml:space="preserve"> PAGEREF _Toc79157246 \h </w:instrText>
            </w:r>
            <w:r w:rsidR="001C0B14">
              <w:rPr>
                <w:noProof/>
                <w:webHidden/>
              </w:rPr>
            </w:r>
            <w:r w:rsidR="001C0B14">
              <w:rPr>
                <w:noProof/>
                <w:webHidden/>
              </w:rPr>
              <w:fldChar w:fldCharType="separate"/>
            </w:r>
            <w:r w:rsidR="001C0B14">
              <w:rPr>
                <w:noProof/>
                <w:webHidden/>
              </w:rPr>
              <w:t>2</w:t>
            </w:r>
            <w:r w:rsidR="001C0B14">
              <w:rPr>
                <w:noProof/>
                <w:webHidden/>
              </w:rPr>
              <w:fldChar w:fldCharType="end"/>
            </w:r>
          </w:hyperlink>
        </w:p>
        <w:p w14:paraId="314BF19E" w14:textId="4E914B8A" w:rsidR="001C0B14" w:rsidRDefault="0045352D">
          <w:pPr>
            <w:pStyle w:val="TOC2"/>
            <w:rPr>
              <w:rFonts w:asciiTheme="minorHAnsi" w:eastAsiaTheme="minorEastAsia" w:hAnsiTheme="minorHAnsi" w:cstheme="minorBidi"/>
              <w:bCs w:val="0"/>
              <w:noProof/>
              <w:lang w:eastAsia="en-GB" w:bidi="ar-SA"/>
            </w:rPr>
          </w:pPr>
          <w:hyperlink w:anchor="_Toc79157247" w:history="1">
            <w:r w:rsidR="001C0B14" w:rsidRPr="00360724">
              <w:rPr>
                <w:rStyle w:val="Hyperlink"/>
                <w:b/>
                <w:noProof/>
              </w:rPr>
              <w:t>Disclaimer</w:t>
            </w:r>
            <w:r w:rsidR="001C0B14">
              <w:rPr>
                <w:noProof/>
                <w:webHidden/>
              </w:rPr>
              <w:tab/>
            </w:r>
            <w:r w:rsidR="001C0B14">
              <w:rPr>
                <w:noProof/>
                <w:webHidden/>
              </w:rPr>
              <w:fldChar w:fldCharType="begin"/>
            </w:r>
            <w:r w:rsidR="001C0B14">
              <w:rPr>
                <w:noProof/>
                <w:webHidden/>
              </w:rPr>
              <w:instrText xml:space="preserve"> PAGEREF _Toc79157247 \h </w:instrText>
            </w:r>
            <w:r w:rsidR="001C0B14">
              <w:rPr>
                <w:noProof/>
                <w:webHidden/>
              </w:rPr>
            </w:r>
            <w:r w:rsidR="001C0B14">
              <w:rPr>
                <w:noProof/>
                <w:webHidden/>
              </w:rPr>
              <w:fldChar w:fldCharType="separate"/>
            </w:r>
            <w:r w:rsidR="001C0B14">
              <w:rPr>
                <w:noProof/>
                <w:webHidden/>
              </w:rPr>
              <w:t>2</w:t>
            </w:r>
            <w:r w:rsidR="001C0B14">
              <w:rPr>
                <w:noProof/>
                <w:webHidden/>
              </w:rPr>
              <w:fldChar w:fldCharType="end"/>
            </w:r>
          </w:hyperlink>
        </w:p>
        <w:p w14:paraId="498101A8" w14:textId="33B50F25" w:rsidR="001C0B14" w:rsidRDefault="0045352D">
          <w:pPr>
            <w:pStyle w:val="TOC1"/>
            <w:tabs>
              <w:tab w:val="right" w:leader="dot" w:pos="10456"/>
            </w:tabs>
            <w:rPr>
              <w:rFonts w:asciiTheme="minorHAnsi" w:eastAsiaTheme="minorEastAsia" w:hAnsiTheme="minorHAnsi" w:cstheme="minorBidi"/>
              <w:bCs w:val="0"/>
              <w:iCs w:val="0"/>
              <w:noProof/>
              <w:sz w:val="22"/>
              <w:szCs w:val="22"/>
              <w:lang w:eastAsia="en-GB" w:bidi="ar-SA"/>
            </w:rPr>
          </w:pPr>
          <w:hyperlink w:anchor="_Toc79157248" w:history="1">
            <w:r w:rsidR="001C0B14" w:rsidRPr="00360724">
              <w:rPr>
                <w:rStyle w:val="Hyperlink"/>
                <w:noProof/>
              </w:rPr>
              <w:t>Document Control</w:t>
            </w:r>
            <w:r w:rsidR="001C0B14">
              <w:rPr>
                <w:noProof/>
                <w:webHidden/>
              </w:rPr>
              <w:tab/>
            </w:r>
            <w:r w:rsidR="001C0B14">
              <w:rPr>
                <w:noProof/>
                <w:webHidden/>
              </w:rPr>
              <w:fldChar w:fldCharType="begin"/>
            </w:r>
            <w:r w:rsidR="001C0B14">
              <w:rPr>
                <w:noProof/>
                <w:webHidden/>
              </w:rPr>
              <w:instrText xml:space="preserve"> PAGEREF _Toc79157248 \h </w:instrText>
            </w:r>
            <w:r w:rsidR="001C0B14">
              <w:rPr>
                <w:noProof/>
                <w:webHidden/>
              </w:rPr>
            </w:r>
            <w:r w:rsidR="001C0B14">
              <w:rPr>
                <w:noProof/>
                <w:webHidden/>
              </w:rPr>
              <w:fldChar w:fldCharType="separate"/>
            </w:r>
            <w:r w:rsidR="001C0B14">
              <w:rPr>
                <w:noProof/>
                <w:webHidden/>
              </w:rPr>
              <w:t>3</w:t>
            </w:r>
            <w:r w:rsidR="001C0B14">
              <w:rPr>
                <w:noProof/>
                <w:webHidden/>
              </w:rPr>
              <w:fldChar w:fldCharType="end"/>
            </w:r>
          </w:hyperlink>
        </w:p>
        <w:p w14:paraId="752959E7" w14:textId="4E0B3DF2" w:rsidR="001C0B14" w:rsidRDefault="0045352D">
          <w:pPr>
            <w:pStyle w:val="TOC1"/>
            <w:tabs>
              <w:tab w:val="right" w:leader="dot" w:pos="10456"/>
            </w:tabs>
            <w:rPr>
              <w:rFonts w:asciiTheme="minorHAnsi" w:eastAsiaTheme="minorEastAsia" w:hAnsiTheme="minorHAnsi" w:cstheme="minorBidi"/>
              <w:bCs w:val="0"/>
              <w:iCs w:val="0"/>
              <w:noProof/>
              <w:sz w:val="22"/>
              <w:szCs w:val="22"/>
              <w:lang w:eastAsia="en-GB" w:bidi="ar-SA"/>
            </w:rPr>
          </w:pPr>
          <w:hyperlink w:anchor="_Toc79157249" w:history="1">
            <w:r w:rsidR="001C0B14" w:rsidRPr="00360724">
              <w:rPr>
                <w:rStyle w:val="Hyperlink"/>
                <w:noProof/>
              </w:rPr>
              <w:t>Executive Summary</w:t>
            </w:r>
            <w:r w:rsidR="001C0B14">
              <w:rPr>
                <w:noProof/>
                <w:webHidden/>
              </w:rPr>
              <w:tab/>
            </w:r>
            <w:r w:rsidR="001C0B14">
              <w:rPr>
                <w:noProof/>
                <w:webHidden/>
              </w:rPr>
              <w:fldChar w:fldCharType="begin"/>
            </w:r>
            <w:r w:rsidR="001C0B14">
              <w:rPr>
                <w:noProof/>
                <w:webHidden/>
              </w:rPr>
              <w:instrText xml:space="preserve"> PAGEREF _Toc79157249 \h </w:instrText>
            </w:r>
            <w:r w:rsidR="001C0B14">
              <w:rPr>
                <w:noProof/>
                <w:webHidden/>
              </w:rPr>
            </w:r>
            <w:r w:rsidR="001C0B14">
              <w:rPr>
                <w:noProof/>
                <w:webHidden/>
              </w:rPr>
              <w:fldChar w:fldCharType="separate"/>
            </w:r>
            <w:r w:rsidR="001C0B14">
              <w:rPr>
                <w:noProof/>
                <w:webHidden/>
              </w:rPr>
              <w:t>6</w:t>
            </w:r>
            <w:r w:rsidR="001C0B14">
              <w:rPr>
                <w:noProof/>
                <w:webHidden/>
              </w:rPr>
              <w:fldChar w:fldCharType="end"/>
            </w:r>
          </w:hyperlink>
        </w:p>
        <w:p w14:paraId="4E6AE4E2" w14:textId="15463FDE" w:rsidR="001C0B14" w:rsidRDefault="0045352D">
          <w:pPr>
            <w:pStyle w:val="TOC2"/>
            <w:rPr>
              <w:rFonts w:asciiTheme="minorHAnsi" w:eastAsiaTheme="minorEastAsia" w:hAnsiTheme="minorHAnsi" w:cstheme="minorBidi"/>
              <w:bCs w:val="0"/>
              <w:noProof/>
              <w:lang w:eastAsia="en-GB" w:bidi="ar-SA"/>
            </w:rPr>
          </w:pPr>
          <w:hyperlink w:anchor="_Toc79157250" w:history="1">
            <w:r w:rsidR="001C0B14" w:rsidRPr="00360724">
              <w:rPr>
                <w:rStyle w:val="Hyperlink"/>
                <w:noProof/>
              </w:rPr>
              <w:t>Background</w:t>
            </w:r>
            <w:r w:rsidR="001C0B14">
              <w:rPr>
                <w:noProof/>
                <w:webHidden/>
              </w:rPr>
              <w:tab/>
            </w:r>
            <w:r w:rsidR="001C0B14">
              <w:rPr>
                <w:noProof/>
                <w:webHidden/>
              </w:rPr>
              <w:fldChar w:fldCharType="begin"/>
            </w:r>
            <w:r w:rsidR="001C0B14">
              <w:rPr>
                <w:noProof/>
                <w:webHidden/>
              </w:rPr>
              <w:instrText xml:space="preserve"> PAGEREF _Toc79157250 \h </w:instrText>
            </w:r>
            <w:r w:rsidR="001C0B14">
              <w:rPr>
                <w:noProof/>
                <w:webHidden/>
              </w:rPr>
            </w:r>
            <w:r w:rsidR="001C0B14">
              <w:rPr>
                <w:noProof/>
                <w:webHidden/>
              </w:rPr>
              <w:fldChar w:fldCharType="separate"/>
            </w:r>
            <w:r w:rsidR="001C0B14">
              <w:rPr>
                <w:noProof/>
                <w:webHidden/>
              </w:rPr>
              <w:t>6</w:t>
            </w:r>
            <w:r w:rsidR="001C0B14">
              <w:rPr>
                <w:noProof/>
                <w:webHidden/>
              </w:rPr>
              <w:fldChar w:fldCharType="end"/>
            </w:r>
          </w:hyperlink>
        </w:p>
        <w:p w14:paraId="75DB9694" w14:textId="2714823E" w:rsidR="001C0B14" w:rsidRDefault="0045352D">
          <w:pPr>
            <w:pStyle w:val="TOC2"/>
            <w:rPr>
              <w:rFonts w:asciiTheme="minorHAnsi" w:eastAsiaTheme="minorEastAsia" w:hAnsiTheme="minorHAnsi" w:cstheme="minorBidi"/>
              <w:bCs w:val="0"/>
              <w:noProof/>
              <w:lang w:eastAsia="en-GB" w:bidi="ar-SA"/>
            </w:rPr>
          </w:pPr>
          <w:hyperlink w:anchor="_Toc79157251" w:history="1">
            <w:r w:rsidR="001C0B14" w:rsidRPr="00360724">
              <w:rPr>
                <w:rStyle w:val="Hyperlink"/>
                <w:noProof/>
              </w:rPr>
              <w:t>Summary of XFIR Response and Analysis Conducted</w:t>
            </w:r>
            <w:r w:rsidR="001C0B14">
              <w:rPr>
                <w:noProof/>
                <w:webHidden/>
              </w:rPr>
              <w:tab/>
            </w:r>
            <w:r w:rsidR="001C0B14">
              <w:rPr>
                <w:noProof/>
                <w:webHidden/>
              </w:rPr>
              <w:fldChar w:fldCharType="begin"/>
            </w:r>
            <w:r w:rsidR="001C0B14">
              <w:rPr>
                <w:noProof/>
                <w:webHidden/>
              </w:rPr>
              <w:instrText xml:space="preserve"> PAGEREF _Toc79157251 \h </w:instrText>
            </w:r>
            <w:r w:rsidR="001C0B14">
              <w:rPr>
                <w:noProof/>
                <w:webHidden/>
              </w:rPr>
            </w:r>
            <w:r w:rsidR="001C0B14">
              <w:rPr>
                <w:noProof/>
                <w:webHidden/>
              </w:rPr>
              <w:fldChar w:fldCharType="separate"/>
            </w:r>
            <w:r w:rsidR="001C0B14">
              <w:rPr>
                <w:noProof/>
                <w:webHidden/>
              </w:rPr>
              <w:t>7</w:t>
            </w:r>
            <w:r w:rsidR="001C0B14">
              <w:rPr>
                <w:noProof/>
                <w:webHidden/>
              </w:rPr>
              <w:fldChar w:fldCharType="end"/>
            </w:r>
          </w:hyperlink>
        </w:p>
        <w:p w14:paraId="042C9BDD" w14:textId="266C18E0" w:rsidR="001C0B14" w:rsidRDefault="0045352D">
          <w:pPr>
            <w:pStyle w:val="TOC2"/>
            <w:rPr>
              <w:rFonts w:asciiTheme="minorHAnsi" w:eastAsiaTheme="minorEastAsia" w:hAnsiTheme="minorHAnsi" w:cstheme="minorBidi"/>
              <w:bCs w:val="0"/>
              <w:noProof/>
              <w:lang w:eastAsia="en-GB" w:bidi="ar-SA"/>
            </w:rPr>
          </w:pPr>
          <w:hyperlink w:anchor="_Toc79157252" w:history="1">
            <w:r w:rsidR="001C0B14" w:rsidRPr="00360724">
              <w:rPr>
                <w:rStyle w:val="Hyperlink"/>
                <w:noProof/>
              </w:rPr>
              <w:t>Summary of Findings</w:t>
            </w:r>
            <w:r w:rsidR="001C0B14">
              <w:rPr>
                <w:noProof/>
                <w:webHidden/>
              </w:rPr>
              <w:tab/>
            </w:r>
            <w:r w:rsidR="001C0B14">
              <w:rPr>
                <w:noProof/>
                <w:webHidden/>
              </w:rPr>
              <w:fldChar w:fldCharType="begin"/>
            </w:r>
            <w:r w:rsidR="001C0B14">
              <w:rPr>
                <w:noProof/>
                <w:webHidden/>
              </w:rPr>
              <w:instrText xml:space="preserve"> PAGEREF _Toc79157252 \h </w:instrText>
            </w:r>
            <w:r w:rsidR="001C0B14">
              <w:rPr>
                <w:noProof/>
                <w:webHidden/>
              </w:rPr>
            </w:r>
            <w:r w:rsidR="001C0B14">
              <w:rPr>
                <w:noProof/>
                <w:webHidden/>
              </w:rPr>
              <w:fldChar w:fldCharType="separate"/>
            </w:r>
            <w:r w:rsidR="001C0B14">
              <w:rPr>
                <w:noProof/>
                <w:webHidden/>
              </w:rPr>
              <w:t>7</w:t>
            </w:r>
            <w:r w:rsidR="001C0B14">
              <w:rPr>
                <w:noProof/>
                <w:webHidden/>
              </w:rPr>
              <w:fldChar w:fldCharType="end"/>
            </w:r>
          </w:hyperlink>
        </w:p>
        <w:p w14:paraId="3E641692" w14:textId="560BDA1A" w:rsidR="001C0B14" w:rsidRDefault="0045352D">
          <w:pPr>
            <w:pStyle w:val="TOC2"/>
            <w:rPr>
              <w:rFonts w:asciiTheme="minorHAnsi" w:eastAsiaTheme="minorEastAsia" w:hAnsiTheme="minorHAnsi" w:cstheme="minorBidi"/>
              <w:bCs w:val="0"/>
              <w:noProof/>
              <w:lang w:eastAsia="en-GB" w:bidi="ar-SA"/>
            </w:rPr>
          </w:pPr>
          <w:hyperlink w:anchor="_Toc79157253" w:history="1">
            <w:r w:rsidR="001C0B14" w:rsidRPr="00360724">
              <w:rPr>
                <w:rStyle w:val="Hyperlink"/>
                <w:noProof/>
              </w:rPr>
              <w:t>Incident Timeline Summary</w:t>
            </w:r>
            <w:r w:rsidR="001C0B14">
              <w:rPr>
                <w:noProof/>
                <w:webHidden/>
              </w:rPr>
              <w:tab/>
            </w:r>
            <w:r w:rsidR="001C0B14">
              <w:rPr>
                <w:noProof/>
                <w:webHidden/>
              </w:rPr>
              <w:fldChar w:fldCharType="begin"/>
            </w:r>
            <w:r w:rsidR="001C0B14">
              <w:rPr>
                <w:noProof/>
                <w:webHidden/>
              </w:rPr>
              <w:instrText xml:space="preserve"> PAGEREF _Toc79157253 \h </w:instrText>
            </w:r>
            <w:r w:rsidR="001C0B14">
              <w:rPr>
                <w:noProof/>
                <w:webHidden/>
              </w:rPr>
            </w:r>
            <w:r w:rsidR="001C0B14">
              <w:rPr>
                <w:noProof/>
                <w:webHidden/>
              </w:rPr>
              <w:fldChar w:fldCharType="separate"/>
            </w:r>
            <w:r w:rsidR="001C0B14">
              <w:rPr>
                <w:noProof/>
                <w:webHidden/>
              </w:rPr>
              <w:t>7</w:t>
            </w:r>
            <w:r w:rsidR="001C0B14">
              <w:rPr>
                <w:noProof/>
                <w:webHidden/>
              </w:rPr>
              <w:fldChar w:fldCharType="end"/>
            </w:r>
          </w:hyperlink>
        </w:p>
        <w:p w14:paraId="20C2BC1A" w14:textId="021CA291" w:rsidR="001C0B14" w:rsidRDefault="0045352D">
          <w:pPr>
            <w:pStyle w:val="TOC1"/>
            <w:tabs>
              <w:tab w:val="right" w:leader="dot" w:pos="10456"/>
            </w:tabs>
            <w:rPr>
              <w:rFonts w:asciiTheme="minorHAnsi" w:eastAsiaTheme="minorEastAsia" w:hAnsiTheme="minorHAnsi" w:cstheme="minorBidi"/>
              <w:bCs w:val="0"/>
              <w:iCs w:val="0"/>
              <w:noProof/>
              <w:sz w:val="22"/>
              <w:szCs w:val="22"/>
              <w:lang w:eastAsia="en-GB" w:bidi="ar-SA"/>
            </w:rPr>
          </w:pPr>
          <w:hyperlink w:anchor="_Toc79157254" w:history="1">
            <w:r w:rsidR="001C0B14" w:rsidRPr="00360724">
              <w:rPr>
                <w:rStyle w:val="Hyperlink"/>
                <w:noProof/>
              </w:rPr>
              <w:t>Background</w:t>
            </w:r>
            <w:r w:rsidR="001C0B14">
              <w:rPr>
                <w:noProof/>
                <w:webHidden/>
              </w:rPr>
              <w:tab/>
            </w:r>
            <w:r w:rsidR="001C0B14">
              <w:rPr>
                <w:noProof/>
                <w:webHidden/>
              </w:rPr>
              <w:fldChar w:fldCharType="begin"/>
            </w:r>
            <w:r w:rsidR="001C0B14">
              <w:rPr>
                <w:noProof/>
                <w:webHidden/>
              </w:rPr>
              <w:instrText xml:space="preserve"> PAGEREF _Toc79157254 \h </w:instrText>
            </w:r>
            <w:r w:rsidR="001C0B14">
              <w:rPr>
                <w:noProof/>
                <w:webHidden/>
              </w:rPr>
            </w:r>
            <w:r w:rsidR="001C0B14">
              <w:rPr>
                <w:noProof/>
                <w:webHidden/>
              </w:rPr>
              <w:fldChar w:fldCharType="separate"/>
            </w:r>
            <w:r w:rsidR="001C0B14">
              <w:rPr>
                <w:noProof/>
                <w:webHidden/>
              </w:rPr>
              <w:t>8</w:t>
            </w:r>
            <w:r w:rsidR="001C0B14">
              <w:rPr>
                <w:noProof/>
                <w:webHidden/>
              </w:rPr>
              <w:fldChar w:fldCharType="end"/>
            </w:r>
          </w:hyperlink>
        </w:p>
        <w:p w14:paraId="69B6FBD9" w14:textId="25B525C6" w:rsidR="001C0B14" w:rsidRDefault="0045352D">
          <w:pPr>
            <w:pStyle w:val="TOC2"/>
            <w:rPr>
              <w:rFonts w:asciiTheme="minorHAnsi" w:eastAsiaTheme="minorEastAsia" w:hAnsiTheme="minorHAnsi" w:cstheme="minorBidi"/>
              <w:bCs w:val="0"/>
              <w:noProof/>
              <w:lang w:eastAsia="en-GB" w:bidi="ar-SA"/>
            </w:rPr>
          </w:pPr>
          <w:hyperlink w:anchor="_Toc79157255" w:history="1">
            <w:r w:rsidR="001C0B14" w:rsidRPr="00360724">
              <w:rPr>
                <w:rStyle w:val="Hyperlink"/>
                <w:noProof/>
              </w:rPr>
              <w:t>Incident Declaration</w:t>
            </w:r>
            <w:r w:rsidR="001C0B14">
              <w:rPr>
                <w:noProof/>
                <w:webHidden/>
              </w:rPr>
              <w:tab/>
            </w:r>
            <w:r w:rsidR="001C0B14">
              <w:rPr>
                <w:noProof/>
                <w:webHidden/>
              </w:rPr>
              <w:fldChar w:fldCharType="begin"/>
            </w:r>
            <w:r w:rsidR="001C0B14">
              <w:rPr>
                <w:noProof/>
                <w:webHidden/>
              </w:rPr>
              <w:instrText xml:space="preserve"> PAGEREF _Toc79157255 \h </w:instrText>
            </w:r>
            <w:r w:rsidR="001C0B14">
              <w:rPr>
                <w:noProof/>
                <w:webHidden/>
              </w:rPr>
            </w:r>
            <w:r w:rsidR="001C0B14">
              <w:rPr>
                <w:noProof/>
                <w:webHidden/>
              </w:rPr>
              <w:fldChar w:fldCharType="separate"/>
            </w:r>
            <w:r w:rsidR="001C0B14">
              <w:rPr>
                <w:noProof/>
                <w:webHidden/>
              </w:rPr>
              <w:t>8</w:t>
            </w:r>
            <w:r w:rsidR="001C0B14">
              <w:rPr>
                <w:noProof/>
                <w:webHidden/>
              </w:rPr>
              <w:fldChar w:fldCharType="end"/>
            </w:r>
          </w:hyperlink>
        </w:p>
        <w:p w14:paraId="2BE89BD6" w14:textId="378C84EF" w:rsidR="001C0B14" w:rsidRDefault="0045352D">
          <w:pPr>
            <w:pStyle w:val="TOC2"/>
            <w:rPr>
              <w:rFonts w:asciiTheme="minorHAnsi" w:eastAsiaTheme="minorEastAsia" w:hAnsiTheme="minorHAnsi" w:cstheme="minorBidi"/>
              <w:bCs w:val="0"/>
              <w:noProof/>
              <w:lang w:eastAsia="en-GB" w:bidi="ar-SA"/>
            </w:rPr>
          </w:pPr>
          <w:hyperlink w:anchor="_Toc79157256" w:history="1">
            <w:r w:rsidR="001C0B14" w:rsidRPr="00360724">
              <w:rPr>
                <w:rStyle w:val="Hyperlink"/>
                <w:noProof/>
              </w:rPr>
              <w:t>Incident Details</w:t>
            </w:r>
            <w:r w:rsidR="001C0B14">
              <w:rPr>
                <w:noProof/>
                <w:webHidden/>
              </w:rPr>
              <w:tab/>
            </w:r>
            <w:r w:rsidR="001C0B14">
              <w:rPr>
                <w:noProof/>
                <w:webHidden/>
              </w:rPr>
              <w:fldChar w:fldCharType="begin"/>
            </w:r>
            <w:r w:rsidR="001C0B14">
              <w:rPr>
                <w:noProof/>
                <w:webHidden/>
              </w:rPr>
              <w:instrText xml:space="preserve"> PAGEREF _Toc79157256 \h </w:instrText>
            </w:r>
            <w:r w:rsidR="001C0B14">
              <w:rPr>
                <w:noProof/>
                <w:webHidden/>
              </w:rPr>
            </w:r>
            <w:r w:rsidR="001C0B14">
              <w:rPr>
                <w:noProof/>
                <w:webHidden/>
              </w:rPr>
              <w:fldChar w:fldCharType="separate"/>
            </w:r>
            <w:r w:rsidR="001C0B14">
              <w:rPr>
                <w:noProof/>
                <w:webHidden/>
              </w:rPr>
              <w:t>8</w:t>
            </w:r>
            <w:r w:rsidR="001C0B14">
              <w:rPr>
                <w:noProof/>
                <w:webHidden/>
              </w:rPr>
              <w:fldChar w:fldCharType="end"/>
            </w:r>
          </w:hyperlink>
        </w:p>
        <w:p w14:paraId="15AF18B7" w14:textId="7B814CB3" w:rsidR="001C0B14" w:rsidRDefault="0045352D">
          <w:pPr>
            <w:pStyle w:val="TOC2"/>
            <w:rPr>
              <w:rFonts w:asciiTheme="minorHAnsi" w:eastAsiaTheme="minorEastAsia" w:hAnsiTheme="minorHAnsi" w:cstheme="minorBidi"/>
              <w:bCs w:val="0"/>
              <w:noProof/>
              <w:lang w:eastAsia="en-GB" w:bidi="ar-SA"/>
            </w:rPr>
          </w:pPr>
          <w:hyperlink w:anchor="_Toc79157257" w:history="1">
            <w:r w:rsidR="001C0B14" w:rsidRPr="00360724">
              <w:rPr>
                <w:rStyle w:val="Hyperlink"/>
                <w:noProof/>
              </w:rPr>
              <w:t>Engagement</w:t>
            </w:r>
            <w:r w:rsidR="001C0B14">
              <w:rPr>
                <w:noProof/>
                <w:webHidden/>
              </w:rPr>
              <w:tab/>
            </w:r>
            <w:r w:rsidR="001C0B14">
              <w:rPr>
                <w:noProof/>
                <w:webHidden/>
              </w:rPr>
              <w:fldChar w:fldCharType="begin"/>
            </w:r>
            <w:r w:rsidR="001C0B14">
              <w:rPr>
                <w:noProof/>
                <w:webHidden/>
              </w:rPr>
              <w:instrText xml:space="preserve"> PAGEREF _Toc79157257 \h </w:instrText>
            </w:r>
            <w:r w:rsidR="001C0B14">
              <w:rPr>
                <w:noProof/>
                <w:webHidden/>
              </w:rPr>
            </w:r>
            <w:r w:rsidR="001C0B14">
              <w:rPr>
                <w:noProof/>
                <w:webHidden/>
              </w:rPr>
              <w:fldChar w:fldCharType="separate"/>
            </w:r>
            <w:r w:rsidR="001C0B14">
              <w:rPr>
                <w:noProof/>
                <w:webHidden/>
              </w:rPr>
              <w:t>8</w:t>
            </w:r>
            <w:r w:rsidR="001C0B14">
              <w:rPr>
                <w:noProof/>
                <w:webHidden/>
              </w:rPr>
              <w:fldChar w:fldCharType="end"/>
            </w:r>
          </w:hyperlink>
        </w:p>
        <w:p w14:paraId="7953F241" w14:textId="04FA12A5" w:rsidR="001C0B14" w:rsidRDefault="0045352D">
          <w:pPr>
            <w:pStyle w:val="TOC1"/>
            <w:tabs>
              <w:tab w:val="right" w:leader="dot" w:pos="10456"/>
            </w:tabs>
            <w:rPr>
              <w:rFonts w:asciiTheme="minorHAnsi" w:eastAsiaTheme="minorEastAsia" w:hAnsiTheme="minorHAnsi" w:cstheme="minorBidi"/>
              <w:bCs w:val="0"/>
              <w:iCs w:val="0"/>
              <w:noProof/>
              <w:sz w:val="22"/>
              <w:szCs w:val="22"/>
              <w:lang w:eastAsia="en-GB" w:bidi="ar-SA"/>
            </w:rPr>
          </w:pPr>
          <w:hyperlink w:anchor="_Toc79157258" w:history="1">
            <w:r w:rsidR="001C0B14" w:rsidRPr="00360724">
              <w:rPr>
                <w:rStyle w:val="Hyperlink"/>
                <w:noProof/>
              </w:rPr>
              <w:t>Data Collection and Preservation</w:t>
            </w:r>
            <w:r w:rsidR="001C0B14">
              <w:rPr>
                <w:noProof/>
                <w:webHidden/>
              </w:rPr>
              <w:tab/>
            </w:r>
            <w:r w:rsidR="001C0B14">
              <w:rPr>
                <w:noProof/>
                <w:webHidden/>
              </w:rPr>
              <w:fldChar w:fldCharType="begin"/>
            </w:r>
            <w:r w:rsidR="001C0B14">
              <w:rPr>
                <w:noProof/>
                <w:webHidden/>
              </w:rPr>
              <w:instrText xml:space="preserve"> PAGEREF _Toc79157258 \h </w:instrText>
            </w:r>
            <w:r w:rsidR="001C0B14">
              <w:rPr>
                <w:noProof/>
                <w:webHidden/>
              </w:rPr>
            </w:r>
            <w:r w:rsidR="001C0B14">
              <w:rPr>
                <w:noProof/>
                <w:webHidden/>
              </w:rPr>
              <w:fldChar w:fldCharType="separate"/>
            </w:r>
            <w:r w:rsidR="001C0B14">
              <w:rPr>
                <w:noProof/>
                <w:webHidden/>
              </w:rPr>
              <w:t>9</w:t>
            </w:r>
            <w:r w:rsidR="001C0B14">
              <w:rPr>
                <w:noProof/>
                <w:webHidden/>
              </w:rPr>
              <w:fldChar w:fldCharType="end"/>
            </w:r>
          </w:hyperlink>
        </w:p>
        <w:p w14:paraId="24819649" w14:textId="2602DC73" w:rsidR="001C0B14" w:rsidRDefault="0045352D">
          <w:pPr>
            <w:pStyle w:val="TOC2"/>
            <w:rPr>
              <w:rFonts w:asciiTheme="minorHAnsi" w:eastAsiaTheme="minorEastAsia" w:hAnsiTheme="minorHAnsi" w:cstheme="minorBidi"/>
              <w:bCs w:val="0"/>
              <w:noProof/>
              <w:lang w:eastAsia="en-GB" w:bidi="ar-SA"/>
            </w:rPr>
          </w:pPr>
          <w:hyperlink w:anchor="_Toc79157259" w:history="1">
            <w:r w:rsidR="001C0B14" w:rsidRPr="00360724">
              <w:rPr>
                <w:rStyle w:val="Hyperlink"/>
                <w:noProof/>
              </w:rPr>
              <w:t>Evidence Sources</w:t>
            </w:r>
            <w:r w:rsidR="001C0B14">
              <w:rPr>
                <w:noProof/>
                <w:webHidden/>
              </w:rPr>
              <w:tab/>
            </w:r>
            <w:r w:rsidR="001C0B14">
              <w:rPr>
                <w:noProof/>
                <w:webHidden/>
              </w:rPr>
              <w:fldChar w:fldCharType="begin"/>
            </w:r>
            <w:r w:rsidR="001C0B14">
              <w:rPr>
                <w:noProof/>
                <w:webHidden/>
              </w:rPr>
              <w:instrText xml:space="preserve"> PAGEREF _Toc79157259 \h </w:instrText>
            </w:r>
            <w:r w:rsidR="001C0B14">
              <w:rPr>
                <w:noProof/>
                <w:webHidden/>
              </w:rPr>
            </w:r>
            <w:r w:rsidR="001C0B14">
              <w:rPr>
                <w:noProof/>
                <w:webHidden/>
              </w:rPr>
              <w:fldChar w:fldCharType="separate"/>
            </w:r>
            <w:r w:rsidR="001C0B14">
              <w:rPr>
                <w:noProof/>
                <w:webHidden/>
              </w:rPr>
              <w:t>9</w:t>
            </w:r>
            <w:r w:rsidR="001C0B14">
              <w:rPr>
                <w:noProof/>
                <w:webHidden/>
              </w:rPr>
              <w:fldChar w:fldCharType="end"/>
            </w:r>
          </w:hyperlink>
        </w:p>
        <w:p w14:paraId="1A6F2CF0" w14:textId="4482512E" w:rsidR="001C0B14" w:rsidRDefault="0045352D">
          <w:pPr>
            <w:pStyle w:val="TOC2"/>
            <w:rPr>
              <w:rFonts w:asciiTheme="minorHAnsi" w:eastAsiaTheme="minorEastAsia" w:hAnsiTheme="minorHAnsi" w:cstheme="minorBidi"/>
              <w:bCs w:val="0"/>
              <w:noProof/>
              <w:lang w:eastAsia="en-GB" w:bidi="ar-SA"/>
            </w:rPr>
          </w:pPr>
          <w:hyperlink w:anchor="_Toc79157260" w:history="1">
            <w:r w:rsidR="001C0B14" w:rsidRPr="00360724">
              <w:rPr>
                <w:rStyle w:val="Hyperlink"/>
                <w:noProof/>
              </w:rPr>
              <w:t>Data Acquisition</w:t>
            </w:r>
            <w:r w:rsidR="001C0B14">
              <w:rPr>
                <w:noProof/>
                <w:webHidden/>
              </w:rPr>
              <w:tab/>
            </w:r>
            <w:r w:rsidR="001C0B14">
              <w:rPr>
                <w:noProof/>
                <w:webHidden/>
              </w:rPr>
              <w:fldChar w:fldCharType="begin"/>
            </w:r>
            <w:r w:rsidR="001C0B14">
              <w:rPr>
                <w:noProof/>
                <w:webHidden/>
              </w:rPr>
              <w:instrText xml:space="preserve"> PAGEREF _Toc79157260 \h </w:instrText>
            </w:r>
            <w:r w:rsidR="001C0B14">
              <w:rPr>
                <w:noProof/>
                <w:webHidden/>
              </w:rPr>
            </w:r>
            <w:r w:rsidR="001C0B14">
              <w:rPr>
                <w:noProof/>
                <w:webHidden/>
              </w:rPr>
              <w:fldChar w:fldCharType="separate"/>
            </w:r>
            <w:r w:rsidR="001C0B14">
              <w:rPr>
                <w:noProof/>
                <w:webHidden/>
              </w:rPr>
              <w:t>9</w:t>
            </w:r>
            <w:r w:rsidR="001C0B14">
              <w:rPr>
                <w:noProof/>
                <w:webHidden/>
              </w:rPr>
              <w:fldChar w:fldCharType="end"/>
            </w:r>
          </w:hyperlink>
        </w:p>
        <w:p w14:paraId="361BB26E" w14:textId="62C22D22" w:rsidR="001C0B14" w:rsidRDefault="0045352D">
          <w:pPr>
            <w:pStyle w:val="TOC2"/>
            <w:rPr>
              <w:rFonts w:asciiTheme="minorHAnsi" w:eastAsiaTheme="minorEastAsia" w:hAnsiTheme="minorHAnsi" w:cstheme="minorBidi"/>
              <w:bCs w:val="0"/>
              <w:noProof/>
              <w:lang w:eastAsia="en-GB" w:bidi="ar-SA"/>
            </w:rPr>
          </w:pPr>
          <w:hyperlink w:anchor="_Toc79157261" w:history="1">
            <w:r w:rsidR="001C0B14" w:rsidRPr="00360724">
              <w:rPr>
                <w:rStyle w:val="Hyperlink"/>
                <w:noProof/>
              </w:rPr>
              <w:t>Property Disposition</w:t>
            </w:r>
            <w:r w:rsidR="001C0B14">
              <w:rPr>
                <w:noProof/>
                <w:webHidden/>
              </w:rPr>
              <w:tab/>
            </w:r>
            <w:r w:rsidR="001C0B14">
              <w:rPr>
                <w:noProof/>
                <w:webHidden/>
              </w:rPr>
              <w:fldChar w:fldCharType="begin"/>
            </w:r>
            <w:r w:rsidR="001C0B14">
              <w:rPr>
                <w:noProof/>
                <w:webHidden/>
              </w:rPr>
              <w:instrText xml:space="preserve"> PAGEREF _Toc79157261 \h </w:instrText>
            </w:r>
            <w:r w:rsidR="001C0B14">
              <w:rPr>
                <w:noProof/>
                <w:webHidden/>
              </w:rPr>
            </w:r>
            <w:r w:rsidR="001C0B14">
              <w:rPr>
                <w:noProof/>
                <w:webHidden/>
              </w:rPr>
              <w:fldChar w:fldCharType="separate"/>
            </w:r>
            <w:r w:rsidR="001C0B14">
              <w:rPr>
                <w:noProof/>
                <w:webHidden/>
              </w:rPr>
              <w:t>10</w:t>
            </w:r>
            <w:r w:rsidR="001C0B14">
              <w:rPr>
                <w:noProof/>
                <w:webHidden/>
              </w:rPr>
              <w:fldChar w:fldCharType="end"/>
            </w:r>
          </w:hyperlink>
        </w:p>
        <w:p w14:paraId="5F98E520" w14:textId="50180BF7" w:rsidR="001C0B14" w:rsidRDefault="0045352D">
          <w:pPr>
            <w:pStyle w:val="TOC1"/>
            <w:tabs>
              <w:tab w:val="right" w:leader="dot" w:pos="10456"/>
            </w:tabs>
            <w:rPr>
              <w:rFonts w:asciiTheme="minorHAnsi" w:eastAsiaTheme="minorEastAsia" w:hAnsiTheme="minorHAnsi" w:cstheme="minorBidi"/>
              <w:bCs w:val="0"/>
              <w:iCs w:val="0"/>
              <w:noProof/>
              <w:sz w:val="22"/>
              <w:szCs w:val="22"/>
              <w:lang w:eastAsia="en-GB" w:bidi="ar-SA"/>
            </w:rPr>
          </w:pPr>
          <w:hyperlink w:anchor="_Toc79157262" w:history="1">
            <w:r w:rsidR="001C0B14" w:rsidRPr="00360724">
              <w:rPr>
                <w:rStyle w:val="Hyperlink"/>
                <w:noProof/>
              </w:rPr>
              <w:t>Forensic Analysis and Findings</w:t>
            </w:r>
            <w:r w:rsidR="001C0B14">
              <w:rPr>
                <w:noProof/>
                <w:webHidden/>
              </w:rPr>
              <w:tab/>
            </w:r>
            <w:r w:rsidR="001C0B14">
              <w:rPr>
                <w:noProof/>
                <w:webHidden/>
              </w:rPr>
              <w:fldChar w:fldCharType="begin"/>
            </w:r>
            <w:r w:rsidR="001C0B14">
              <w:rPr>
                <w:noProof/>
                <w:webHidden/>
              </w:rPr>
              <w:instrText xml:space="preserve"> PAGEREF _Toc79157262 \h </w:instrText>
            </w:r>
            <w:r w:rsidR="001C0B14">
              <w:rPr>
                <w:noProof/>
                <w:webHidden/>
              </w:rPr>
            </w:r>
            <w:r w:rsidR="001C0B14">
              <w:rPr>
                <w:noProof/>
                <w:webHidden/>
              </w:rPr>
              <w:fldChar w:fldCharType="separate"/>
            </w:r>
            <w:r w:rsidR="001C0B14">
              <w:rPr>
                <w:noProof/>
                <w:webHidden/>
              </w:rPr>
              <w:t>11</w:t>
            </w:r>
            <w:r w:rsidR="001C0B14">
              <w:rPr>
                <w:noProof/>
                <w:webHidden/>
              </w:rPr>
              <w:fldChar w:fldCharType="end"/>
            </w:r>
          </w:hyperlink>
        </w:p>
        <w:p w14:paraId="079ADB30" w14:textId="77BBE78D" w:rsidR="001C0B14" w:rsidRDefault="0045352D">
          <w:pPr>
            <w:pStyle w:val="TOC2"/>
            <w:rPr>
              <w:rFonts w:asciiTheme="minorHAnsi" w:eastAsiaTheme="minorEastAsia" w:hAnsiTheme="minorHAnsi" w:cstheme="minorBidi"/>
              <w:bCs w:val="0"/>
              <w:noProof/>
              <w:lang w:eastAsia="en-GB" w:bidi="ar-SA"/>
            </w:rPr>
          </w:pPr>
          <w:hyperlink w:anchor="_Toc79157263" w:history="1">
            <w:r w:rsidR="001C0B14" w:rsidRPr="00360724">
              <w:rPr>
                <w:rStyle w:val="Hyperlink"/>
                <w:noProof/>
              </w:rPr>
              <w:t>SystemOne</w:t>
            </w:r>
            <w:r w:rsidR="001C0B14">
              <w:rPr>
                <w:noProof/>
                <w:webHidden/>
              </w:rPr>
              <w:tab/>
            </w:r>
            <w:r w:rsidR="001C0B14">
              <w:rPr>
                <w:noProof/>
                <w:webHidden/>
              </w:rPr>
              <w:fldChar w:fldCharType="begin"/>
            </w:r>
            <w:r w:rsidR="001C0B14">
              <w:rPr>
                <w:noProof/>
                <w:webHidden/>
              </w:rPr>
              <w:instrText xml:space="preserve"> PAGEREF _Toc79157263 \h </w:instrText>
            </w:r>
            <w:r w:rsidR="001C0B14">
              <w:rPr>
                <w:noProof/>
                <w:webHidden/>
              </w:rPr>
            </w:r>
            <w:r w:rsidR="001C0B14">
              <w:rPr>
                <w:noProof/>
                <w:webHidden/>
              </w:rPr>
              <w:fldChar w:fldCharType="separate"/>
            </w:r>
            <w:r w:rsidR="001C0B14">
              <w:rPr>
                <w:noProof/>
                <w:webHidden/>
              </w:rPr>
              <w:t>11</w:t>
            </w:r>
            <w:r w:rsidR="001C0B14">
              <w:rPr>
                <w:noProof/>
                <w:webHidden/>
              </w:rPr>
              <w:fldChar w:fldCharType="end"/>
            </w:r>
          </w:hyperlink>
        </w:p>
        <w:p w14:paraId="5AD77CC1" w14:textId="0B2C94D2" w:rsidR="001C0B14" w:rsidRDefault="0045352D">
          <w:pPr>
            <w:pStyle w:val="TOC3"/>
            <w:tabs>
              <w:tab w:val="right" w:leader="dot" w:pos="10456"/>
            </w:tabs>
            <w:rPr>
              <w:rFonts w:asciiTheme="minorHAnsi" w:eastAsiaTheme="minorEastAsia" w:hAnsiTheme="minorHAnsi" w:cstheme="minorBidi"/>
              <w:noProof/>
              <w:sz w:val="22"/>
              <w:szCs w:val="22"/>
              <w:lang w:eastAsia="en-GB" w:bidi="ar-SA"/>
            </w:rPr>
          </w:pPr>
          <w:hyperlink w:anchor="_Toc79157264" w:history="1">
            <w:r w:rsidR="001C0B14" w:rsidRPr="00360724">
              <w:rPr>
                <w:rStyle w:val="Hyperlink"/>
                <w:noProof/>
              </w:rPr>
              <w:t>System Information</w:t>
            </w:r>
            <w:r w:rsidR="001C0B14">
              <w:rPr>
                <w:noProof/>
                <w:webHidden/>
              </w:rPr>
              <w:tab/>
            </w:r>
            <w:r w:rsidR="001C0B14">
              <w:rPr>
                <w:noProof/>
                <w:webHidden/>
              </w:rPr>
              <w:fldChar w:fldCharType="begin"/>
            </w:r>
            <w:r w:rsidR="001C0B14">
              <w:rPr>
                <w:noProof/>
                <w:webHidden/>
              </w:rPr>
              <w:instrText xml:space="preserve"> PAGEREF _Toc79157264 \h </w:instrText>
            </w:r>
            <w:r w:rsidR="001C0B14">
              <w:rPr>
                <w:noProof/>
                <w:webHidden/>
              </w:rPr>
            </w:r>
            <w:r w:rsidR="001C0B14">
              <w:rPr>
                <w:noProof/>
                <w:webHidden/>
              </w:rPr>
              <w:fldChar w:fldCharType="separate"/>
            </w:r>
            <w:r w:rsidR="001C0B14">
              <w:rPr>
                <w:noProof/>
                <w:webHidden/>
              </w:rPr>
              <w:t>11</w:t>
            </w:r>
            <w:r w:rsidR="001C0B14">
              <w:rPr>
                <w:noProof/>
                <w:webHidden/>
              </w:rPr>
              <w:fldChar w:fldCharType="end"/>
            </w:r>
          </w:hyperlink>
        </w:p>
        <w:p w14:paraId="17D9DA6C" w14:textId="287DF2ED" w:rsidR="001C0B14" w:rsidRDefault="0045352D">
          <w:pPr>
            <w:pStyle w:val="TOC3"/>
            <w:tabs>
              <w:tab w:val="right" w:leader="dot" w:pos="10456"/>
            </w:tabs>
            <w:rPr>
              <w:rFonts w:asciiTheme="minorHAnsi" w:eastAsiaTheme="minorEastAsia" w:hAnsiTheme="minorHAnsi" w:cstheme="minorBidi"/>
              <w:noProof/>
              <w:sz w:val="22"/>
              <w:szCs w:val="22"/>
              <w:lang w:eastAsia="en-GB" w:bidi="ar-SA"/>
            </w:rPr>
          </w:pPr>
          <w:hyperlink w:anchor="_Toc79157265" w:history="1">
            <w:r w:rsidR="001C0B14" w:rsidRPr="00360724">
              <w:rPr>
                <w:rStyle w:val="Hyperlink"/>
                <w:noProof/>
              </w:rPr>
              <w:t>Event Logs</w:t>
            </w:r>
            <w:r w:rsidR="001C0B14">
              <w:rPr>
                <w:noProof/>
                <w:webHidden/>
              </w:rPr>
              <w:tab/>
            </w:r>
            <w:r w:rsidR="001C0B14">
              <w:rPr>
                <w:noProof/>
                <w:webHidden/>
              </w:rPr>
              <w:fldChar w:fldCharType="begin"/>
            </w:r>
            <w:r w:rsidR="001C0B14">
              <w:rPr>
                <w:noProof/>
                <w:webHidden/>
              </w:rPr>
              <w:instrText xml:space="preserve"> PAGEREF _Toc79157265 \h </w:instrText>
            </w:r>
            <w:r w:rsidR="001C0B14">
              <w:rPr>
                <w:noProof/>
                <w:webHidden/>
              </w:rPr>
            </w:r>
            <w:r w:rsidR="001C0B14">
              <w:rPr>
                <w:noProof/>
                <w:webHidden/>
              </w:rPr>
              <w:fldChar w:fldCharType="separate"/>
            </w:r>
            <w:r w:rsidR="001C0B14">
              <w:rPr>
                <w:noProof/>
                <w:webHidden/>
              </w:rPr>
              <w:t>11</w:t>
            </w:r>
            <w:r w:rsidR="001C0B14">
              <w:rPr>
                <w:noProof/>
                <w:webHidden/>
              </w:rPr>
              <w:fldChar w:fldCharType="end"/>
            </w:r>
          </w:hyperlink>
        </w:p>
        <w:p w14:paraId="1B9D20B4" w14:textId="1B237F5E" w:rsidR="001C0B14" w:rsidRDefault="0045352D">
          <w:pPr>
            <w:pStyle w:val="TOC3"/>
            <w:tabs>
              <w:tab w:val="right" w:leader="dot" w:pos="10456"/>
            </w:tabs>
            <w:rPr>
              <w:rFonts w:asciiTheme="minorHAnsi" w:eastAsiaTheme="minorEastAsia" w:hAnsiTheme="minorHAnsi" w:cstheme="minorBidi"/>
              <w:noProof/>
              <w:sz w:val="22"/>
              <w:szCs w:val="22"/>
              <w:lang w:eastAsia="en-GB" w:bidi="ar-SA"/>
            </w:rPr>
          </w:pPr>
          <w:hyperlink w:anchor="_Toc79157266" w:history="1">
            <w:r w:rsidR="001C0B14" w:rsidRPr="00360724">
              <w:rPr>
                <w:rStyle w:val="Hyperlink"/>
                <w:noProof/>
              </w:rPr>
              <w:t>Windows Registry</w:t>
            </w:r>
            <w:r w:rsidR="001C0B14">
              <w:rPr>
                <w:noProof/>
                <w:webHidden/>
              </w:rPr>
              <w:tab/>
            </w:r>
            <w:r w:rsidR="001C0B14">
              <w:rPr>
                <w:noProof/>
                <w:webHidden/>
              </w:rPr>
              <w:fldChar w:fldCharType="begin"/>
            </w:r>
            <w:r w:rsidR="001C0B14">
              <w:rPr>
                <w:noProof/>
                <w:webHidden/>
              </w:rPr>
              <w:instrText xml:space="preserve"> PAGEREF _Toc79157266 \h </w:instrText>
            </w:r>
            <w:r w:rsidR="001C0B14">
              <w:rPr>
                <w:noProof/>
                <w:webHidden/>
              </w:rPr>
            </w:r>
            <w:r w:rsidR="001C0B14">
              <w:rPr>
                <w:noProof/>
                <w:webHidden/>
              </w:rPr>
              <w:fldChar w:fldCharType="separate"/>
            </w:r>
            <w:r w:rsidR="001C0B14">
              <w:rPr>
                <w:noProof/>
                <w:webHidden/>
              </w:rPr>
              <w:t>11</w:t>
            </w:r>
            <w:r w:rsidR="001C0B14">
              <w:rPr>
                <w:noProof/>
                <w:webHidden/>
              </w:rPr>
              <w:fldChar w:fldCharType="end"/>
            </w:r>
          </w:hyperlink>
        </w:p>
        <w:p w14:paraId="75FC4718" w14:textId="7641E20D" w:rsidR="001C0B14" w:rsidRDefault="0045352D">
          <w:pPr>
            <w:pStyle w:val="TOC3"/>
            <w:tabs>
              <w:tab w:val="right" w:leader="dot" w:pos="10456"/>
            </w:tabs>
            <w:rPr>
              <w:rFonts w:asciiTheme="minorHAnsi" w:eastAsiaTheme="minorEastAsia" w:hAnsiTheme="minorHAnsi" w:cstheme="minorBidi"/>
              <w:noProof/>
              <w:sz w:val="22"/>
              <w:szCs w:val="22"/>
              <w:lang w:eastAsia="en-GB" w:bidi="ar-SA"/>
            </w:rPr>
          </w:pPr>
          <w:hyperlink w:anchor="_Toc79157267" w:history="1">
            <w:r w:rsidR="001C0B14" w:rsidRPr="00360724">
              <w:rPr>
                <w:rStyle w:val="Hyperlink"/>
                <w:noProof/>
              </w:rPr>
              <w:t>Keyword Search</w:t>
            </w:r>
            <w:r w:rsidR="001C0B14">
              <w:rPr>
                <w:noProof/>
                <w:webHidden/>
              </w:rPr>
              <w:tab/>
            </w:r>
            <w:r w:rsidR="001C0B14">
              <w:rPr>
                <w:noProof/>
                <w:webHidden/>
              </w:rPr>
              <w:fldChar w:fldCharType="begin"/>
            </w:r>
            <w:r w:rsidR="001C0B14">
              <w:rPr>
                <w:noProof/>
                <w:webHidden/>
              </w:rPr>
              <w:instrText xml:space="preserve"> PAGEREF _Toc79157267 \h </w:instrText>
            </w:r>
            <w:r w:rsidR="001C0B14">
              <w:rPr>
                <w:noProof/>
                <w:webHidden/>
              </w:rPr>
            </w:r>
            <w:r w:rsidR="001C0B14">
              <w:rPr>
                <w:noProof/>
                <w:webHidden/>
              </w:rPr>
              <w:fldChar w:fldCharType="separate"/>
            </w:r>
            <w:r w:rsidR="001C0B14">
              <w:rPr>
                <w:noProof/>
                <w:webHidden/>
              </w:rPr>
              <w:t>11</w:t>
            </w:r>
            <w:r w:rsidR="001C0B14">
              <w:rPr>
                <w:noProof/>
                <w:webHidden/>
              </w:rPr>
              <w:fldChar w:fldCharType="end"/>
            </w:r>
          </w:hyperlink>
        </w:p>
        <w:p w14:paraId="6A405C47" w14:textId="68C8CF31" w:rsidR="001C0B14" w:rsidRDefault="0045352D">
          <w:pPr>
            <w:pStyle w:val="TOC3"/>
            <w:tabs>
              <w:tab w:val="right" w:leader="dot" w:pos="10456"/>
            </w:tabs>
            <w:rPr>
              <w:rFonts w:asciiTheme="minorHAnsi" w:eastAsiaTheme="minorEastAsia" w:hAnsiTheme="minorHAnsi" w:cstheme="minorBidi"/>
              <w:noProof/>
              <w:sz w:val="22"/>
              <w:szCs w:val="22"/>
              <w:lang w:eastAsia="en-GB" w:bidi="ar-SA"/>
            </w:rPr>
          </w:pPr>
          <w:hyperlink w:anchor="_Toc79157268" w:history="1">
            <w:r w:rsidR="001C0B14" w:rsidRPr="00360724">
              <w:rPr>
                <w:rStyle w:val="Hyperlink"/>
                <w:noProof/>
              </w:rPr>
              <w:t>File System</w:t>
            </w:r>
            <w:r w:rsidR="001C0B14">
              <w:rPr>
                <w:noProof/>
                <w:webHidden/>
              </w:rPr>
              <w:tab/>
            </w:r>
            <w:r w:rsidR="001C0B14">
              <w:rPr>
                <w:noProof/>
                <w:webHidden/>
              </w:rPr>
              <w:fldChar w:fldCharType="begin"/>
            </w:r>
            <w:r w:rsidR="001C0B14">
              <w:rPr>
                <w:noProof/>
                <w:webHidden/>
              </w:rPr>
              <w:instrText xml:space="preserve"> PAGEREF _Toc79157268 \h </w:instrText>
            </w:r>
            <w:r w:rsidR="001C0B14">
              <w:rPr>
                <w:noProof/>
                <w:webHidden/>
              </w:rPr>
            </w:r>
            <w:r w:rsidR="001C0B14">
              <w:rPr>
                <w:noProof/>
                <w:webHidden/>
              </w:rPr>
              <w:fldChar w:fldCharType="separate"/>
            </w:r>
            <w:r w:rsidR="001C0B14">
              <w:rPr>
                <w:noProof/>
                <w:webHidden/>
              </w:rPr>
              <w:t>12</w:t>
            </w:r>
            <w:r w:rsidR="001C0B14">
              <w:rPr>
                <w:noProof/>
                <w:webHidden/>
              </w:rPr>
              <w:fldChar w:fldCharType="end"/>
            </w:r>
          </w:hyperlink>
        </w:p>
        <w:p w14:paraId="4220F3AC" w14:textId="16DC179C" w:rsidR="001C0B14" w:rsidRDefault="0045352D">
          <w:pPr>
            <w:pStyle w:val="TOC2"/>
            <w:rPr>
              <w:rFonts w:asciiTheme="minorHAnsi" w:eastAsiaTheme="minorEastAsia" w:hAnsiTheme="minorHAnsi" w:cstheme="minorBidi"/>
              <w:bCs w:val="0"/>
              <w:noProof/>
              <w:lang w:eastAsia="en-GB" w:bidi="ar-SA"/>
            </w:rPr>
          </w:pPr>
          <w:hyperlink w:anchor="_Toc79157269" w:history="1">
            <w:r w:rsidR="001C0B14" w:rsidRPr="00360724">
              <w:rPr>
                <w:rStyle w:val="Hyperlink"/>
                <w:noProof/>
              </w:rPr>
              <w:t>System Two</w:t>
            </w:r>
            <w:r w:rsidR="001C0B14">
              <w:rPr>
                <w:noProof/>
                <w:webHidden/>
              </w:rPr>
              <w:tab/>
            </w:r>
            <w:r w:rsidR="001C0B14">
              <w:rPr>
                <w:noProof/>
                <w:webHidden/>
              </w:rPr>
              <w:fldChar w:fldCharType="begin"/>
            </w:r>
            <w:r w:rsidR="001C0B14">
              <w:rPr>
                <w:noProof/>
                <w:webHidden/>
              </w:rPr>
              <w:instrText xml:space="preserve"> PAGEREF _Toc79157269 \h </w:instrText>
            </w:r>
            <w:r w:rsidR="001C0B14">
              <w:rPr>
                <w:noProof/>
                <w:webHidden/>
              </w:rPr>
            </w:r>
            <w:r w:rsidR="001C0B14">
              <w:rPr>
                <w:noProof/>
                <w:webHidden/>
              </w:rPr>
              <w:fldChar w:fldCharType="separate"/>
            </w:r>
            <w:r w:rsidR="001C0B14">
              <w:rPr>
                <w:noProof/>
                <w:webHidden/>
              </w:rPr>
              <w:t>12</w:t>
            </w:r>
            <w:r w:rsidR="001C0B14">
              <w:rPr>
                <w:noProof/>
                <w:webHidden/>
              </w:rPr>
              <w:fldChar w:fldCharType="end"/>
            </w:r>
          </w:hyperlink>
        </w:p>
        <w:p w14:paraId="0530EC33" w14:textId="5B1F0A92" w:rsidR="001C0B14" w:rsidRDefault="0045352D">
          <w:pPr>
            <w:pStyle w:val="TOC2"/>
            <w:rPr>
              <w:rFonts w:asciiTheme="minorHAnsi" w:eastAsiaTheme="minorEastAsia" w:hAnsiTheme="minorHAnsi" w:cstheme="minorBidi"/>
              <w:bCs w:val="0"/>
              <w:noProof/>
              <w:lang w:eastAsia="en-GB" w:bidi="ar-SA"/>
            </w:rPr>
          </w:pPr>
          <w:hyperlink w:anchor="_Toc79157270" w:history="1">
            <w:r w:rsidR="001C0B14" w:rsidRPr="00360724">
              <w:rPr>
                <w:rStyle w:val="Hyperlink"/>
                <w:noProof/>
              </w:rPr>
              <w:t>System Three</w:t>
            </w:r>
            <w:r w:rsidR="001C0B14">
              <w:rPr>
                <w:noProof/>
                <w:webHidden/>
              </w:rPr>
              <w:tab/>
            </w:r>
            <w:r w:rsidR="001C0B14">
              <w:rPr>
                <w:noProof/>
                <w:webHidden/>
              </w:rPr>
              <w:fldChar w:fldCharType="begin"/>
            </w:r>
            <w:r w:rsidR="001C0B14">
              <w:rPr>
                <w:noProof/>
                <w:webHidden/>
              </w:rPr>
              <w:instrText xml:space="preserve"> PAGEREF _Toc79157270 \h </w:instrText>
            </w:r>
            <w:r w:rsidR="001C0B14">
              <w:rPr>
                <w:noProof/>
                <w:webHidden/>
              </w:rPr>
            </w:r>
            <w:r w:rsidR="001C0B14">
              <w:rPr>
                <w:noProof/>
                <w:webHidden/>
              </w:rPr>
              <w:fldChar w:fldCharType="separate"/>
            </w:r>
            <w:r w:rsidR="001C0B14">
              <w:rPr>
                <w:noProof/>
                <w:webHidden/>
              </w:rPr>
              <w:t>12</w:t>
            </w:r>
            <w:r w:rsidR="001C0B14">
              <w:rPr>
                <w:noProof/>
                <w:webHidden/>
              </w:rPr>
              <w:fldChar w:fldCharType="end"/>
            </w:r>
          </w:hyperlink>
        </w:p>
        <w:p w14:paraId="40E2046B" w14:textId="776F748B" w:rsidR="001C0B14" w:rsidRDefault="0045352D">
          <w:pPr>
            <w:pStyle w:val="TOC2"/>
            <w:rPr>
              <w:rFonts w:asciiTheme="minorHAnsi" w:eastAsiaTheme="minorEastAsia" w:hAnsiTheme="minorHAnsi" w:cstheme="minorBidi"/>
              <w:bCs w:val="0"/>
              <w:noProof/>
              <w:lang w:eastAsia="en-GB" w:bidi="ar-SA"/>
            </w:rPr>
          </w:pPr>
          <w:hyperlink w:anchor="_Toc79157271" w:history="1">
            <w:r w:rsidR="001C0B14" w:rsidRPr="00360724">
              <w:rPr>
                <w:rStyle w:val="Hyperlink"/>
                <w:noProof/>
              </w:rPr>
              <w:t>Data Log Source(s)</w:t>
            </w:r>
            <w:r w:rsidR="001C0B14">
              <w:rPr>
                <w:noProof/>
                <w:webHidden/>
              </w:rPr>
              <w:tab/>
            </w:r>
            <w:r w:rsidR="001C0B14">
              <w:rPr>
                <w:noProof/>
                <w:webHidden/>
              </w:rPr>
              <w:fldChar w:fldCharType="begin"/>
            </w:r>
            <w:r w:rsidR="001C0B14">
              <w:rPr>
                <w:noProof/>
                <w:webHidden/>
              </w:rPr>
              <w:instrText xml:space="preserve"> PAGEREF _Toc79157271 \h </w:instrText>
            </w:r>
            <w:r w:rsidR="001C0B14">
              <w:rPr>
                <w:noProof/>
                <w:webHidden/>
              </w:rPr>
            </w:r>
            <w:r w:rsidR="001C0B14">
              <w:rPr>
                <w:noProof/>
                <w:webHidden/>
              </w:rPr>
              <w:fldChar w:fldCharType="separate"/>
            </w:r>
            <w:r w:rsidR="001C0B14">
              <w:rPr>
                <w:noProof/>
                <w:webHidden/>
              </w:rPr>
              <w:t>12</w:t>
            </w:r>
            <w:r w:rsidR="001C0B14">
              <w:rPr>
                <w:noProof/>
                <w:webHidden/>
              </w:rPr>
              <w:fldChar w:fldCharType="end"/>
            </w:r>
          </w:hyperlink>
        </w:p>
        <w:p w14:paraId="39D056F0" w14:textId="6CAE985D" w:rsidR="001C0B14" w:rsidRDefault="0045352D">
          <w:pPr>
            <w:pStyle w:val="TOC1"/>
            <w:tabs>
              <w:tab w:val="right" w:leader="dot" w:pos="10456"/>
            </w:tabs>
            <w:rPr>
              <w:rFonts w:asciiTheme="minorHAnsi" w:eastAsiaTheme="minorEastAsia" w:hAnsiTheme="minorHAnsi" w:cstheme="minorBidi"/>
              <w:bCs w:val="0"/>
              <w:iCs w:val="0"/>
              <w:noProof/>
              <w:sz w:val="22"/>
              <w:szCs w:val="22"/>
              <w:lang w:eastAsia="en-GB" w:bidi="ar-SA"/>
            </w:rPr>
          </w:pPr>
          <w:hyperlink w:anchor="_Toc79157272" w:history="1">
            <w:r w:rsidR="001C0B14" w:rsidRPr="00360724">
              <w:rPr>
                <w:rStyle w:val="Hyperlink"/>
                <w:noProof/>
              </w:rPr>
              <w:t>Findings</w:t>
            </w:r>
            <w:r w:rsidR="001C0B14">
              <w:rPr>
                <w:noProof/>
                <w:webHidden/>
              </w:rPr>
              <w:tab/>
            </w:r>
            <w:r w:rsidR="001C0B14">
              <w:rPr>
                <w:noProof/>
                <w:webHidden/>
              </w:rPr>
              <w:fldChar w:fldCharType="begin"/>
            </w:r>
            <w:r w:rsidR="001C0B14">
              <w:rPr>
                <w:noProof/>
                <w:webHidden/>
              </w:rPr>
              <w:instrText xml:space="preserve"> PAGEREF _Toc79157272 \h </w:instrText>
            </w:r>
            <w:r w:rsidR="001C0B14">
              <w:rPr>
                <w:noProof/>
                <w:webHidden/>
              </w:rPr>
            </w:r>
            <w:r w:rsidR="001C0B14">
              <w:rPr>
                <w:noProof/>
                <w:webHidden/>
              </w:rPr>
              <w:fldChar w:fldCharType="separate"/>
            </w:r>
            <w:r w:rsidR="001C0B14">
              <w:rPr>
                <w:noProof/>
                <w:webHidden/>
              </w:rPr>
              <w:t>13</w:t>
            </w:r>
            <w:r w:rsidR="001C0B14">
              <w:rPr>
                <w:noProof/>
                <w:webHidden/>
              </w:rPr>
              <w:fldChar w:fldCharType="end"/>
            </w:r>
          </w:hyperlink>
        </w:p>
        <w:p w14:paraId="08A3F568" w14:textId="570121BC" w:rsidR="001C0B14" w:rsidRDefault="0045352D">
          <w:pPr>
            <w:pStyle w:val="TOC1"/>
            <w:tabs>
              <w:tab w:val="right" w:leader="dot" w:pos="10456"/>
            </w:tabs>
            <w:rPr>
              <w:rFonts w:asciiTheme="minorHAnsi" w:eastAsiaTheme="minorEastAsia" w:hAnsiTheme="minorHAnsi" w:cstheme="minorBidi"/>
              <w:bCs w:val="0"/>
              <w:iCs w:val="0"/>
              <w:noProof/>
              <w:sz w:val="22"/>
              <w:szCs w:val="22"/>
              <w:lang w:eastAsia="en-GB" w:bidi="ar-SA"/>
            </w:rPr>
          </w:pPr>
          <w:hyperlink w:anchor="_Toc79157273" w:history="1">
            <w:r w:rsidR="001C0B14" w:rsidRPr="00360724">
              <w:rPr>
                <w:rStyle w:val="Hyperlink"/>
                <w:noProof/>
              </w:rPr>
              <w:t>Recommendations</w:t>
            </w:r>
            <w:r w:rsidR="001C0B14">
              <w:rPr>
                <w:noProof/>
                <w:webHidden/>
              </w:rPr>
              <w:tab/>
            </w:r>
            <w:r w:rsidR="001C0B14">
              <w:rPr>
                <w:noProof/>
                <w:webHidden/>
              </w:rPr>
              <w:fldChar w:fldCharType="begin"/>
            </w:r>
            <w:r w:rsidR="001C0B14">
              <w:rPr>
                <w:noProof/>
                <w:webHidden/>
              </w:rPr>
              <w:instrText xml:space="preserve"> PAGEREF _Toc79157273 \h </w:instrText>
            </w:r>
            <w:r w:rsidR="001C0B14">
              <w:rPr>
                <w:noProof/>
                <w:webHidden/>
              </w:rPr>
            </w:r>
            <w:r w:rsidR="001C0B14">
              <w:rPr>
                <w:noProof/>
                <w:webHidden/>
              </w:rPr>
              <w:fldChar w:fldCharType="separate"/>
            </w:r>
            <w:r w:rsidR="001C0B14">
              <w:rPr>
                <w:noProof/>
                <w:webHidden/>
              </w:rPr>
              <w:t>14</w:t>
            </w:r>
            <w:r w:rsidR="001C0B14">
              <w:rPr>
                <w:noProof/>
                <w:webHidden/>
              </w:rPr>
              <w:fldChar w:fldCharType="end"/>
            </w:r>
          </w:hyperlink>
        </w:p>
        <w:p w14:paraId="150A3D72" w14:textId="064CCF21" w:rsidR="001C0B14" w:rsidRDefault="0045352D">
          <w:pPr>
            <w:pStyle w:val="TOC2"/>
            <w:rPr>
              <w:rFonts w:asciiTheme="minorHAnsi" w:eastAsiaTheme="minorEastAsia" w:hAnsiTheme="minorHAnsi" w:cstheme="minorBidi"/>
              <w:bCs w:val="0"/>
              <w:noProof/>
              <w:lang w:eastAsia="en-GB" w:bidi="ar-SA"/>
            </w:rPr>
          </w:pPr>
          <w:hyperlink w:anchor="_Toc79157274" w:history="1">
            <w:r w:rsidR="001C0B14" w:rsidRPr="00360724">
              <w:rPr>
                <w:rStyle w:val="Hyperlink"/>
                <w:noProof/>
              </w:rPr>
              <w:t>&lt;Recommendation 1&gt;</w:t>
            </w:r>
            <w:r w:rsidR="001C0B14">
              <w:rPr>
                <w:noProof/>
                <w:webHidden/>
              </w:rPr>
              <w:tab/>
            </w:r>
            <w:r w:rsidR="001C0B14">
              <w:rPr>
                <w:noProof/>
                <w:webHidden/>
              </w:rPr>
              <w:fldChar w:fldCharType="begin"/>
            </w:r>
            <w:r w:rsidR="001C0B14">
              <w:rPr>
                <w:noProof/>
                <w:webHidden/>
              </w:rPr>
              <w:instrText xml:space="preserve"> PAGEREF _Toc79157274 \h </w:instrText>
            </w:r>
            <w:r w:rsidR="001C0B14">
              <w:rPr>
                <w:noProof/>
                <w:webHidden/>
              </w:rPr>
            </w:r>
            <w:r w:rsidR="001C0B14">
              <w:rPr>
                <w:noProof/>
                <w:webHidden/>
              </w:rPr>
              <w:fldChar w:fldCharType="separate"/>
            </w:r>
            <w:r w:rsidR="001C0B14">
              <w:rPr>
                <w:noProof/>
                <w:webHidden/>
              </w:rPr>
              <w:t>14</w:t>
            </w:r>
            <w:r w:rsidR="001C0B14">
              <w:rPr>
                <w:noProof/>
                <w:webHidden/>
              </w:rPr>
              <w:fldChar w:fldCharType="end"/>
            </w:r>
          </w:hyperlink>
        </w:p>
        <w:p w14:paraId="44E40DC3" w14:textId="62F22E8A" w:rsidR="001C0B14" w:rsidRDefault="0045352D">
          <w:pPr>
            <w:pStyle w:val="TOC2"/>
            <w:rPr>
              <w:rFonts w:asciiTheme="minorHAnsi" w:eastAsiaTheme="minorEastAsia" w:hAnsiTheme="minorHAnsi" w:cstheme="minorBidi"/>
              <w:bCs w:val="0"/>
              <w:noProof/>
              <w:lang w:eastAsia="en-GB" w:bidi="ar-SA"/>
            </w:rPr>
          </w:pPr>
          <w:hyperlink w:anchor="_Toc79157275" w:history="1">
            <w:r w:rsidR="001C0B14" w:rsidRPr="00360724">
              <w:rPr>
                <w:rStyle w:val="Hyperlink"/>
                <w:noProof/>
              </w:rPr>
              <w:t>&lt;Recommendation 2&gt;</w:t>
            </w:r>
            <w:r w:rsidR="001C0B14">
              <w:rPr>
                <w:noProof/>
                <w:webHidden/>
              </w:rPr>
              <w:tab/>
            </w:r>
            <w:r w:rsidR="001C0B14">
              <w:rPr>
                <w:noProof/>
                <w:webHidden/>
              </w:rPr>
              <w:fldChar w:fldCharType="begin"/>
            </w:r>
            <w:r w:rsidR="001C0B14">
              <w:rPr>
                <w:noProof/>
                <w:webHidden/>
              </w:rPr>
              <w:instrText xml:space="preserve"> PAGEREF _Toc79157275 \h </w:instrText>
            </w:r>
            <w:r w:rsidR="001C0B14">
              <w:rPr>
                <w:noProof/>
                <w:webHidden/>
              </w:rPr>
            </w:r>
            <w:r w:rsidR="001C0B14">
              <w:rPr>
                <w:noProof/>
                <w:webHidden/>
              </w:rPr>
              <w:fldChar w:fldCharType="separate"/>
            </w:r>
            <w:r w:rsidR="001C0B14">
              <w:rPr>
                <w:noProof/>
                <w:webHidden/>
              </w:rPr>
              <w:t>14</w:t>
            </w:r>
            <w:r w:rsidR="001C0B14">
              <w:rPr>
                <w:noProof/>
                <w:webHidden/>
              </w:rPr>
              <w:fldChar w:fldCharType="end"/>
            </w:r>
          </w:hyperlink>
        </w:p>
        <w:p w14:paraId="7BF0D963" w14:textId="00B8DE96" w:rsidR="001C0B14" w:rsidRDefault="0045352D">
          <w:pPr>
            <w:pStyle w:val="TOC2"/>
            <w:rPr>
              <w:rFonts w:asciiTheme="minorHAnsi" w:eastAsiaTheme="minorEastAsia" w:hAnsiTheme="minorHAnsi" w:cstheme="minorBidi"/>
              <w:bCs w:val="0"/>
              <w:noProof/>
              <w:lang w:eastAsia="en-GB" w:bidi="ar-SA"/>
            </w:rPr>
          </w:pPr>
          <w:hyperlink w:anchor="_Toc79157276" w:history="1">
            <w:r w:rsidR="001C0B14" w:rsidRPr="00360724">
              <w:rPr>
                <w:rStyle w:val="Hyperlink"/>
                <w:noProof/>
              </w:rPr>
              <w:t>&lt;Recommendation 3&gt;</w:t>
            </w:r>
            <w:r w:rsidR="001C0B14">
              <w:rPr>
                <w:noProof/>
                <w:webHidden/>
              </w:rPr>
              <w:tab/>
            </w:r>
            <w:r w:rsidR="001C0B14">
              <w:rPr>
                <w:noProof/>
                <w:webHidden/>
              </w:rPr>
              <w:fldChar w:fldCharType="begin"/>
            </w:r>
            <w:r w:rsidR="001C0B14">
              <w:rPr>
                <w:noProof/>
                <w:webHidden/>
              </w:rPr>
              <w:instrText xml:space="preserve"> PAGEREF _Toc79157276 \h </w:instrText>
            </w:r>
            <w:r w:rsidR="001C0B14">
              <w:rPr>
                <w:noProof/>
                <w:webHidden/>
              </w:rPr>
            </w:r>
            <w:r w:rsidR="001C0B14">
              <w:rPr>
                <w:noProof/>
                <w:webHidden/>
              </w:rPr>
              <w:fldChar w:fldCharType="separate"/>
            </w:r>
            <w:r w:rsidR="001C0B14">
              <w:rPr>
                <w:noProof/>
                <w:webHidden/>
              </w:rPr>
              <w:t>14</w:t>
            </w:r>
            <w:r w:rsidR="001C0B14">
              <w:rPr>
                <w:noProof/>
                <w:webHidden/>
              </w:rPr>
              <w:fldChar w:fldCharType="end"/>
            </w:r>
          </w:hyperlink>
        </w:p>
        <w:p w14:paraId="61D0AC37" w14:textId="42B4311C" w:rsidR="001C0B14" w:rsidRDefault="0045352D">
          <w:pPr>
            <w:pStyle w:val="TOC2"/>
            <w:rPr>
              <w:rFonts w:asciiTheme="minorHAnsi" w:eastAsiaTheme="minorEastAsia" w:hAnsiTheme="minorHAnsi" w:cstheme="minorBidi"/>
              <w:bCs w:val="0"/>
              <w:noProof/>
              <w:lang w:eastAsia="en-GB" w:bidi="ar-SA"/>
            </w:rPr>
          </w:pPr>
          <w:hyperlink w:anchor="_Toc79157277" w:history="1">
            <w:r w:rsidR="001C0B14" w:rsidRPr="00360724">
              <w:rPr>
                <w:rStyle w:val="Hyperlink"/>
                <w:noProof/>
              </w:rPr>
              <w:t>&lt;Recommendation 4&gt;</w:t>
            </w:r>
            <w:r w:rsidR="001C0B14">
              <w:rPr>
                <w:noProof/>
                <w:webHidden/>
              </w:rPr>
              <w:tab/>
            </w:r>
            <w:r w:rsidR="001C0B14">
              <w:rPr>
                <w:noProof/>
                <w:webHidden/>
              </w:rPr>
              <w:fldChar w:fldCharType="begin"/>
            </w:r>
            <w:r w:rsidR="001C0B14">
              <w:rPr>
                <w:noProof/>
                <w:webHidden/>
              </w:rPr>
              <w:instrText xml:space="preserve"> PAGEREF _Toc79157277 \h </w:instrText>
            </w:r>
            <w:r w:rsidR="001C0B14">
              <w:rPr>
                <w:noProof/>
                <w:webHidden/>
              </w:rPr>
            </w:r>
            <w:r w:rsidR="001C0B14">
              <w:rPr>
                <w:noProof/>
                <w:webHidden/>
              </w:rPr>
              <w:fldChar w:fldCharType="separate"/>
            </w:r>
            <w:r w:rsidR="001C0B14">
              <w:rPr>
                <w:noProof/>
                <w:webHidden/>
              </w:rPr>
              <w:t>14</w:t>
            </w:r>
            <w:r w:rsidR="001C0B14">
              <w:rPr>
                <w:noProof/>
                <w:webHidden/>
              </w:rPr>
              <w:fldChar w:fldCharType="end"/>
            </w:r>
          </w:hyperlink>
        </w:p>
        <w:p w14:paraId="1D6BA08F" w14:textId="35AE6D98" w:rsidR="001C0B14" w:rsidRDefault="0045352D">
          <w:pPr>
            <w:pStyle w:val="TOC1"/>
            <w:tabs>
              <w:tab w:val="left" w:pos="1680"/>
              <w:tab w:val="right" w:leader="dot" w:pos="10456"/>
            </w:tabs>
            <w:rPr>
              <w:rFonts w:asciiTheme="minorHAnsi" w:eastAsiaTheme="minorEastAsia" w:hAnsiTheme="minorHAnsi" w:cstheme="minorBidi"/>
              <w:bCs w:val="0"/>
              <w:iCs w:val="0"/>
              <w:noProof/>
              <w:sz w:val="22"/>
              <w:szCs w:val="22"/>
              <w:lang w:eastAsia="en-GB" w:bidi="ar-SA"/>
            </w:rPr>
          </w:pPr>
          <w:hyperlink w:anchor="_Toc79157278" w:history="1">
            <w:r w:rsidR="001C0B14" w:rsidRPr="00360724">
              <w:rPr>
                <w:rStyle w:val="Hyperlink"/>
                <w:noProof/>
              </w:rPr>
              <w:t>Appendix A.</w:t>
            </w:r>
            <w:r w:rsidR="001C0B14">
              <w:rPr>
                <w:rFonts w:asciiTheme="minorHAnsi" w:eastAsiaTheme="minorEastAsia" w:hAnsiTheme="minorHAnsi" w:cstheme="minorBidi"/>
                <w:bCs w:val="0"/>
                <w:iCs w:val="0"/>
                <w:noProof/>
                <w:sz w:val="22"/>
                <w:szCs w:val="22"/>
                <w:lang w:eastAsia="en-GB" w:bidi="ar-SA"/>
              </w:rPr>
              <w:tab/>
            </w:r>
            <w:r w:rsidR="001C0B14" w:rsidRPr="00360724">
              <w:rPr>
                <w:rStyle w:val="Hyperlink"/>
                <w:noProof/>
              </w:rPr>
              <w:t>Incident Timeline</w:t>
            </w:r>
            <w:r w:rsidR="001C0B14">
              <w:rPr>
                <w:noProof/>
                <w:webHidden/>
              </w:rPr>
              <w:tab/>
            </w:r>
            <w:r w:rsidR="001C0B14">
              <w:rPr>
                <w:noProof/>
                <w:webHidden/>
              </w:rPr>
              <w:fldChar w:fldCharType="begin"/>
            </w:r>
            <w:r w:rsidR="001C0B14">
              <w:rPr>
                <w:noProof/>
                <w:webHidden/>
              </w:rPr>
              <w:instrText xml:space="preserve"> PAGEREF _Toc79157278 \h </w:instrText>
            </w:r>
            <w:r w:rsidR="001C0B14">
              <w:rPr>
                <w:noProof/>
                <w:webHidden/>
              </w:rPr>
            </w:r>
            <w:r w:rsidR="001C0B14">
              <w:rPr>
                <w:noProof/>
                <w:webHidden/>
              </w:rPr>
              <w:fldChar w:fldCharType="separate"/>
            </w:r>
            <w:r w:rsidR="001C0B14">
              <w:rPr>
                <w:noProof/>
                <w:webHidden/>
              </w:rPr>
              <w:t>15</w:t>
            </w:r>
            <w:r w:rsidR="001C0B14">
              <w:rPr>
                <w:noProof/>
                <w:webHidden/>
              </w:rPr>
              <w:fldChar w:fldCharType="end"/>
            </w:r>
          </w:hyperlink>
        </w:p>
        <w:p w14:paraId="44FB5AFA" w14:textId="03BEB184" w:rsidR="001C0B14" w:rsidRDefault="0045352D">
          <w:pPr>
            <w:pStyle w:val="TOC1"/>
            <w:tabs>
              <w:tab w:val="left" w:pos="1680"/>
              <w:tab w:val="right" w:leader="dot" w:pos="10456"/>
            </w:tabs>
            <w:rPr>
              <w:rFonts w:asciiTheme="minorHAnsi" w:eastAsiaTheme="minorEastAsia" w:hAnsiTheme="minorHAnsi" w:cstheme="minorBidi"/>
              <w:bCs w:val="0"/>
              <w:iCs w:val="0"/>
              <w:noProof/>
              <w:sz w:val="22"/>
              <w:szCs w:val="22"/>
              <w:lang w:eastAsia="en-GB" w:bidi="ar-SA"/>
            </w:rPr>
          </w:pPr>
          <w:hyperlink w:anchor="_Toc79157279" w:history="1">
            <w:r w:rsidR="001C0B14" w:rsidRPr="00360724">
              <w:rPr>
                <w:rStyle w:val="Hyperlink"/>
                <w:noProof/>
              </w:rPr>
              <w:t>Appendix B.</w:t>
            </w:r>
            <w:r w:rsidR="001C0B14">
              <w:rPr>
                <w:rFonts w:asciiTheme="minorHAnsi" w:eastAsiaTheme="minorEastAsia" w:hAnsiTheme="minorHAnsi" w:cstheme="minorBidi"/>
                <w:bCs w:val="0"/>
                <w:iCs w:val="0"/>
                <w:noProof/>
                <w:sz w:val="22"/>
                <w:szCs w:val="22"/>
                <w:lang w:eastAsia="en-GB" w:bidi="ar-SA"/>
              </w:rPr>
              <w:tab/>
            </w:r>
            <w:r w:rsidR="001C0B14" w:rsidRPr="00360724">
              <w:rPr>
                <w:rStyle w:val="Hyperlink"/>
                <w:noProof/>
              </w:rPr>
              <w:t>Indicators of Compromise</w:t>
            </w:r>
            <w:r w:rsidR="001C0B14">
              <w:rPr>
                <w:noProof/>
                <w:webHidden/>
              </w:rPr>
              <w:tab/>
            </w:r>
            <w:r w:rsidR="001C0B14">
              <w:rPr>
                <w:noProof/>
                <w:webHidden/>
              </w:rPr>
              <w:fldChar w:fldCharType="begin"/>
            </w:r>
            <w:r w:rsidR="001C0B14">
              <w:rPr>
                <w:noProof/>
                <w:webHidden/>
              </w:rPr>
              <w:instrText xml:space="preserve"> PAGEREF _Toc79157279 \h </w:instrText>
            </w:r>
            <w:r w:rsidR="001C0B14">
              <w:rPr>
                <w:noProof/>
                <w:webHidden/>
              </w:rPr>
            </w:r>
            <w:r w:rsidR="001C0B14">
              <w:rPr>
                <w:noProof/>
                <w:webHidden/>
              </w:rPr>
              <w:fldChar w:fldCharType="separate"/>
            </w:r>
            <w:r w:rsidR="001C0B14">
              <w:rPr>
                <w:noProof/>
                <w:webHidden/>
              </w:rPr>
              <w:t>16</w:t>
            </w:r>
            <w:r w:rsidR="001C0B14">
              <w:rPr>
                <w:noProof/>
                <w:webHidden/>
              </w:rPr>
              <w:fldChar w:fldCharType="end"/>
            </w:r>
          </w:hyperlink>
        </w:p>
        <w:p w14:paraId="79DDF82B" w14:textId="568E2E05" w:rsidR="001C0B14" w:rsidRDefault="0045352D">
          <w:pPr>
            <w:pStyle w:val="TOC2"/>
            <w:rPr>
              <w:rFonts w:asciiTheme="minorHAnsi" w:eastAsiaTheme="minorEastAsia" w:hAnsiTheme="minorHAnsi" w:cstheme="minorBidi"/>
              <w:bCs w:val="0"/>
              <w:noProof/>
              <w:lang w:eastAsia="en-GB" w:bidi="ar-SA"/>
            </w:rPr>
          </w:pPr>
          <w:hyperlink w:anchor="_Toc79157280" w:history="1">
            <w:r w:rsidR="001C0B14" w:rsidRPr="00360724">
              <w:rPr>
                <w:rStyle w:val="Hyperlink"/>
                <w:noProof/>
              </w:rPr>
              <w:t>File Based Indicators of Compromise</w:t>
            </w:r>
            <w:r w:rsidR="001C0B14">
              <w:rPr>
                <w:noProof/>
                <w:webHidden/>
              </w:rPr>
              <w:tab/>
            </w:r>
            <w:r w:rsidR="001C0B14">
              <w:rPr>
                <w:noProof/>
                <w:webHidden/>
              </w:rPr>
              <w:fldChar w:fldCharType="begin"/>
            </w:r>
            <w:r w:rsidR="001C0B14">
              <w:rPr>
                <w:noProof/>
                <w:webHidden/>
              </w:rPr>
              <w:instrText xml:space="preserve"> PAGEREF _Toc79157280 \h </w:instrText>
            </w:r>
            <w:r w:rsidR="001C0B14">
              <w:rPr>
                <w:noProof/>
                <w:webHidden/>
              </w:rPr>
            </w:r>
            <w:r w:rsidR="001C0B14">
              <w:rPr>
                <w:noProof/>
                <w:webHidden/>
              </w:rPr>
              <w:fldChar w:fldCharType="separate"/>
            </w:r>
            <w:r w:rsidR="001C0B14">
              <w:rPr>
                <w:noProof/>
                <w:webHidden/>
              </w:rPr>
              <w:t>16</w:t>
            </w:r>
            <w:r w:rsidR="001C0B14">
              <w:rPr>
                <w:noProof/>
                <w:webHidden/>
              </w:rPr>
              <w:fldChar w:fldCharType="end"/>
            </w:r>
          </w:hyperlink>
        </w:p>
        <w:p w14:paraId="5386712C" w14:textId="3AD90B85" w:rsidR="001C0B14" w:rsidRDefault="0045352D">
          <w:pPr>
            <w:pStyle w:val="TOC2"/>
            <w:rPr>
              <w:rFonts w:asciiTheme="minorHAnsi" w:eastAsiaTheme="minorEastAsia" w:hAnsiTheme="minorHAnsi" w:cstheme="minorBidi"/>
              <w:bCs w:val="0"/>
              <w:noProof/>
              <w:lang w:eastAsia="en-GB" w:bidi="ar-SA"/>
            </w:rPr>
          </w:pPr>
          <w:hyperlink w:anchor="_Toc79157281" w:history="1">
            <w:r w:rsidR="001C0B14" w:rsidRPr="00360724">
              <w:rPr>
                <w:rStyle w:val="Hyperlink"/>
                <w:noProof/>
              </w:rPr>
              <w:t>Network Based Indicators of Compromise</w:t>
            </w:r>
            <w:r w:rsidR="001C0B14">
              <w:rPr>
                <w:noProof/>
                <w:webHidden/>
              </w:rPr>
              <w:tab/>
            </w:r>
            <w:r w:rsidR="001C0B14">
              <w:rPr>
                <w:noProof/>
                <w:webHidden/>
              </w:rPr>
              <w:fldChar w:fldCharType="begin"/>
            </w:r>
            <w:r w:rsidR="001C0B14">
              <w:rPr>
                <w:noProof/>
                <w:webHidden/>
              </w:rPr>
              <w:instrText xml:space="preserve"> PAGEREF _Toc79157281 \h </w:instrText>
            </w:r>
            <w:r w:rsidR="001C0B14">
              <w:rPr>
                <w:noProof/>
                <w:webHidden/>
              </w:rPr>
            </w:r>
            <w:r w:rsidR="001C0B14">
              <w:rPr>
                <w:noProof/>
                <w:webHidden/>
              </w:rPr>
              <w:fldChar w:fldCharType="separate"/>
            </w:r>
            <w:r w:rsidR="001C0B14">
              <w:rPr>
                <w:noProof/>
                <w:webHidden/>
              </w:rPr>
              <w:t>16</w:t>
            </w:r>
            <w:r w:rsidR="001C0B14">
              <w:rPr>
                <w:noProof/>
                <w:webHidden/>
              </w:rPr>
              <w:fldChar w:fldCharType="end"/>
            </w:r>
          </w:hyperlink>
        </w:p>
        <w:p w14:paraId="67B08005" w14:textId="5545B454" w:rsidR="001C0B14" w:rsidRDefault="0045352D">
          <w:pPr>
            <w:pStyle w:val="TOC1"/>
            <w:tabs>
              <w:tab w:val="left" w:pos="1680"/>
              <w:tab w:val="right" w:leader="dot" w:pos="10456"/>
            </w:tabs>
            <w:rPr>
              <w:rFonts w:asciiTheme="minorHAnsi" w:eastAsiaTheme="minorEastAsia" w:hAnsiTheme="minorHAnsi" w:cstheme="minorBidi"/>
              <w:bCs w:val="0"/>
              <w:iCs w:val="0"/>
              <w:noProof/>
              <w:sz w:val="22"/>
              <w:szCs w:val="22"/>
              <w:lang w:eastAsia="en-GB" w:bidi="ar-SA"/>
            </w:rPr>
          </w:pPr>
          <w:hyperlink w:anchor="_Toc79157282" w:history="1">
            <w:r w:rsidR="001C0B14" w:rsidRPr="00360724">
              <w:rPr>
                <w:rStyle w:val="Hyperlink"/>
                <w:noProof/>
              </w:rPr>
              <w:t>Appendix C.</w:t>
            </w:r>
            <w:r w:rsidR="001C0B14">
              <w:rPr>
                <w:rFonts w:asciiTheme="minorHAnsi" w:eastAsiaTheme="minorEastAsia" w:hAnsiTheme="minorHAnsi" w:cstheme="minorBidi"/>
                <w:bCs w:val="0"/>
                <w:iCs w:val="0"/>
                <w:noProof/>
                <w:sz w:val="22"/>
                <w:szCs w:val="22"/>
                <w:lang w:eastAsia="en-GB" w:bidi="ar-SA"/>
              </w:rPr>
              <w:tab/>
            </w:r>
            <w:r w:rsidR="001C0B14" w:rsidRPr="00360724">
              <w:rPr>
                <w:rStyle w:val="Hyperlink"/>
                <w:noProof/>
              </w:rPr>
              <w:t>Compromised Accounts</w:t>
            </w:r>
            <w:r w:rsidR="001C0B14">
              <w:rPr>
                <w:noProof/>
                <w:webHidden/>
              </w:rPr>
              <w:tab/>
            </w:r>
            <w:r w:rsidR="001C0B14">
              <w:rPr>
                <w:noProof/>
                <w:webHidden/>
              </w:rPr>
              <w:fldChar w:fldCharType="begin"/>
            </w:r>
            <w:r w:rsidR="001C0B14">
              <w:rPr>
                <w:noProof/>
                <w:webHidden/>
              </w:rPr>
              <w:instrText xml:space="preserve"> PAGEREF _Toc79157282 \h </w:instrText>
            </w:r>
            <w:r w:rsidR="001C0B14">
              <w:rPr>
                <w:noProof/>
                <w:webHidden/>
              </w:rPr>
            </w:r>
            <w:r w:rsidR="001C0B14">
              <w:rPr>
                <w:noProof/>
                <w:webHidden/>
              </w:rPr>
              <w:fldChar w:fldCharType="separate"/>
            </w:r>
            <w:r w:rsidR="001C0B14">
              <w:rPr>
                <w:noProof/>
                <w:webHidden/>
              </w:rPr>
              <w:t>17</w:t>
            </w:r>
            <w:r w:rsidR="001C0B14">
              <w:rPr>
                <w:noProof/>
                <w:webHidden/>
              </w:rPr>
              <w:fldChar w:fldCharType="end"/>
            </w:r>
          </w:hyperlink>
        </w:p>
        <w:p w14:paraId="792C3440" w14:textId="2FFA7C1D" w:rsidR="001C0B14" w:rsidRDefault="0045352D">
          <w:pPr>
            <w:pStyle w:val="TOC1"/>
            <w:tabs>
              <w:tab w:val="left" w:pos="1680"/>
              <w:tab w:val="right" w:leader="dot" w:pos="10456"/>
            </w:tabs>
            <w:rPr>
              <w:rFonts w:asciiTheme="minorHAnsi" w:eastAsiaTheme="minorEastAsia" w:hAnsiTheme="minorHAnsi" w:cstheme="minorBidi"/>
              <w:bCs w:val="0"/>
              <w:iCs w:val="0"/>
              <w:noProof/>
              <w:sz w:val="22"/>
              <w:szCs w:val="22"/>
              <w:lang w:eastAsia="en-GB" w:bidi="ar-SA"/>
            </w:rPr>
          </w:pPr>
          <w:hyperlink w:anchor="_Toc79157283" w:history="1">
            <w:r w:rsidR="001C0B14" w:rsidRPr="00360724">
              <w:rPr>
                <w:rStyle w:val="Hyperlink"/>
                <w:noProof/>
              </w:rPr>
              <w:t>Appendix D.</w:t>
            </w:r>
            <w:r w:rsidR="001C0B14">
              <w:rPr>
                <w:rFonts w:asciiTheme="minorHAnsi" w:eastAsiaTheme="minorEastAsia" w:hAnsiTheme="minorHAnsi" w:cstheme="minorBidi"/>
                <w:bCs w:val="0"/>
                <w:iCs w:val="0"/>
                <w:noProof/>
                <w:sz w:val="22"/>
                <w:szCs w:val="22"/>
                <w:lang w:eastAsia="en-GB" w:bidi="ar-SA"/>
              </w:rPr>
              <w:tab/>
            </w:r>
            <w:r w:rsidR="001C0B14" w:rsidRPr="00360724">
              <w:rPr>
                <w:rStyle w:val="Hyperlink"/>
                <w:noProof/>
              </w:rPr>
              <w:t>Malware Analysis</w:t>
            </w:r>
            <w:r w:rsidR="001C0B14">
              <w:rPr>
                <w:noProof/>
                <w:webHidden/>
              </w:rPr>
              <w:tab/>
            </w:r>
            <w:r w:rsidR="001C0B14">
              <w:rPr>
                <w:noProof/>
                <w:webHidden/>
              </w:rPr>
              <w:fldChar w:fldCharType="begin"/>
            </w:r>
            <w:r w:rsidR="001C0B14">
              <w:rPr>
                <w:noProof/>
                <w:webHidden/>
              </w:rPr>
              <w:instrText xml:space="preserve"> PAGEREF _Toc79157283 \h </w:instrText>
            </w:r>
            <w:r w:rsidR="001C0B14">
              <w:rPr>
                <w:noProof/>
                <w:webHidden/>
              </w:rPr>
            </w:r>
            <w:r w:rsidR="001C0B14">
              <w:rPr>
                <w:noProof/>
                <w:webHidden/>
              </w:rPr>
              <w:fldChar w:fldCharType="separate"/>
            </w:r>
            <w:r w:rsidR="001C0B14">
              <w:rPr>
                <w:noProof/>
                <w:webHidden/>
              </w:rPr>
              <w:t>18</w:t>
            </w:r>
            <w:r w:rsidR="001C0B14">
              <w:rPr>
                <w:noProof/>
                <w:webHidden/>
              </w:rPr>
              <w:fldChar w:fldCharType="end"/>
            </w:r>
          </w:hyperlink>
        </w:p>
        <w:p w14:paraId="2FDD85CB" w14:textId="6FD82ADA" w:rsidR="001C0B14" w:rsidRDefault="0045352D">
          <w:pPr>
            <w:pStyle w:val="TOC1"/>
            <w:tabs>
              <w:tab w:val="left" w:pos="1680"/>
              <w:tab w:val="right" w:leader="dot" w:pos="10456"/>
            </w:tabs>
            <w:rPr>
              <w:rFonts w:asciiTheme="minorHAnsi" w:eastAsiaTheme="minorEastAsia" w:hAnsiTheme="minorHAnsi" w:cstheme="minorBidi"/>
              <w:bCs w:val="0"/>
              <w:iCs w:val="0"/>
              <w:noProof/>
              <w:sz w:val="22"/>
              <w:szCs w:val="22"/>
              <w:lang w:eastAsia="en-GB" w:bidi="ar-SA"/>
            </w:rPr>
          </w:pPr>
          <w:hyperlink w:anchor="_Toc79157284" w:history="1">
            <w:r w:rsidR="001C0B14" w:rsidRPr="00360724">
              <w:rPr>
                <w:rStyle w:val="Hyperlink"/>
                <w:noProof/>
              </w:rPr>
              <w:t>Appendix E.</w:t>
            </w:r>
            <w:r w:rsidR="001C0B14">
              <w:rPr>
                <w:rFonts w:asciiTheme="minorHAnsi" w:eastAsiaTheme="minorEastAsia" w:hAnsiTheme="minorHAnsi" w:cstheme="minorBidi"/>
                <w:bCs w:val="0"/>
                <w:iCs w:val="0"/>
                <w:noProof/>
                <w:sz w:val="22"/>
                <w:szCs w:val="22"/>
                <w:lang w:eastAsia="en-GB" w:bidi="ar-SA"/>
              </w:rPr>
              <w:tab/>
            </w:r>
            <w:r w:rsidR="001C0B14" w:rsidRPr="00360724">
              <w:rPr>
                <w:rStyle w:val="Hyperlink"/>
                <w:noProof/>
              </w:rPr>
              <w:t>List of Keywords Searched</w:t>
            </w:r>
            <w:r w:rsidR="001C0B14">
              <w:rPr>
                <w:noProof/>
                <w:webHidden/>
              </w:rPr>
              <w:tab/>
            </w:r>
            <w:r w:rsidR="001C0B14">
              <w:rPr>
                <w:noProof/>
                <w:webHidden/>
              </w:rPr>
              <w:fldChar w:fldCharType="begin"/>
            </w:r>
            <w:r w:rsidR="001C0B14">
              <w:rPr>
                <w:noProof/>
                <w:webHidden/>
              </w:rPr>
              <w:instrText xml:space="preserve"> PAGEREF _Toc79157284 \h </w:instrText>
            </w:r>
            <w:r w:rsidR="001C0B14">
              <w:rPr>
                <w:noProof/>
                <w:webHidden/>
              </w:rPr>
            </w:r>
            <w:r w:rsidR="001C0B14">
              <w:rPr>
                <w:noProof/>
                <w:webHidden/>
              </w:rPr>
              <w:fldChar w:fldCharType="separate"/>
            </w:r>
            <w:r w:rsidR="001C0B14">
              <w:rPr>
                <w:noProof/>
                <w:webHidden/>
              </w:rPr>
              <w:t>19</w:t>
            </w:r>
            <w:r w:rsidR="001C0B14">
              <w:rPr>
                <w:noProof/>
                <w:webHidden/>
              </w:rPr>
              <w:fldChar w:fldCharType="end"/>
            </w:r>
          </w:hyperlink>
        </w:p>
        <w:p w14:paraId="6062910A" w14:textId="4B58A50B" w:rsidR="001C0B14" w:rsidRDefault="0045352D">
          <w:pPr>
            <w:pStyle w:val="TOC1"/>
            <w:tabs>
              <w:tab w:val="left" w:pos="1680"/>
              <w:tab w:val="right" w:leader="dot" w:pos="10456"/>
            </w:tabs>
            <w:rPr>
              <w:rFonts w:asciiTheme="minorHAnsi" w:eastAsiaTheme="minorEastAsia" w:hAnsiTheme="minorHAnsi" w:cstheme="minorBidi"/>
              <w:bCs w:val="0"/>
              <w:iCs w:val="0"/>
              <w:noProof/>
              <w:sz w:val="22"/>
              <w:szCs w:val="22"/>
              <w:lang w:eastAsia="en-GB" w:bidi="ar-SA"/>
            </w:rPr>
          </w:pPr>
          <w:hyperlink w:anchor="_Toc79157285" w:history="1">
            <w:r w:rsidR="001C0B14" w:rsidRPr="00360724">
              <w:rPr>
                <w:rStyle w:val="Hyperlink"/>
                <w:noProof/>
              </w:rPr>
              <w:t>Appendix F.</w:t>
            </w:r>
            <w:r w:rsidR="001C0B14">
              <w:rPr>
                <w:rFonts w:asciiTheme="minorHAnsi" w:eastAsiaTheme="minorEastAsia" w:hAnsiTheme="minorHAnsi" w:cstheme="minorBidi"/>
                <w:bCs w:val="0"/>
                <w:iCs w:val="0"/>
                <w:noProof/>
                <w:sz w:val="22"/>
                <w:szCs w:val="22"/>
                <w:lang w:eastAsia="en-GB" w:bidi="ar-SA"/>
              </w:rPr>
              <w:tab/>
            </w:r>
            <w:r w:rsidR="001C0B14" w:rsidRPr="00360724">
              <w:rPr>
                <w:rStyle w:val="Hyperlink"/>
                <w:noProof/>
              </w:rPr>
              <w:t>Additional Documents</w:t>
            </w:r>
            <w:r w:rsidR="001C0B14">
              <w:rPr>
                <w:noProof/>
                <w:webHidden/>
              </w:rPr>
              <w:tab/>
            </w:r>
            <w:r w:rsidR="001C0B14">
              <w:rPr>
                <w:noProof/>
                <w:webHidden/>
              </w:rPr>
              <w:fldChar w:fldCharType="begin"/>
            </w:r>
            <w:r w:rsidR="001C0B14">
              <w:rPr>
                <w:noProof/>
                <w:webHidden/>
              </w:rPr>
              <w:instrText xml:space="preserve"> PAGEREF _Toc79157285 \h </w:instrText>
            </w:r>
            <w:r w:rsidR="001C0B14">
              <w:rPr>
                <w:noProof/>
                <w:webHidden/>
              </w:rPr>
            </w:r>
            <w:r w:rsidR="001C0B14">
              <w:rPr>
                <w:noProof/>
                <w:webHidden/>
              </w:rPr>
              <w:fldChar w:fldCharType="separate"/>
            </w:r>
            <w:r w:rsidR="001C0B14">
              <w:rPr>
                <w:noProof/>
                <w:webHidden/>
              </w:rPr>
              <w:t>20</w:t>
            </w:r>
            <w:r w:rsidR="001C0B14">
              <w:rPr>
                <w:noProof/>
                <w:webHidden/>
              </w:rPr>
              <w:fldChar w:fldCharType="end"/>
            </w:r>
          </w:hyperlink>
        </w:p>
        <w:p w14:paraId="2918D09B" w14:textId="406313BC" w:rsidR="0077681B" w:rsidRPr="00A87185" w:rsidRDefault="0077681B">
          <w:r w:rsidRPr="00A87185">
            <w:rPr>
              <w:color w:val="000000" w:themeColor="text1"/>
            </w:rPr>
            <w:fldChar w:fldCharType="end"/>
          </w:r>
        </w:p>
      </w:sdtContent>
    </w:sdt>
    <w:p w14:paraId="6E3643EC" w14:textId="7CC8B3DB" w:rsidR="00D5408B" w:rsidRPr="00A87185" w:rsidRDefault="00D5408B">
      <w:pPr>
        <w:rPr>
          <w:rFonts w:ascii="IBM Plex Sans Light" w:eastAsiaTheme="majorEastAsia" w:hAnsi="IBM Plex Sans Light" w:cstheme="majorBidi"/>
          <w:color w:val="000000" w:themeColor="text1"/>
          <w:sz w:val="48"/>
          <w:szCs w:val="48"/>
        </w:rPr>
      </w:pPr>
      <w:r w:rsidRPr="00A87185">
        <w:rPr>
          <w:sz w:val="48"/>
          <w:szCs w:val="48"/>
        </w:rPr>
        <w:br w:type="page"/>
      </w:r>
    </w:p>
    <w:p w14:paraId="15394E63" w14:textId="080C2BDA" w:rsidR="005D6197" w:rsidRPr="00A87185" w:rsidRDefault="00EF3581" w:rsidP="005D6197">
      <w:pPr>
        <w:pStyle w:val="Heading1"/>
        <w:spacing w:line="240" w:lineRule="auto"/>
        <w:rPr>
          <w:sz w:val="48"/>
          <w:szCs w:val="48"/>
        </w:rPr>
      </w:pPr>
      <w:bookmarkStart w:id="4" w:name="_Toc79157249"/>
      <w:r w:rsidRPr="00A87185">
        <w:rPr>
          <w:sz w:val="48"/>
          <w:szCs w:val="48"/>
        </w:rPr>
        <w:lastRenderedPageBreak/>
        <w:t>Executive Summary</w:t>
      </w:r>
      <w:bookmarkEnd w:id="4"/>
    </w:p>
    <w:p w14:paraId="1E8891D2" w14:textId="61266855" w:rsidR="00EF3581" w:rsidRPr="00A87185" w:rsidRDefault="00EF3581" w:rsidP="00EF3581">
      <w:r w:rsidRPr="00A87185">
        <w:t xml:space="preserve">This report presents findings and recommendations resulting from investigative activities performed by </w:t>
      </w:r>
      <w:commentRangeStart w:id="5"/>
      <w:commentRangeStart w:id="6"/>
      <w:r w:rsidRPr="00A87185">
        <w:t xml:space="preserve">IBM </w:t>
      </w:r>
      <w:commentRangeEnd w:id="5"/>
      <w:r w:rsidR="00A44C8A">
        <w:rPr>
          <w:rStyle w:val="CommentReference"/>
        </w:rPr>
        <w:commentReference w:id="5"/>
      </w:r>
      <w:commentRangeEnd w:id="6"/>
      <w:r w:rsidR="003C4BEC">
        <w:rPr>
          <w:rStyle w:val="CommentReference"/>
        </w:rPr>
        <w:commentReference w:id="6"/>
      </w:r>
      <w:r w:rsidR="00E428BA">
        <w:t xml:space="preserve">Security </w:t>
      </w:r>
      <w:r w:rsidRPr="00A87185">
        <w:t>X-Force Incident Response (</w:t>
      </w:r>
      <w:r w:rsidR="001C0B14">
        <w:t>‘</w:t>
      </w:r>
      <w:r w:rsidR="0087576D">
        <w:t>XFIR</w:t>
      </w:r>
      <w:r w:rsidR="001C0B14">
        <w:t>’</w:t>
      </w:r>
      <w:r w:rsidRPr="00A87185">
        <w:t xml:space="preserve">) on behalf of </w:t>
      </w:r>
      <w:fldSimple w:instr=" DOCPROPERTY  &quot;Client Full&quot;  \* MERGEFORMAT ">
        <w:r w:rsidR="00D3555D">
          <w:t>Client Full</w:t>
        </w:r>
      </w:fldSimple>
      <w:r w:rsidRPr="00A87185">
        <w:t xml:space="preserve"> (</w:t>
      </w:r>
      <w:r w:rsidR="001C0B14">
        <w:t>‘</w:t>
      </w:r>
      <w:fldSimple w:instr=" DOCPROPERTY  Client  \* MERGEFORMAT ">
        <w:r w:rsidR="00DB2763">
          <w:t>Client (short)</w:t>
        </w:r>
      </w:fldSimple>
      <w:r w:rsidR="001C0B14">
        <w:t>’</w:t>
      </w:r>
      <w:r w:rsidRPr="00A87185">
        <w:t>).</w:t>
      </w:r>
    </w:p>
    <w:p w14:paraId="55FAEFA9" w14:textId="70B5566E" w:rsidR="00EF3581" w:rsidRPr="00A87185" w:rsidRDefault="00EF3581" w:rsidP="00EF3581">
      <w:bookmarkStart w:id="7" w:name="_Hlk71187103"/>
      <w:r w:rsidRPr="00A87185">
        <w:t>All dates and times listed in this report are in UTC time zone and time format is based on 24-hour system, e.g. 23:54. Short format dates are in the format YYYY-MM-DD.</w:t>
      </w:r>
      <w:bookmarkEnd w:id="7"/>
    </w:p>
    <w:p w14:paraId="5A6493CD" w14:textId="50D948CA" w:rsidR="00D5408B" w:rsidRPr="00A87185" w:rsidRDefault="00EF3581" w:rsidP="00D5408B">
      <w:pPr>
        <w:pStyle w:val="Heading2"/>
        <w:rPr>
          <w:sz w:val="36"/>
          <w:szCs w:val="36"/>
        </w:rPr>
      </w:pPr>
      <w:bookmarkStart w:id="8" w:name="_Toc79157250"/>
      <w:r w:rsidRPr="00A87185">
        <w:rPr>
          <w:sz w:val="36"/>
          <w:szCs w:val="36"/>
        </w:rPr>
        <w:t>Background</w:t>
      </w:r>
      <w:bookmarkEnd w:id="8"/>
    </w:p>
    <w:p w14:paraId="12854A87" w14:textId="20C58D9F" w:rsidR="00EF3581" w:rsidRPr="00A87185" w:rsidRDefault="00EF3581" w:rsidP="00EF3581">
      <w:r w:rsidRPr="00A87185">
        <w:t xml:space="preserve">On </w:t>
      </w:r>
      <w:r w:rsidR="0045352D">
        <w:fldChar w:fldCharType="begin"/>
      </w:r>
      <w:r w:rsidR="0045352D">
        <w:instrText xml:space="preserve"> DOCPROPERTY  "Declaration Timestamp"  \* MERGEFORMAT </w:instrText>
      </w:r>
      <w:r w:rsidR="0045352D">
        <w:fldChar w:fldCharType="separate"/>
      </w:r>
      <w:r w:rsidR="00D3555D">
        <w:t>DD Month YYYY at hh:mm</w:t>
      </w:r>
      <w:r w:rsidR="0045352D">
        <w:fldChar w:fldCharType="end"/>
      </w:r>
      <w:r w:rsidRPr="00A87185">
        <w:t xml:space="preserve">, </w:t>
      </w:r>
      <w:fldSimple w:instr=" DOCPROPERTY  &quot;Incident Initiator&quot;  \* MERGEFORMAT ">
        <w:r w:rsidR="00D3555D">
          <w:t>Incident Initiator</w:t>
        </w:r>
      </w:fldSimple>
      <w:r w:rsidRPr="00A87185">
        <w:t xml:space="preserve"> of </w:t>
      </w:r>
      <w:fldSimple w:instr=" DOCPROPERTY  Client  \* MERGEFORMAT ">
        <w:r w:rsidR="00DB2763">
          <w:t>Client (short)</w:t>
        </w:r>
      </w:fldSimple>
      <w:r w:rsidRPr="00A87185">
        <w:t xml:space="preserve"> contacted </w:t>
      </w:r>
      <w:r w:rsidR="0087576D">
        <w:t>XFIR</w:t>
      </w:r>
      <w:r w:rsidRPr="00A87185">
        <w:t xml:space="preserve"> to report a suspected incident concerning the </w:t>
      </w:r>
      <w:fldSimple w:instr=" DOCPROPERTY  Client  \* MERGEFORMAT ">
        <w:r w:rsidR="00DB2763">
          <w:t>Client (short)</w:t>
        </w:r>
      </w:fldSimple>
      <w:r w:rsidRPr="00A87185">
        <w:t xml:space="preserve"> environment.</w:t>
      </w:r>
    </w:p>
    <w:p w14:paraId="1E88DE3C" w14:textId="738E328F" w:rsidR="00EF3581" w:rsidRPr="00A87185" w:rsidRDefault="00EF3581" w:rsidP="00EF3581">
      <w:r w:rsidRPr="00A87185">
        <w:t xml:space="preserve">Following a triage call, that </w:t>
      </w:r>
      <w:r w:rsidR="0087576D">
        <w:t>XFIR</w:t>
      </w:r>
      <w:r w:rsidRPr="00A87185">
        <w:t xml:space="preserve"> hosted on DD Month YYYY at hh:mm:ss, </w:t>
      </w:r>
      <w:r w:rsidR="0087576D">
        <w:t>XFIR</w:t>
      </w:r>
      <w:r w:rsidRPr="00A87185">
        <w:t>’s understanding of the incident is &lt;high level synopsis of circumstances&gt;</w:t>
      </w:r>
    </w:p>
    <w:p w14:paraId="03C25853" w14:textId="77777777" w:rsidR="00EF3581" w:rsidRPr="00A87185" w:rsidRDefault="00EF3581" w:rsidP="00EF3581">
      <w:pPr>
        <w:rPr>
          <w:color w:val="FF0000"/>
        </w:rPr>
      </w:pPr>
      <w:commentRangeStart w:id="9"/>
      <w:r w:rsidRPr="00A87185">
        <w:rPr>
          <w:color w:val="FF0000"/>
        </w:rPr>
        <w:t>e.g. &lt;client&gt; personnel identified Symantec Endpoint Protection alerts related to credential harvesting utilities originating from three &lt;client&gt; servers between 15 August and 29 August 2018. &lt;client&gt; personnel performed an initial investigation into the activity but were unable to identify the root cause for the Symantec Endpoint Protection alerts nor were they able to determine the accounts responsible for the alerts.</w:t>
      </w:r>
    </w:p>
    <w:p w14:paraId="51C3284A" w14:textId="77777777" w:rsidR="00EF3581" w:rsidRPr="00A87185" w:rsidRDefault="00EF3581" w:rsidP="00EF3581">
      <w:pPr>
        <w:rPr>
          <w:color w:val="FF0000"/>
        </w:rPr>
      </w:pPr>
      <w:r w:rsidRPr="00A87185">
        <w:rPr>
          <w:color w:val="FF0000"/>
        </w:rPr>
        <w:t>&lt;person&gt; stated &lt;client&gt; information security personnel did not identify any additional suspicious activity within the &lt;client&gt; environment.</w:t>
      </w:r>
      <w:commentRangeEnd w:id="9"/>
      <w:r w:rsidR="005A31A9">
        <w:rPr>
          <w:rStyle w:val="CommentReference"/>
        </w:rPr>
        <w:commentReference w:id="9"/>
      </w:r>
    </w:p>
    <w:p w14:paraId="46ED8B4E" w14:textId="1469D982" w:rsidR="00EF3581" w:rsidRPr="00A87185" w:rsidRDefault="00EF3581" w:rsidP="00D3555D">
      <w:r w:rsidRPr="00A87185">
        <w:t xml:space="preserve">On </w:t>
      </w:r>
      <w:fldSimple w:instr=" DOCPROPERTY  &quot;Engagement Date&quot;  \* MERGEFORMAT ">
        <w:r w:rsidR="000E5225">
          <w:t>DD Month YYYY</w:t>
        </w:r>
      </w:fldSimple>
      <w:r w:rsidRPr="00A87185">
        <w:t xml:space="preserve">, </w:t>
      </w:r>
      <w:fldSimple w:instr=" DOCPROPERTY  Client  \* MERGEFORMAT ">
        <w:r w:rsidR="00DB2763">
          <w:t>Client (short)</w:t>
        </w:r>
      </w:fldSimple>
      <w:r w:rsidRPr="00A87185">
        <w:t xml:space="preserve"> engaged </w:t>
      </w:r>
      <w:r w:rsidR="0087576D">
        <w:t>XFIR</w:t>
      </w:r>
      <w:r w:rsidRPr="00A87185">
        <w:t xml:space="preserve"> perform a forensic investigation, the objectives of which were to:</w:t>
      </w:r>
    </w:p>
    <w:p w14:paraId="220602CF" w14:textId="77777777" w:rsidR="00EF3581" w:rsidRPr="0002332B" w:rsidRDefault="00EF3581" w:rsidP="0002332B">
      <w:pPr>
        <w:pStyle w:val="NumberedList"/>
      </w:pPr>
      <w:commentRangeStart w:id="10"/>
      <w:commentRangeStart w:id="11"/>
      <w:r w:rsidRPr="0002332B">
        <w:t>Determine the root cause of the Symantec Endpoint Protection alerts for the credential harvesting utilities and the user accounts associated with the activity;</w:t>
      </w:r>
      <w:commentRangeEnd w:id="10"/>
      <w:r w:rsidR="00A44C8A">
        <w:rPr>
          <w:rStyle w:val="CommentReference"/>
        </w:rPr>
        <w:commentReference w:id="10"/>
      </w:r>
    </w:p>
    <w:p w14:paraId="5BA68003" w14:textId="01631CBC" w:rsidR="00EF3581" w:rsidRPr="0002332B" w:rsidRDefault="00EF3581" w:rsidP="0002332B">
      <w:pPr>
        <w:pStyle w:val="NumberedList"/>
      </w:pPr>
      <w:r w:rsidRPr="0002332B">
        <w:t xml:space="preserve">Determine if there is evidence of a network intrusion into the </w:t>
      </w:r>
      <w:fldSimple w:instr=" DOCPROPERTY  Client  \* MERGEFORMAT ">
        <w:r w:rsidR="00DB2763" w:rsidRPr="0002332B">
          <w:t>Client (short)</w:t>
        </w:r>
      </w:fldSimple>
      <w:r w:rsidRPr="0002332B">
        <w:t xml:space="preserve"> environment and if so, the extent of the compromise;</w:t>
      </w:r>
    </w:p>
    <w:p w14:paraId="1D89D180" w14:textId="77777777" w:rsidR="00EF3581" w:rsidRPr="0002332B" w:rsidRDefault="00EF3581" w:rsidP="0002332B">
      <w:pPr>
        <w:pStyle w:val="NumberedList"/>
      </w:pPr>
      <w:r w:rsidRPr="0002332B">
        <w:t>Provide necessary containment and remediation recommendations to assist with resolving the potential incident; and</w:t>
      </w:r>
    </w:p>
    <w:p w14:paraId="4B36F03E" w14:textId="2F8968E4" w:rsidR="00EF3581" w:rsidRPr="0002332B" w:rsidRDefault="00EF3581" w:rsidP="0002332B">
      <w:pPr>
        <w:pStyle w:val="NumberedList"/>
      </w:pPr>
      <w:r w:rsidRPr="0002332B">
        <w:t xml:space="preserve">Provide recommendations on detecting future incidents and mitigating their impact to </w:t>
      </w:r>
      <w:fldSimple w:instr=" DOCPROPERTY  Client  \* MERGEFORMAT ">
        <w:r w:rsidR="00DB2763" w:rsidRPr="0002332B">
          <w:t>Client (short)</w:t>
        </w:r>
      </w:fldSimple>
      <w:r w:rsidRPr="0002332B">
        <w:t xml:space="preserve"> business operations.</w:t>
      </w:r>
      <w:commentRangeEnd w:id="11"/>
      <w:r w:rsidR="006506E8">
        <w:rPr>
          <w:rStyle w:val="CommentReference"/>
        </w:rPr>
        <w:commentReference w:id="11"/>
      </w:r>
    </w:p>
    <w:p w14:paraId="15AB6513" w14:textId="4F922F6B" w:rsidR="00EF3581" w:rsidRPr="00A87185" w:rsidRDefault="00EF3581" w:rsidP="00EF3581">
      <w:commentRangeStart w:id="12"/>
      <w:r w:rsidRPr="00A87185">
        <w:t xml:space="preserve">The in-scope timeframe for this investigation, as agreed with </w:t>
      </w:r>
      <w:fldSimple w:instr=" DOCPROPERTY  Client  \* MERGEFORMAT ">
        <w:r w:rsidR="00DB2763">
          <w:t>Client (short)</w:t>
        </w:r>
      </w:fldSimple>
      <w:r w:rsidRPr="00A87185">
        <w:t xml:space="preserve"> is DD Month YYYY to DD Month YYYY.</w:t>
      </w:r>
      <w:commentRangeEnd w:id="12"/>
      <w:r w:rsidRPr="00A87185">
        <w:commentReference w:id="12"/>
      </w:r>
    </w:p>
    <w:p w14:paraId="6B51489D" w14:textId="77777777" w:rsidR="00EF3581" w:rsidRPr="00A87185" w:rsidRDefault="00EF3581" w:rsidP="00EF3581">
      <w:pPr>
        <w:rPr>
          <w:color w:val="FF0000"/>
        </w:rPr>
      </w:pPr>
      <w:commentRangeStart w:id="13"/>
      <w:r w:rsidRPr="00A87185">
        <w:rPr>
          <w:color w:val="FF0000"/>
        </w:rPr>
        <w:t>&lt; IF REQUIRED &gt;</w:t>
      </w:r>
    </w:p>
    <w:p w14:paraId="285BB083" w14:textId="53B45741" w:rsidR="00EF3581" w:rsidRPr="00A87185" w:rsidRDefault="00EF3581" w:rsidP="00EF3581">
      <w:pPr>
        <w:rPr>
          <w:color w:val="FF0000"/>
        </w:rPr>
      </w:pPr>
      <w:r w:rsidRPr="00A87185">
        <w:rPr>
          <w:color w:val="FF0000"/>
        </w:rPr>
        <w:t xml:space="preserve">During the course of the investigation it was identified that &lt;circumstances&gt;, based upon this additional information the scope of </w:t>
      </w:r>
      <w:r w:rsidR="0087576D">
        <w:rPr>
          <w:color w:val="FF0000"/>
        </w:rPr>
        <w:t>XFIR</w:t>
      </w:r>
      <w:r w:rsidRPr="00A87185">
        <w:rPr>
          <w:color w:val="FF0000"/>
        </w:rPr>
        <w:t xml:space="preserve"> tasking was increased to include:</w:t>
      </w:r>
    </w:p>
    <w:p w14:paraId="608F66A2" w14:textId="77777777" w:rsidR="00EF3581" w:rsidRPr="0002332B" w:rsidRDefault="00EF3581" w:rsidP="0002332B">
      <w:pPr>
        <w:pStyle w:val="NumberedList"/>
        <w:numPr>
          <w:ilvl w:val="0"/>
          <w:numId w:val="25"/>
        </w:numPr>
        <w:rPr>
          <w:color w:val="FF0000"/>
        </w:rPr>
      </w:pPr>
      <w:r w:rsidRPr="0002332B">
        <w:rPr>
          <w:color w:val="FF0000"/>
        </w:rPr>
        <w:t xml:space="preserve">Determine the root cause of the Symantec Endpoint Protection alerts for the credential harvesting utilities and the user accounts associated with the activity; </w:t>
      </w:r>
    </w:p>
    <w:p w14:paraId="786134E8" w14:textId="77777777" w:rsidR="00EF3581" w:rsidRPr="0002332B" w:rsidRDefault="00EF3581" w:rsidP="0002332B">
      <w:pPr>
        <w:pStyle w:val="NumberedList"/>
        <w:numPr>
          <w:ilvl w:val="0"/>
          <w:numId w:val="25"/>
        </w:numPr>
        <w:rPr>
          <w:color w:val="FF0000"/>
        </w:rPr>
      </w:pPr>
      <w:r w:rsidRPr="0002332B">
        <w:rPr>
          <w:color w:val="FF0000"/>
        </w:rPr>
        <w:t>Determine if there is evidence of a network intrusion into the &lt;client&gt; environment and if so, the extent; and</w:t>
      </w:r>
    </w:p>
    <w:p w14:paraId="4437A33D" w14:textId="77777777" w:rsidR="00EF3581" w:rsidRPr="0002332B" w:rsidRDefault="00EF3581" w:rsidP="0002332B">
      <w:pPr>
        <w:pStyle w:val="NumberedList"/>
        <w:numPr>
          <w:ilvl w:val="0"/>
          <w:numId w:val="25"/>
        </w:numPr>
        <w:rPr>
          <w:color w:val="FF0000"/>
        </w:rPr>
      </w:pPr>
      <w:r w:rsidRPr="0002332B">
        <w:rPr>
          <w:color w:val="FF0000"/>
        </w:rPr>
        <w:t>Save the day.</w:t>
      </w:r>
      <w:commentRangeEnd w:id="13"/>
      <w:r w:rsidR="005A31A9">
        <w:rPr>
          <w:rStyle w:val="CommentReference"/>
        </w:rPr>
        <w:commentReference w:id="13"/>
      </w:r>
    </w:p>
    <w:p w14:paraId="3ACA6079" w14:textId="77777777" w:rsidR="00EF3581" w:rsidRPr="00A87185" w:rsidRDefault="00EF3581" w:rsidP="00EF3581"/>
    <w:p w14:paraId="778E3364" w14:textId="150BA13C" w:rsidR="00111D53" w:rsidRPr="00A87185" w:rsidRDefault="00111D53" w:rsidP="00111D53">
      <w:pPr>
        <w:pStyle w:val="Heading2"/>
      </w:pPr>
      <w:bookmarkStart w:id="14" w:name="_Toc79157251"/>
      <w:r w:rsidRPr="00A87185">
        <w:lastRenderedPageBreak/>
        <w:t xml:space="preserve">Summary of </w:t>
      </w:r>
      <w:r w:rsidR="0087576D">
        <w:t>XFIR</w:t>
      </w:r>
      <w:r w:rsidRPr="00A87185">
        <w:t xml:space="preserve"> Response and Analysis Conducted</w:t>
      </w:r>
      <w:bookmarkEnd w:id="14"/>
    </w:p>
    <w:p w14:paraId="7FA270F2" w14:textId="66AA14AD" w:rsidR="00111D53" w:rsidRPr="00A87185" w:rsidRDefault="0087576D" w:rsidP="00111D53">
      <w:r>
        <w:t>XFIR</w:t>
      </w:r>
      <w:commentRangeStart w:id="15"/>
      <w:r w:rsidR="00111D53" w:rsidRPr="00A87185">
        <w:t xml:space="preserve"> established a cloud-based &lt;EDR product&gt; instance and deployed agents to &lt;total&gt; systems in the &lt;Client&gt; environment. </w:t>
      </w:r>
    </w:p>
    <w:p w14:paraId="01907A79" w14:textId="53EE7C97" w:rsidR="00111D53" w:rsidRPr="00A87185" w:rsidRDefault="00111D53" w:rsidP="00111D53">
      <w:r w:rsidRPr="00A87185">
        <w:t xml:space="preserve">On &lt;DD Month YYYY&gt;, </w:t>
      </w:r>
      <w:r w:rsidR="0087576D">
        <w:t>XFIR</w:t>
      </w:r>
      <w:r w:rsidRPr="00A87185">
        <w:t xml:space="preserve"> personnel attended site at &lt;Client&gt; &lt;offices/headquarters/location&gt; in &lt;location&gt; and performed onsite incident response and investigative activities.</w:t>
      </w:r>
    </w:p>
    <w:p w14:paraId="3D911925" w14:textId="362EB522" w:rsidR="00D5408B" w:rsidRPr="00A87185" w:rsidRDefault="0087576D" w:rsidP="007136DF">
      <w:r>
        <w:t>XFIR</w:t>
      </w:r>
      <w:r w:rsidR="00111D53" w:rsidRPr="00A87185">
        <w:t xml:space="preserve"> performed forensic analysis of &lt;total&gt; forensic images and &lt;total&gt; memory images from compromised systems or systems of interest.</w:t>
      </w:r>
      <w:commentRangeEnd w:id="15"/>
      <w:r w:rsidR="00111D53" w:rsidRPr="00A87185">
        <w:rPr>
          <w:rStyle w:val="CommentReference"/>
        </w:rPr>
        <w:commentReference w:id="15"/>
      </w:r>
    </w:p>
    <w:p w14:paraId="43633AFB" w14:textId="1F89328D" w:rsidR="00111D53" w:rsidRPr="00A87185" w:rsidRDefault="00111D53" w:rsidP="00111D53"/>
    <w:p w14:paraId="595D6A3D" w14:textId="77777777" w:rsidR="00111D53" w:rsidRPr="00A87185" w:rsidRDefault="00111D53" w:rsidP="00111D53">
      <w:pPr>
        <w:pStyle w:val="Heading2"/>
      </w:pPr>
      <w:bookmarkStart w:id="16" w:name="_Ref76043437"/>
      <w:bookmarkStart w:id="17" w:name="_Toc76044176"/>
      <w:bookmarkStart w:id="18" w:name="_Toc79157252"/>
      <w:r w:rsidRPr="00A87185">
        <w:t>Summary of Findings</w:t>
      </w:r>
      <w:commentRangeStart w:id="19"/>
      <w:commentRangeEnd w:id="19"/>
      <w:r w:rsidRPr="00A87185">
        <w:commentReference w:id="19"/>
      </w:r>
      <w:bookmarkEnd w:id="16"/>
      <w:bookmarkEnd w:id="17"/>
      <w:bookmarkEnd w:id="18"/>
    </w:p>
    <w:p w14:paraId="6FC1810C" w14:textId="50C43A90" w:rsidR="00111D53" w:rsidRPr="00A87185" w:rsidRDefault="00111D53" w:rsidP="00111D53">
      <w:r w:rsidRPr="00A87185">
        <w:t xml:space="preserve">During the course of the investigation, </w:t>
      </w:r>
      <w:r w:rsidR="0087576D">
        <w:t>XFIR</w:t>
      </w:r>
      <w:r w:rsidRPr="00A87185">
        <w:t xml:space="preserve"> performed forensic analysis on historical log data and images of </w:t>
      </w:r>
      <w:fldSimple w:instr=" DOCPROPERTY  Client  \* MERGEFORMAT ">
        <w:r w:rsidR="00DB2763">
          <w:t>Client (short)</w:t>
        </w:r>
      </w:fldSimple>
      <w:r w:rsidRPr="00A87185">
        <w:t xml:space="preserve"> systems provided for analysis. </w:t>
      </w:r>
      <w:r w:rsidR="0087576D">
        <w:t>XFIR</w:t>
      </w:r>
      <w:r w:rsidRPr="00A87185">
        <w:t xml:space="preserve"> leveraged X-Force and 3rd party threat intelligence while incorporating analysis from various points of data and determined the following high-level points of significant malicious or suspicious activity.</w:t>
      </w:r>
    </w:p>
    <w:p w14:paraId="6D808FDC" w14:textId="77777777" w:rsidR="00111D53" w:rsidRPr="00A87185" w:rsidRDefault="00111D53" w:rsidP="00111D53">
      <w:pPr>
        <w:pStyle w:val="Heading2"/>
      </w:pPr>
      <w:bookmarkStart w:id="20" w:name="_Toc519519660"/>
      <w:bookmarkStart w:id="21" w:name="_Toc76044177"/>
      <w:bookmarkStart w:id="22" w:name="_Toc79157253"/>
      <w:commentRangeStart w:id="23"/>
      <w:r w:rsidRPr="00A87185">
        <w:t>Incident Timeline</w:t>
      </w:r>
      <w:bookmarkEnd w:id="20"/>
      <w:r w:rsidRPr="00A87185">
        <w:t xml:space="preserve"> Summary</w:t>
      </w:r>
      <w:commentRangeEnd w:id="23"/>
      <w:r w:rsidRPr="00A87185">
        <w:rPr>
          <w:rStyle w:val="CommentReference"/>
          <w:color w:val="auto"/>
        </w:rPr>
        <w:commentReference w:id="23"/>
      </w:r>
      <w:bookmarkEnd w:id="21"/>
      <w:bookmarkEnd w:id="22"/>
    </w:p>
    <w:p w14:paraId="781BD757" w14:textId="1FF4BF0D" w:rsidR="00111D53" w:rsidRPr="00A87185" w:rsidRDefault="00111D53" w:rsidP="00111D53">
      <w:r w:rsidRPr="00A87185">
        <w:t xml:space="preserve">The timeline below provides a high-level overview of </w:t>
      </w:r>
      <w:r w:rsidR="0087576D">
        <w:t>XFIR</w:t>
      </w:r>
      <w:r w:rsidRPr="00A87185">
        <w:t xml:space="preserve"> and malicious actor(s) activities as set out in the previous section, </w:t>
      </w:r>
      <w:r w:rsidRPr="00A87185">
        <w:rPr>
          <w:i/>
          <w:iCs/>
        </w:rPr>
        <w:fldChar w:fldCharType="begin"/>
      </w:r>
      <w:r w:rsidRPr="00A87185">
        <w:rPr>
          <w:i/>
          <w:iCs/>
        </w:rPr>
        <w:instrText xml:space="preserve"> REF _Ref76043437 \h  \* MERGEFORMAT </w:instrText>
      </w:r>
      <w:r w:rsidRPr="00A87185">
        <w:rPr>
          <w:i/>
          <w:iCs/>
        </w:rPr>
      </w:r>
      <w:r w:rsidRPr="00A87185">
        <w:rPr>
          <w:i/>
          <w:iCs/>
        </w:rPr>
        <w:fldChar w:fldCharType="separate"/>
      </w:r>
      <w:r w:rsidR="00DB2763" w:rsidRPr="00DB2763">
        <w:rPr>
          <w:i/>
          <w:iCs/>
        </w:rPr>
        <w:t>Summary of Findings</w:t>
      </w:r>
      <w:r w:rsidRPr="00A87185">
        <w:rPr>
          <w:i/>
          <w:iCs/>
        </w:rPr>
        <w:fldChar w:fldCharType="end"/>
      </w:r>
      <w:r w:rsidRPr="00A87185">
        <w:t>.</w:t>
      </w:r>
    </w:p>
    <w:tbl>
      <w:tblPr>
        <w:tblStyle w:val="XFIRTable"/>
        <w:tblW w:w="10080" w:type="dxa"/>
        <w:tblLook w:val="0420" w:firstRow="1" w:lastRow="0" w:firstColumn="0" w:lastColumn="0" w:noHBand="0" w:noVBand="1"/>
      </w:tblPr>
      <w:tblGrid>
        <w:gridCol w:w="1985"/>
        <w:gridCol w:w="2551"/>
        <w:gridCol w:w="5544"/>
      </w:tblGrid>
      <w:tr w:rsidR="00111D53" w:rsidRPr="00A87185" w14:paraId="3E385A6A" w14:textId="77777777" w:rsidTr="008E10EA">
        <w:trPr>
          <w:cnfStyle w:val="100000000000" w:firstRow="1" w:lastRow="0" w:firstColumn="0" w:lastColumn="0" w:oddVBand="0" w:evenVBand="0" w:oddHBand="0" w:evenHBand="0" w:firstRowFirstColumn="0" w:firstRowLastColumn="0" w:lastRowFirstColumn="0" w:lastRowLastColumn="0"/>
        </w:trPr>
        <w:tc>
          <w:tcPr>
            <w:tcW w:w="1985" w:type="dxa"/>
            <w:hideMark/>
          </w:tcPr>
          <w:p w14:paraId="705E037F" w14:textId="6F431612" w:rsidR="00111D53" w:rsidRPr="00A87185" w:rsidRDefault="00111D53" w:rsidP="00A44C8A">
            <w:r w:rsidRPr="00A87185">
              <w:t>Date/Time</w:t>
            </w:r>
          </w:p>
        </w:tc>
        <w:tc>
          <w:tcPr>
            <w:tcW w:w="2551" w:type="dxa"/>
            <w:hideMark/>
          </w:tcPr>
          <w:p w14:paraId="61B9045D" w14:textId="61521346" w:rsidR="00111D53" w:rsidRPr="00A87185" w:rsidRDefault="00111D53" w:rsidP="00A44C8A">
            <w:r w:rsidRPr="00A87185">
              <w:t>Event</w:t>
            </w:r>
          </w:p>
        </w:tc>
        <w:tc>
          <w:tcPr>
            <w:tcW w:w="5544" w:type="dxa"/>
            <w:hideMark/>
          </w:tcPr>
          <w:p w14:paraId="11E94CEA" w14:textId="035A6B92" w:rsidR="00111D53" w:rsidRPr="00A87185" w:rsidRDefault="00111D53" w:rsidP="00A44C8A">
            <w:r w:rsidRPr="00A87185">
              <w:t>Description</w:t>
            </w:r>
          </w:p>
        </w:tc>
      </w:tr>
      <w:tr w:rsidR="00111D53" w:rsidRPr="00A87185" w14:paraId="6FC8D30A" w14:textId="77777777" w:rsidTr="008E10EA">
        <w:trPr>
          <w:cnfStyle w:val="000000100000" w:firstRow="0" w:lastRow="0" w:firstColumn="0" w:lastColumn="0" w:oddVBand="0" w:evenVBand="0" w:oddHBand="1" w:evenHBand="0" w:firstRowFirstColumn="0" w:firstRowLastColumn="0" w:lastRowFirstColumn="0" w:lastRowLastColumn="0"/>
        </w:trPr>
        <w:tc>
          <w:tcPr>
            <w:tcW w:w="1985" w:type="dxa"/>
            <w:hideMark/>
          </w:tcPr>
          <w:p w14:paraId="12F17132" w14:textId="11C8953F" w:rsidR="00111D53" w:rsidRPr="00A87185" w:rsidRDefault="00111D53" w:rsidP="00A44C8A">
            <w:r w:rsidRPr="00A87185">
              <w:rPr>
                <w:rFonts w:cs="Arial"/>
              </w:rPr>
              <w:t>YYYY-MM-DD hh:mm:ss</w:t>
            </w:r>
          </w:p>
        </w:tc>
        <w:tc>
          <w:tcPr>
            <w:tcW w:w="2551" w:type="dxa"/>
          </w:tcPr>
          <w:p w14:paraId="53905917" w14:textId="5040EF06" w:rsidR="00111D53" w:rsidRPr="00A87185" w:rsidRDefault="006506E8" w:rsidP="00A44C8A">
            <w:r w:rsidRPr="006506E8">
              <w:t xml:space="preserve">Vulnerability </w:t>
            </w:r>
            <w:r>
              <w:t>A</w:t>
            </w:r>
            <w:r w:rsidRPr="006506E8">
              <w:t>nnounced</w:t>
            </w:r>
          </w:p>
        </w:tc>
        <w:tc>
          <w:tcPr>
            <w:tcW w:w="5544" w:type="dxa"/>
          </w:tcPr>
          <w:p w14:paraId="63B69D99" w14:textId="16E29CC3" w:rsidR="00111D53" w:rsidRPr="00A87185" w:rsidRDefault="006506E8" w:rsidP="00A44C8A">
            <w:r>
              <w:t>Security researcher release a blog</w:t>
            </w:r>
            <w:r w:rsidR="008C5DA5">
              <w:t xml:space="preserve"> stating that a hard-coded password was identified within the application AV Manager for Windows. The blog location is https://www.hacking-by-numbers.com/AV-Manager.html</w:t>
            </w:r>
          </w:p>
        </w:tc>
      </w:tr>
      <w:tr w:rsidR="00111D53" w:rsidRPr="00A87185" w14:paraId="68E5C6AC" w14:textId="77777777" w:rsidTr="008E10EA">
        <w:trPr>
          <w:cnfStyle w:val="000000010000" w:firstRow="0" w:lastRow="0" w:firstColumn="0" w:lastColumn="0" w:oddVBand="0" w:evenVBand="0" w:oddHBand="0" w:evenHBand="1" w:firstRowFirstColumn="0" w:firstRowLastColumn="0" w:lastRowFirstColumn="0" w:lastRowLastColumn="0"/>
        </w:trPr>
        <w:tc>
          <w:tcPr>
            <w:tcW w:w="1985" w:type="dxa"/>
            <w:hideMark/>
          </w:tcPr>
          <w:p w14:paraId="06552C62" w14:textId="0EA1D41B" w:rsidR="00111D53" w:rsidRPr="00A87185" w:rsidRDefault="00111D53" w:rsidP="00111D53">
            <w:r w:rsidRPr="00A87185">
              <w:t>YYYY-MM-DD hh:mm:ss</w:t>
            </w:r>
          </w:p>
        </w:tc>
        <w:tc>
          <w:tcPr>
            <w:tcW w:w="2551" w:type="dxa"/>
          </w:tcPr>
          <w:p w14:paraId="0C9467EC" w14:textId="70AA92E8" w:rsidR="00111D53" w:rsidRPr="00A87185" w:rsidRDefault="008C5DA5" w:rsidP="00111D53">
            <w:r>
              <w:t>Malicious Login Identified</w:t>
            </w:r>
          </w:p>
        </w:tc>
        <w:tc>
          <w:tcPr>
            <w:tcW w:w="5544" w:type="dxa"/>
          </w:tcPr>
          <w:p w14:paraId="346384AE" w14:textId="3F4D6DDB" w:rsidR="00111D53" w:rsidRPr="00A87185" w:rsidRDefault="008C5DA5" w:rsidP="00111D53">
            <w:r>
              <w:t>Windows Event Logs recorded a login to the ‘manager’ account from public IP address ‘123.45.67[.]89’.</w:t>
            </w:r>
          </w:p>
        </w:tc>
      </w:tr>
      <w:tr w:rsidR="00111D53" w:rsidRPr="00A87185" w14:paraId="0485236E" w14:textId="77777777" w:rsidTr="008E10EA">
        <w:trPr>
          <w:cnfStyle w:val="000000100000" w:firstRow="0" w:lastRow="0" w:firstColumn="0" w:lastColumn="0" w:oddVBand="0" w:evenVBand="0" w:oddHBand="1" w:evenHBand="0" w:firstRowFirstColumn="0" w:firstRowLastColumn="0" w:lastRowFirstColumn="0" w:lastRowLastColumn="0"/>
        </w:trPr>
        <w:tc>
          <w:tcPr>
            <w:tcW w:w="1985" w:type="dxa"/>
            <w:hideMark/>
          </w:tcPr>
          <w:p w14:paraId="5203AEEB" w14:textId="11F1D87A" w:rsidR="00111D53" w:rsidRPr="00A87185" w:rsidRDefault="00111D53" w:rsidP="00111D53">
            <w:r w:rsidRPr="00A87185">
              <w:t>YYYY-MM-DD hh:mm:ss</w:t>
            </w:r>
          </w:p>
        </w:tc>
        <w:tc>
          <w:tcPr>
            <w:tcW w:w="2551" w:type="dxa"/>
          </w:tcPr>
          <w:p w14:paraId="725A3F91" w14:textId="30DC97A2" w:rsidR="00111D53" w:rsidRPr="00A87185" w:rsidRDefault="00111D53" w:rsidP="00111D53"/>
        </w:tc>
        <w:tc>
          <w:tcPr>
            <w:tcW w:w="5544" w:type="dxa"/>
          </w:tcPr>
          <w:p w14:paraId="0B45817C" w14:textId="79F873B6" w:rsidR="00111D53" w:rsidRPr="00A87185" w:rsidRDefault="00111D53" w:rsidP="00111D53"/>
        </w:tc>
      </w:tr>
      <w:tr w:rsidR="00111D53" w:rsidRPr="00A87185" w14:paraId="2D4963C5" w14:textId="77777777" w:rsidTr="008E10EA">
        <w:trPr>
          <w:cnfStyle w:val="000000010000" w:firstRow="0" w:lastRow="0" w:firstColumn="0" w:lastColumn="0" w:oddVBand="0" w:evenVBand="0" w:oddHBand="0" w:evenHBand="1" w:firstRowFirstColumn="0" w:firstRowLastColumn="0" w:lastRowFirstColumn="0" w:lastRowLastColumn="0"/>
        </w:trPr>
        <w:tc>
          <w:tcPr>
            <w:tcW w:w="1985" w:type="dxa"/>
            <w:hideMark/>
          </w:tcPr>
          <w:p w14:paraId="02ACDAFA" w14:textId="58F53732" w:rsidR="00111D53" w:rsidRPr="00A87185" w:rsidRDefault="00111D53" w:rsidP="00111D53">
            <w:r w:rsidRPr="00A87185">
              <w:t>YYYY-MM-DD hh:mm:ss</w:t>
            </w:r>
          </w:p>
        </w:tc>
        <w:tc>
          <w:tcPr>
            <w:tcW w:w="2551" w:type="dxa"/>
          </w:tcPr>
          <w:p w14:paraId="3C595C26" w14:textId="19B1F7DF" w:rsidR="00111D53" w:rsidRPr="00A87185" w:rsidRDefault="00111D53" w:rsidP="00111D53"/>
        </w:tc>
        <w:tc>
          <w:tcPr>
            <w:tcW w:w="5544" w:type="dxa"/>
          </w:tcPr>
          <w:p w14:paraId="4B30E18B" w14:textId="4B7C1962" w:rsidR="00111D53" w:rsidRPr="00A87185" w:rsidRDefault="00111D53" w:rsidP="00111D53">
            <w:pPr>
              <w:keepNext/>
            </w:pPr>
          </w:p>
        </w:tc>
      </w:tr>
    </w:tbl>
    <w:p w14:paraId="6D651181" w14:textId="3001B10A" w:rsidR="00111D53" w:rsidRPr="00A87185" w:rsidRDefault="00111D53" w:rsidP="00111D53">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1</w:t>
      </w:r>
      <w:r w:rsidRPr="00A87185">
        <w:fldChar w:fldCharType="end"/>
      </w:r>
      <w:r w:rsidRPr="00A87185">
        <w:t xml:space="preserve"> - High Level Summary of Important Events</w:t>
      </w:r>
    </w:p>
    <w:p w14:paraId="560AEA1E" w14:textId="0F0915D7" w:rsidR="00111D53" w:rsidRPr="00A87185" w:rsidRDefault="00111D53" w:rsidP="00111D53">
      <w:r w:rsidRPr="00A87185">
        <w:t xml:space="preserve">A complete timeline of all events identified for this incident are listed in </w:t>
      </w:r>
      <w:r w:rsidRPr="00A87185">
        <w:rPr>
          <w:i/>
          <w:iCs/>
        </w:rPr>
        <w:fldChar w:fldCharType="begin"/>
      </w:r>
      <w:r w:rsidRPr="00A87185">
        <w:rPr>
          <w:i/>
          <w:iCs/>
        </w:rPr>
        <w:instrText xml:space="preserve"> REF _Ref76044136 \r \h  \* MERGEFORMAT </w:instrText>
      </w:r>
      <w:r w:rsidRPr="00A87185">
        <w:rPr>
          <w:i/>
          <w:iCs/>
        </w:rPr>
      </w:r>
      <w:r w:rsidRPr="00A87185">
        <w:rPr>
          <w:i/>
          <w:iCs/>
        </w:rPr>
        <w:fldChar w:fldCharType="separate"/>
      </w:r>
      <w:r w:rsidR="00DB2763">
        <w:rPr>
          <w:i/>
          <w:iCs/>
        </w:rPr>
        <w:t>Appendix A</w:t>
      </w:r>
      <w:r w:rsidRPr="00A87185">
        <w:rPr>
          <w:i/>
          <w:iCs/>
        </w:rPr>
        <w:fldChar w:fldCharType="end"/>
      </w:r>
      <w:r w:rsidRPr="00A87185">
        <w:rPr>
          <w:i/>
          <w:iCs/>
        </w:rPr>
        <w:t xml:space="preserve"> </w:t>
      </w:r>
      <w:r w:rsidRPr="00A87185">
        <w:rPr>
          <w:i/>
          <w:iCs/>
        </w:rPr>
        <w:fldChar w:fldCharType="begin"/>
      </w:r>
      <w:r w:rsidRPr="00A87185">
        <w:rPr>
          <w:i/>
          <w:iCs/>
        </w:rPr>
        <w:instrText xml:space="preserve"> REF _Ref76044136 \h  \* MERGEFORMAT </w:instrText>
      </w:r>
      <w:r w:rsidRPr="00A87185">
        <w:rPr>
          <w:i/>
          <w:iCs/>
        </w:rPr>
      </w:r>
      <w:r w:rsidRPr="00A87185">
        <w:rPr>
          <w:i/>
          <w:iCs/>
        </w:rPr>
        <w:fldChar w:fldCharType="separate"/>
      </w:r>
      <w:r w:rsidR="00DB2763" w:rsidRPr="00DB2763">
        <w:rPr>
          <w:i/>
          <w:iCs/>
        </w:rPr>
        <w:t>Incident Timeline</w:t>
      </w:r>
      <w:r w:rsidRPr="00A87185">
        <w:rPr>
          <w:i/>
          <w:iCs/>
        </w:rPr>
        <w:fldChar w:fldCharType="end"/>
      </w:r>
      <w:r w:rsidRPr="00A87185">
        <w:t>.</w:t>
      </w:r>
    </w:p>
    <w:p w14:paraId="152BE97E" w14:textId="77777777" w:rsidR="00111D53" w:rsidRPr="00A87185" w:rsidRDefault="00111D53" w:rsidP="00111D53">
      <w:pPr>
        <w:pStyle w:val="Heading1"/>
      </w:pPr>
      <w:bookmarkStart w:id="24" w:name="_Toc76044178"/>
      <w:bookmarkStart w:id="25" w:name="_Toc79157254"/>
      <w:r w:rsidRPr="00A87185">
        <w:lastRenderedPageBreak/>
        <w:t>Background</w:t>
      </w:r>
      <w:bookmarkEnd w:id="24"/>
      <w:bookmarkEnd w:id="25"/>
    </w:p>
    <w:p w14:paraId="50A93E25" w14:textId="77777777" w:rsidR="00111D53" w:rsidRPr="00A87185" w:rsidRDefault="00111D53" w:rsidP="00111D53">
      <w:r w:rsidRPr="00A87185">
        <w:t>Background information concerning this investigation is as follows:</w:t>
      </w:r>
    </w:p>
    <w:p w14:paraId="07C1F433" w14:textId="77777777" w:rsidR="00111D53" w:rsidRPr="00A87185" w:rsidRDefault="00111D53" w:rsidP="00111D53">
      <w:pPr>
        <w:pStyle w:val="Heading2"/>
      </w:pPr>
      <w:bookmarkStart w:id="26" w:name="_Toc76044179"/>
      <w:bookmarkStart w:id="27" w:name="_Toc79157255"/>
      <w:r w:rsidRPr="00A87185">
        <w:t>Incident Declaration</w:t>
      </w:r>
      <w:bookmarkEnd w:id="26"/>
      <w:bookmarkEnd w:id="27"/>
    </w:p>
    <w:p w14:paraId="36C20B70" w14:textId="68B2D31B" w:rsidR="00111D53" w:rsidRPr="00A87185" w:rsidRDefault="00111D53" w:rsidP="00111D53">
      <w:r w:rsidRPr="00A87185">
        <w:t xml:space="preserve">On </w:t>
      </w:r>
      <w:r w:rsidR="0045352D">
        <w:fldChar w:fldCharType="begin"/>
      </w:r>
      <w:r w:rsidR="0045352D">
        <w:instrText xml:space="preserve"> DOCPROPERTY  "Declaration Timestamp"  \* MERGEFORMAT </w:instrText>
      </w:r>
      <w:r w:rsidR="0045352D">
        <w:fldChar w:fldCharType="separate"/>
      </w:r>
      <w:r w:rsidR="002E18DB">
        <w:t>&lt;DD Month YYYY at hh:mm&gt;</w:t>
      </w:r>
      <w:r w:rsidR="0045352D">
        <w:fldChar w:fldCharType="end"/>
      </w:r>
      <w:r w:rsidRPr="00A87185">
        <w:t xml:space="preserve">, </w:t>
      </w:r>
      <w:fldSimple w:instr=" DOCPROPERTY  &quot;Incident Initiator&quot;  \* MERGEFORMAT ">
        <w:r w:rsidR="002E18DB">
          <w:t>&lt;Incident Initiator&gt;</w:t>
        </w:r>
      </w:fldSimple>
      <w:r w:rsidRPr="00A87185">
        <w:t xml:space="preserve"> of </w:t>
      </w:r>
      <w:fldSimple w:instr=" DOCPROPERTY  Client  \* MERGEFORMAT ">
        <w:r w:rsidR="00DB2763">
          <w:t>Client (short)</w:t>
        </w:r>
      </w:fldSimple>
      <w:r w:rsidRPr="00A87185">
        <w:t xml:space="preserve"> contacted </w:t>
      </w:r>
      <w:r w:rsidR="0087576D">
        <w:t>XFIR</w:t>
      </w:r>
      <w:r w:rsidRPr="00A87185">
        <w:t xml:space="preserve"> to report a suspected incident concerning the </w:t>
      </w:r>
      <w:fldSimple w:instr=" DOCPROPERTY  Client  \* MERGEFORMAT ">
        <w:r w:rsidR="00DB2763">
          <w:t>Client (short)</w:t>
        </w:r>
      </w:fldSimple>
      <w:r w:rsidRPr="00A87185">
        <w:t xml:space="preserve"> environment.</w:t>
      </w:r>
    </w:p>
    <w:p w14:paraId="4D3DA965" w14:textId="77777777" w:rsidR="00111D53" w:rsidRPr="00A87185" w:rsidRDefault="00111D53" w:rsidP="00111D53">
      <w:pPr>
        <w:pStyle w:val="Heading2"/>
      </w:pPr>
      <w:bookmarkStart w:id="28" w:name="_Toc76044180"/>
      <w:bookmarkStart w:id="29" w:name="_Toc79157256"/>
      <w:r w:rsidRPr="00A87185">
        <w:t>Incident Details</w:t>
      </w:r>
      <w:bookmarkEnd w:id="28"/>
      <w:bookmarkEnd w:id="29"/>
    </w:p>
    <w:p w14:paraId="51985C23" w14:textId="1D696075" w:rsidR="00111D53" w:rsidRPr="00A87185" w:rsidRDefault="0087576D" w:rsidP="00111D53">
      <w:r>
        <w:t>XFIR</w:t>
      </w:r>
      <w:r w:rsidR="00111D53" w:rsidRPr="00A87185">
        <w:t xml:space="preserve"> understands &lt;high level synopsis of circumstances&gt;</w:t>
      </w:r>
    </w:p>
    <w:p w14:paraId="5D137963" w14:textId="77777777" w:rsidR="00111D53" w:rsidRPr="00A87185" w:rsidRDefault="00111D53" w:rsidP="00111D53">
      <w:pPr>
        <w:pStyle w:val="Heading2"/>
      </w:pPr>
      <w:bookmarkStart w:id="30" w:name="_Toc76044181"/>
      <w:bookmarkStart w:id="31" w:name="_Toc79157257"/>
      <w:r w:rsidRPr="00A87185">
        <w:t>Engagement</w:t>
      </w:r>
      <w:bookmarkEnd w:id="30"/>
      <w:bookmarkEnd w:id="31"/>
    </w:p>
    <w:p w14:paraId="4F24C087" w14:textId="768EF237" w:rsidR="00111D53" w:rsidRPr="00A87185" w:rsidRDefault="00111D53" w:rsidP="00111D53">
      <w:r w:rsidRPr="00A87185">
        <w:t xml:space="preserve">On </w:t>
      </w:r>
      <w:fldSimple w:instr=" DOCPROPERTY  &quot;Engagement Date&quot;  \* MERGEFORMAT ">
        <w:r w:rsidR="002E18DB">
          <w:t>&lt;DD Month YYYY&gt;</w:t>
        </w:r>
      </w:fldSimple>
      <w:r w:rsidRPr="00A87185">
        <w:t xml:space="preserve">, </w:t>
      </w:r>
      <w:fldSimple w:instr=" DOCPROPERTY  Client  \* MERGEFORMAT ">
        <w:r w:rsidR="00DB2763">
          <w:t>Client (short)</w:t>
        </w:r>
      </w:fldSimple>
      <w:r w:rsidRPr="00A87185">
        <w:t xml:space="preserve"> engaged </w:t>
      </w:r>
      <w:r w:rsidR="0087576D">
        <w:t>XFIR</w:t>
      </w:r>
      <w:r w:rsidRPr="00A87185">
        <w:t xml:space="preserve"> to perform a forensic investigation, the objectives of which were to:</w:t>
      </w:r>
    </w:p>
    <w:p w14:paraId="4FFAD4A8" w14:textId="77777777" w:rsidR="00111D53" w:rsidRPr="00A87185" w:rsidRDefault="00111D53" w:rsidP="0002332B">
      <w:pPr>
        <w:pStyle w:val="NumberedList"/>
        <w:numPr>
          <w:ilvl w:val="0"/>
          <w:numId w:val="24"/>
        </w:numPr>
      </w:pPr>
      <w:commentRangeStart w:id="32"/>
      <w:commentRangeStart w:id="33"/>
      <w:r w:rsidRPr="00A87185">
        <w:t>Determine the root cause of the Symantec Endpoint Detection alerts for the credential harvesting utilities and the user accounts associated with the activity</w:t>
      </w:r>
      <w:commentRangeEnd w:id="32"/>
      <w:r w:rsidR="008C5D56">
        <w:rPr>
          <w:rStyle w:val="CommentReference"/>
        </w:rPr>
        <w:commentReference w:id="32"/>
      </w:r>
      <w:r w:rsidRPr="00A87185">
        <w:t>;</w:t>
      </w:r>
    </w:p>
    <w:p w14:paraId="64BD1429" w14:textId="6B3ECA8B" w:rsidR="00111D53" w:rsidRPr="00A87185" w:rsidRDefault="00111D53" w:rsidP="0002332B">
      <w:pPr>
        <w:pStyle w:val="NumberedList"/>
      </w:pPr>
      <w:r w:rsidRPr="00A87185">
        <w:t xml:space="preserve">Determine if there is evidence of a network intrusion into the </w:t>
      </w:r>
      <w:fldSimple w:instr=" DOCPROPERTY  Client  \* MERGEFORMAT ">
        <w:r w:rsidR="00DB2763">
          <w:t>Client (short)</w:t>
        </w:r>
      </w:fldSimple>
      <w:r w:rsidRPr="00A87185">
        <w:t xml:space="preserve"> environment and if so, the extent of the compromise;</w:t>
      </w:r>
    </w:p>
    <w:p w14:paraId="44BB4EA6" w14:textId="77777777" w:rsidR="00111D53" w:rsidRPr="00A87185" w:rsidRDefault="00111D53" w:rsidP="0002332B">
      <w:pPr>
        <w:pStyle w:val="NumberedList"/>
      </w:pPr>
      <w:r w:rsidRPr="00A87185">
        <w:t>Provide necessary containment and remediation recommendations to assist with resolving the potential incident; and</w:t>
      </w:r>
    </w:p>
    <w:p w14:paraId="60C50367" w14:textId="3F21FC54" w:rsidR="00111D53" w:rsidRPr="00A87185" w:rsidRDefault="00111D53" w:rsidP="0002332B">
      <w:pPr>
        <w:pStyle w:val="NumberedList"/>
      </w:pPr>
      <w:r w:rsidRPr="00A87185">
        <w:t xml:space="preserve">Provide recommendations on detecting future incidents and mitigating their impact to </w:t>
      </w:r>
      <w:fldSimple w:instr=" DOCPROPERTY  Client  \* MERGEFORMAT ">
        <w:r w:rsidR="00DB2763">
          <w:t>Client (short)</w:t>
        </w:r>
      </w:fldSimple>
      <w:r w:rsidRPr="00A87185">
        <w:t xml:space="preserve"> business operations.</w:t>
      </w:r>
      <w:commentRangeEnd w:id="33"/>
      <w:r w:rsidR="008C5DA5">
        <w:rPr>
          <w:rStyle w:val="CommentReference"/>
        </w:rPr>
        <w:commentReference w:id="33"/>
      </w:r>
    </w:p>
    <w:p w14:paraId="5F0B95A3" w14:textId="77777777" w:rsidR="00111D53" w:rsidRPr="00A87185" w:rsidRDefault="00111D53" w:rsidP="00111D53">
      <w:pPr>
        <w:pStyle w:val="Heading1"/>
      </w:pPr>
      <w:bookmarkStart w:id="34" w:name="_Toc76044182"/>
      <w:bookmarkStart w:id="35" w:name="_Toc79157258"/>
      <w:r w:rsidRPr="00A87185">
        <w:lastRenderedPageBreak/>
        <w:t>Data Collection and Preservation</w:t>
      </w:r>
      <w:bookmarkEnd w:id="34"/>
      <w:bookmarkEnd w:id="35"/>
    </w:p>
    <w:p w14:paraId="5A788A85" w14:textId="4AD69072" w:rsidR="00111D53" w:rsidRPr="00A87185" w:rsidRDefault="00111D53" w:rsidP="00111D53">
      <w:commentRangeStart w:id="36"/>
      <w:r w:rsidRPr="00A87185">
        <w:t xml:space="preserve">In the course of this investigation </w:t>
      </w:r>
      <w:r w:rsidR="0087576D">
        <w:t>XFIR</w:t>
      </w:r>
      <w:r w:rsidRPr="00A87185">
        <w:t xml:space="preserve"> captured and took receipt of various evidence sources. Examination of this evidence was the foundation of the investigation in addition to various stakeholder interviews. During the course of the engagement, </w:t>
      </w:r>
      <w:r w:rsidR="0087576D">
        <w:t>XFIR</w:t>
      </w:r>
      <w:r w:rsidRPr="00A87185">
        <w:t xml:space="preserve"> performed forensic analysis on three (3) forensic images acquired from systems related to the incident. </w:t>
      </w:r>
      <w:r w:rsidR="0087576D">
        <w:t>XFIR</w:t>
      </w:r>
      <w:r w:rsidRPr="00A87185">
        <w:t xml:space="preserve"> and &lt;</w:t>
      </w:r>
      <w:commentRangeStart w:id="37"/>
      <w:r w:rsidRPr="00A87185">
        <w:t>Client</w:t>
      </w:r>
      <w:commentRangeEnd w:id="37"/>
      <w:r w:rsidR="0007490D">
        <w:rPr>
          <w:rStyle w:val="CommentReference"/>
        </w:rPr>
        <w:commentReference w:id="37"/>
      </w:r>
      <w:r w:rsidRPr="00A87185">
        <w:t>&gt; personnel worked together to establish access and procedures for secure acquisition and transfer of the required data. Details of the evidence captured and/ or analysed is detailed in the sections which follow.</w:t>
      </w:r>
      <w:commentRangeEnd w:id="36"/>
      <w:r w:rsidRPr="00A87185">
        <w:commentReference w:id="36"/>
      </w:r>
    </w:p>
    <w:p w14:paraId="5D66F744" w14:textId="77777777" w:rsidR="00111D53" w:rsidRPr="00A87185" w:rsidRDefault="00111D53" w:rsidP="00111D53">
      <w:pPr>
        <w:pStyle w:val="Heading2"/>
      </w:pPr>
      <w:bookmarkStart w:id="38" w:name="_Toc76044183"/>
      <w:bookmarkStart w:id="39" w:name="_Toc79157259"/>
      <w:r w:rsidRPr="00A87185">
        <w:t>Evidence Sources</w:t>
      </w:r>
      <w:bookmarkEnd w:id="38"/>
      <w:bookmarkEnd w:id="39"/>
    </w:p>
    <w:p w14:paraId="5228DB92" w14:textId="77777777" w:rsidR="00111D53" w:rsidRPr="00A87185" w:rsidRDefault="00111D53" w:rsidP="00111D53">
      <w:r w:rsidRPr="00A87185">
        <w:t>System images captured and/or analysed during the course of this investigation were as follows:</w:t>
      </w:r>
    </w:p>
    <w:tbl>
      <w:tblPr>
        <w:tblStyle w:val="XFIRTable"/>
        <w:tblW w:w="10466" w:type="dxa"/>
        <w:tblLayout w:type="fixed"/>
        <w:tblLook w:val="0420" w:firstRow="1" w:lastRow="0" w:firstColumn="0" w:lastColumn="0" w:noHBand="0" w:noVBand="1"/>
      </w:tblPr>
      <w:tblGrid>
        <w:gridCol w:w="1701"/>
        <w:gridCol w:w="1276"/>
        <w:gridCol w:w="1701"/>
        <w:gridCol w:w="2977"/>
        <w:gridCol w:w="2811"/>
      </w:tblGrid>
      <w:tr w:rsidR="00111D53" w:rsidRPr="00A87185" w14:paraId="0850DE2E" w14:textId="77777777" w:rsidTr="008E10EA">
        <w:trPr>
          <w:cnfStyle w:val="100000000000" w:firstRow="1" w:lastRow="0" w:firstColumn="0" w:lastColumn="0" w:oddVBand="0" w:evenVBand="0" w:oddHBand="0" w:evenHBand="0" w:firstRowFirstColumn="0" w:firstRowLastColumn="0" w:lastRowFirstColumn="0" w:lastRowLastColumn="0"/>
        </w:trPr>
        <w:tc>
          <w:tcPr>
            <w:tcW w:w="1701" w:type="dxa"/>
            <w:hideMark/>
          </w:tcPr>
          <w:p w14:paraId="4698BF95" w14:textId="2E8D2494" w:rsidR="00111D53" w:rsidRPr="00A87185" w:rsidRDefault="00111D53" w:rsidP="00245E81">
            <w:r w:rsidRPr="00A87185">
              <w:t>Hostname</w:t>
            </w:r>
          </w:p>
        </w:tc>
        <w:tc>
          <w:tcPr>
            <w:tcW w:w="1276" w:type="dxa"/>
          </w:tcPr>
          <w:p w14:paraId="40DBB16A" w14:textId="0D900CAB" w:rsidR="00111D53" w:rsidRPr="00A87185" w:rsidRDefault="00111D53" w:rsidP="00245E81">
            <w:r w:rsidRPr="00A87185">
              <w:t>Type</w:t>
            </w:r>
          </w:p>
        </w:tc>
        <w:tc>
          <w:tcPr>
            <w:tcW w:w="1701" w:type="dxa"/>
          </w:tcPr>
          <w:p w14:paraId="5DE6A7C1" w14:textId="10E51CD0" w:rsidR="00111D53" w:rsidRPr="00A87185" w:rsidRDefault="00111D53" w:rsidP="00245E81">
            <w:r w:rsidRPr="00A87185">
              <w:t>Media ID</w:t>
            </w:r>
          </w:p>
        </w:tc>
        <w:tc>
          <w:tcPr>
            <w:tcW w:w="2977" w:type="dxa"/>
            <w:hideMark/>
          </w:tcPr>
          <w:p w14:paraId="6CFA8713" w14:textId="793040C6" w:rsidR="00111D53" w:rsidRPr="00A87185" w:rsidRDefault="00111D53" w:rsidP="00245E81">
            <w:r w:rsidRPr="00A87185">
              <w:t>Image Name</w:t>
            </w:r>
          </w:p>
        </w:tc>
        <w:tc>
          <w:tcPr>
            <w:tcW w:w="2811" w:type="dxa"/>
            <w:hideMark/>
          </w:tcPr>
          <w:p w14:paraId="621CDCD6" w14:textId="09519988" w:rsidR="00111D53" w:rsidRPr="00A87185" w:rsidRDefault="00111D53" w:rsidP="00245E81">
            <w:r w:rsidRPr="00A87185">
              <w:t>MD5 Hash</w:t>
            </w:r>
          </w:p>
        </w:tc>
      </w:tr>
      <w:tr w:rsidR="00111D53" w:rsidRPr="00A87185" w14:paraId="2E16C96F" w14:textId="77777777" w:rsidTr="008E10EA">
        <w:trPr>
          <w:cnfStyle w:val="000000100000" w:firstRow="0" w:lastRow="0" w:firstColumn="0" w:lastColumn="0" w:oddVBand="0" w:evenVBand="0" w:oddHBand="1" w:evenHBand="0" w:firstRowFirstColumn="0" w:firstRowLastColumn="0" w:lastRowFirstColumn="0" w:lastRowLastColumn="0"/>
        </w:trPr>
        <w:tc>
          <w:tcPr>
            <w:tcW w:w="1701" w:type="dxa"/>
            <w:hideMark/>
          </w:tcPr>
          <w:p w14:paraId="2DF1F5CA" w14:textId="05D19461" w:rsidR="00111D53" w:rsidRPr="00A87185" w:rsidRDefault="00111D53" w:rsidP="00111D53">
            <w:pPr>
              <w:rPr>
                <w:szCs w:val="22"/>
              </w:rPr>
            </w:pPr>
            <w:r w:rsidRPr="00A87185">
              <w:rPr>
                <w:rFonts w:cstheme="minorHAnsi"/>
                <w:szCs w:val="22"/>
              </w:rPr>
              <w:t>JIMMY-WIN7</w:t>
            </w:r>
          </w:p>
        </w:tc>
        <w:tc>
          <w:tcPr>
            <w:tcW w:w="1276" w:type="dxa"/>
          </w:tcPr>
          <w:p w14:paraId="0A3C2FE9" w14:textId="17C415A5" w:rsidR="00111D53" w:rsidRPr="00A87185" w:rsidRDefault="00111D53" w:rsidP="00111D53">
            <w:pPr>
              <w:rPr>
                <w:rFonts w:eastAsia="MS Mincho" w:cstheme="minorHAnsi"/>
                <w:szCs w:val="22"/>
              </w:rPr>
            </w:pPr>
            <w:r w:rsidRPr="00A87185">
              <w:rPr>
                <w:rFonts w:cstheme="minorHAnsi"/>
                <w:color w:val="000000"/>
                <w:szCs w:val="22"/>
              </w:rPr>
              <w:t>Disk Image</w:t>
            </w:r>
          </w:p>
        </w:tc>
        <w:tc>
          <w:tcPr>
            <w:tcW w:w="1701" w:type="dxa"/>
          </w:tcPr>
          <w:p w14:paraId="3FA1D02E" w14:textId="4FEFE701" w:rsidR="00111D53" w:rsidRPr="00A87185" w:rsidRDefault="00111D53" w:rsidP="00111D53">
            <w:pPr>
              <w:pStyle w:val="TableText"/>
              <w:rPr>
                <w:rFonts w:cstheme="minorHAnsi"/>
                <w:color w:val="000000"/>
                <w:sz w:val="22"/>
                <w:szCs w:val="22"/>
              </w:rPr>
            </w:pPr>
            <w:r w:rsidRPr="00A87185">
              <w:rPr>
                <w:rFonts w:cstheme="minorHAnsi"/>
                <w:color w:val="000000"/>
                <w:sz w:val="22"/>
                <w:szCs w:val="22"/>
              </w:rPr>
              <w:t>IR21-XXXX_hostname</w:t>
            </w:r>
          </w:p>
        </w:tc>
        <w:tc>
          <w:tcPr>
            <w:tcW w:w="2977" w:type="dxa"/>
            <w:hideMark/>
          </w:tcPr>
          <w:p w14:paraId="366F1356" w14:textId="57FAEA00" w:rsidR="00111D53" w:rsidRPr="00A87185" w:rsidRDefault="00111D53" w:rsidP="00111D53">
            <w:pPr>
              <w:pStyle w:val="TableText"/>
              <w:rPr>
                <w:rFonts w:cstheme="minorHAnsi"/>
                <w:color w:val="000000"/>
                <w:sz w:val="22"/>
                <w:szCs w:val="22"/>
              </w:rPr>
            </w:pPr>
            <w:r w:rsidRPr="00A87185">
              <w:rPr>
                <w:rFonts w:cstheme="minorHAnsi"/>
                <w:color w:val="000000"/>
                <w:sz w:val="22"/>
                <w:szCs w:val="22"/>
              </w:rPr>
              <w:t>JIMMYC-WIN7.E01</w:t>
            </w:r>
          </w:p>
        </w:tc>
        <w:tc>
          <w:tcPr>
            <w:tcW w:w="2811" w:type="dxa"/>
            <w:hideMark/>
          </w:tcPr>
          <w:p w14:paraId="3E7605A0" w14:textId="77777777" w:rsidR="00111D53" w:rsidRPr="00A87185" w:rsidRDefault="00111D53" w:rsidP="00111D53">
            <w:pPr>
              <w:pStyle w:val="TableText"/>
              <w:rPr>
                <w:rFonts w:cstheme="minorHAnsi"/>
                <w:color w:val="000000"/>
                <w:sz w:val="22"/>
                <w:szCs w:val="22"/>
              </w:rPr>
            </w:pPr>
            <w:r w:rsidRPr="00A87185">
              <w:rPr>
                <w:rFonts w:cstheme="minorHAnsi"/>
                <w:color w:val="000000"/>
                <w:sz w:val="22"/>
                <w:szCs w:val="22"/>
              </w:rPr>
              <w:t>756E088BD13AFAFB0106BA97CCC56545</w:t>
            </w:r>
          </w:p>
          <w:p w14:paraId="5E45929F" w14:textId="10524036" w:rsidR="00111D53" w:rsidRPr="00A87185" w:rsidRDefault="00111D53" w:rsidP="00111D53">
            <w:pPr>
              <w:rPr>
                <w:szCs w:val="22"/>
              </w:rPr>
            </w:pPr>
          </w:p>
        </w:tc>
      </w:tr>
      <w:tr w:rsidR="00111D53" w:rsidRPr="00A87185" w14:paraId="3E87633F" w14:textId="77777777" w:rsidTr="008E10EA">
        <w:trPr>
          <w:cnfStyle w:val="000000010000" w:firstRow="0" w:lastRow="0" w:firstColumn="0" w:lastColumn="0" w:oddVBand="0" w:evenVBand="0" w:oddHBand="0" w:evenHBand="1" w:firstRowFirstColumn="0" w:firstRowLastColumn="0" w:lastRowFirstColumn="0" w:lastRowLastColumn="0"/>
        </w:trPr>
        <w:tc>
          <w:tcPr>
            <w:tcW w:w="1701" w:type="dxa"/>
            <w:hideMark/>
          </w:tcPr>
          <w:p w14:paraId="3B3A81D7" w14:textId="186DB1E8" w:rsidR="00111D53" w:rsidRPr="00A87185" w:rsidRDefault="00111D53" w:rsidP="00111D53">
            <w:pPr>
              <w:rPr>
                <w:szCs w:val="22"/>
              </w:rPr>
            </w:pPr>
            <w:r w:rsidRPr="00A87185">
              <w:rPr>
                <w:szCs w:val="22"/>
              </w:rPr>
              <w:t>BOB-WIN10</w:t>
            </w:r>
          </w:p>
        </w:tc>
        <w:tc>
          <w:tcPr>
            <w:tcW w:w="1276" w:type="dxa"/>
          </w:tcPr>
          <w:p w14:paraId="143ED586" w14:textId="5387C8B3" w:rsidR="00111D53" w:rsidRPr="00A87185" w:rsidRDefault="00111D53" w:rsidP="00111D53">
            <w:pPr>
              <w:rPr>
                <w:rFonts w:eastAsia="MS Mincho" w:cstheme="minorHAnsi"/>
                <w:szCs w:val="22"/>
              </w:rPr>
            </w:pPr>
            <w:r w:rsidRPr="00A87185">
              <w:rPr>
                <w:rFonts w:eastAsia="MS Mincho" w:cstheme="minorHAnsi"/>
                <w:szCs w:val="22"/>
              </w:rPr>
              <w:t>Disk Image</w:t>
            </w:r>
          </w:p>
        </w:tc>
        <w:tc>
          <w:tcPr>
            <w:tcW w:w="1701" w:type="dxa"/>
          </w:tcPr>
          <w:p w14:paraId="7D82B8DB" w14:textId="1B2B5445" w:rsidR="00111D53" w:rsidRPr="00A87185" w:rsidRDefault="00111D53" w:rsidP="00111D53">
            <w:pPr>
              <w:rPr>
                <w:rFonts w:eastAsia="MS Mincho" w:cstheme="minorHAnsi"/>
                <w:szCs w:val="22"/>
              </w:rPr>
            </w:pPr>
            <w:r w:rsidRPr="00A87185">
              <w:rPr>
                <w:rFonts w:cstheme="minorHAnsi"/>
                <w:color w:val="000000"/>
                <w:szCs w:val="22"/>
              </w:rPr>
              <w:t>IR21-XXXX_hostname</w:t>
            </w:r>
          </w:p>
        </w:tc>
        <w:tc>
          <w:tcPr>
            <w:tcW w:w="2977" w:type="dxa"/>
            <w:hideMark/>
          </w:tcPr>
          <w:p w14:paraId="4E93D8C4" w14:textId="5DF0C60D" w:rsidR="00111D53" w:rsidRPr="00A87185" w:rsidRDefault="00111D53" w:rsidP="00111D53">
            <w:pPr>
              <w:rPr>
                <w:szCs w:val="22"/>
              </w:rPr>
            </w:pPr>
            <w:r w:rsidRPr="00A87185">
              <w:rPr>
                <w:rFonts w:eastAsia="MS Mincho" w:cstheme="minorHAnsi"/>
                <w:szCs w:val="22"/>
              </w:rPr>
              <w:t>svaddc03_apr5_1-flat.vmdk</w:t>
            </w:r>
          </w:p>
        </w:tc>
        <w:tc>
          <w:tcPr>
            <w:tcW w:w="2811" w:type="dxa"/>
            <w:hideMark/>
          </w:tcPr>
          <w:p w14:paraId="18EFB1DE" w14:textId="63932EFC" w:rsidR="00111D53" w:rsidRPr="00A87185" w:rsidRDefault="00111D53" w:rsidP="00111D53">
            <w:pPr>
              <w:rPr>
                <w:szCs w:val="22"/>
              </w:rPr>
            </w:pPr>
            <w:r w:rsidRPr="00A87185">
              <w:rPr>
                <w:rFonts w:eastAsia="MS Mincho" w:cstheme="minorHAnsi"/>
                <w:szCs w:val="22"/>
              </w:rPr>
              <w:t>AFAE36608D2F76CAACC2D672F8D4DE43</w:t>
            </w:r>
          </w:p>
        </w:tc>
      </w:tr>
      <w:tr w:rsidR="00111D53" w:rsidRPr="00A87185" w14:paraId="3628B008" w14:textId="77777777" w:rsidTr="008E10EA">
        <w:trPr>
          <w:cnfStyle w:val="000000100000" w:firstRow="0" w:lastRow="0" w:firstColumn="0" w:lastColumn="0" w:oddVBand="0" w:evenVBand="0" w:oddHBand="1" w:evenHBand="0" w:firstRowFirstColumn="0" w:firstRowLastColumn="0" w:lastRowFirstColumn="0" w:lastRowLastColumn="0"/>
        </w:trPr>
        <w:tc>
          <w:tcPr>
            <w:tcW w:w="1701" w:type="dxa"/>
            <w:hideMark/>
          </w:tcPr>
          <w:p w14:paraId="6AF73A4E" w14:textId="2EB59090" w:rsidR="00111D53" w:rsidRPr="00A87185" w:rsidRDefault="00111D53" w:rsidP="00111D53">
            <w:pPr>
              <w:rPr>
                <w:szCs w:val="22"/>
              </w:rPr>
            </w:pPr>
            <w:r w:rsidRPr="00A87185">
              <w:rPr>
                <w:rFonts w:cstheme="minorHAnsi"/>
                <w:szCs w:val="22"/>
              </w:rPr>
              <w:t>SVADDC03</w:t>
            </w:r>
          </w:p>
        </w:tc>
        <w:tc>
          <w:tcPr>
            <w:tcW w:w="1276" w:type="dxa"/>
          </w:tcPr>
          <w:p w14:paraId="0AB14DA2" w14:textId="0677A820" w:rsidR="00111D53" w:rsidRPr="00A87185" w:rsidRDefault="00111D53" w:rsidP="00111D53">
            <w:pPr>
              <w:rPr>
                <w:szCs w:val="22"/>
              </w:rPr>
            </w:pPr>
            <w:r w:rsidRPr="00A87185">
              <w:rPr>
                <w:rFonts w:eastAsia="MS Mincho" w:cstheme="minorHAnsi"/>
                <w:szCs w:val="22"/>
              </w:rPr>
              <w:t>Memory Image</w:t>
            </w:r>
          </w:p>
        </w:tc>
        <w:tc>
          <w:tcPr>
            <w:tcW w:w="1701" w:type="dxa"/>
          </w:tcPr>
          <w:p w14:paraId="1B66C593" w14:textId="377995DD" w:rsidR="00111D53" w:rsidRPr="00A87185" w:rsidRDefault="00111D53" w:rsidP="00111D53">
            <w:pPr>
              <w:rPr>
                <w:szCs w:val="22"/>
              </w:rPr>
            </w:pPr>
            <w:r w:rsidRPr="00A87185">
              <w:rPr>
                <w:rFonts w:cstheme="minorHAnsi"/>
                <w:color w:val="000000"/>
                <w:szCs w:val="22"/>
              </w:rPr>
              <w:t>IR21-XXXX_hostname_01</w:t>
            </w:r>
          </w:p>
        </w:tc>
        <w:tc>
          <w:tcPr>
            <w:tcW w:w="2977" w:type="dxa"/>
            <w:hideMark/>
          </w:tcPr>
          <w:p w14:paraId="2984BB0C" w14:textId="47934EC0" w:rsidR="00111D53" w:rsidRPr="00A87185" w:rsidRDefault="00111D53" w:rsidP="00111D53">
            <w:pPr>
              <w:rPr>
                <w:szCs w:val="22"/>
              </w:rPr>
            </w:pPr>
            <w:r w:rsidRPr="00A87185">
              <w:rPr>
                <w:rFonts w:eastAsia="MS Mincho" w:cstheme="minorHAnsi"/>
                <w:szCs w:val="22"/>
              </w:rPr>
              <w:t>SVADDC03-Snapshot55.vmem</w:t>
            </w:r>
          </w:p>
        </w:tc>
        <w:tc>
          <w:tcPr>
            <w:tcW w:w="2811" w:type="dxa"/>
            <w:hideMark/>
          </w:tcPr>
          <w:p w14:paraId="640886CF" w14:textId="49ECCC9E" w:rsidR="00111D53" w:rsidRPr="00A87185" w:rsidRDefault="00111D53" w:rsidP="00111D53">
            <w:pPr>
              <w:keepNext/>
              <w:rPr>
                <w:szCs w:val="22"/>
              </w:rPr>
            </w:pPr>
            <w:r w:rsidRPr="00A87185">
              <w:rPr>
                <w:rFonts w:eastAsia="MS Mincho" w:cstheme="minorHAnsi"/>
                <w:szCs w:val="22"/>
              </w:rPr>
              <w:t>D37CDC9F5CCD28F0B93EE37F88211F9B</w:t>
            </w:r>
          </w:p>
        </w:tc>
      </w:tr>
    </w:tbl>
    <w:p w14:paraId="6082CE29" w14:textId="1E5D3EE4" w:rsidR="00111D53" w:rsidRPr="00A87185" w:rsidRDefault="00111D53" w:rsidP="00111D53">
      <w:pPr>
        <w:pStyle w:val="Caption"/>
      </w:pPr>
      <w:bookmarkStart w:id="40" w:name="_Ref78968956"/>
      <w:r w:rsidRPr="00A87185">
        <w:t xml:space="preserve">Table </w:t>
      </w:r>
      <w:r w:rsidRPr="00A87185">
        <w:fldChar w:fldCharType="begin"/>
      </w:r>
      <w:r w:rsidRPr="00A87185">
        <w:instrText xml:space="preserve"> SEQ Table \* ARABIC </w:instrText>
      </w:r>
      <w:r w:rsidRPr="00A87185">
        <w:fldChar w:fldCharType="separate"/>
      </w:r>
      <w:r w:rsidR="00DB2763">
        <w:rPr>
          <w:noProof/>
        </w:rPr>
        <w:t>2</w:t>
      </w:r>
      <w:r w:rsidRPr="00A87185">
        <w:fldChar w:fldCharType="end"/>
      </w:r>
      <w:bookmarkEnd w:id="40"/>
      <w:r w:rsidRPr="00A87185">
        <w:t xml:space="preserve"> - Evidence Collected and Analysed</w:t>
      </w:r>
    </w:p>
    <w:p w14:paraId="6887601A" w14:textId="77777777" w:rsidR="00111D53" w:rsidRPr="00A87185" w:rsidRDefault="00111D53" w:rsidP="00111D53">
      <w:r w:rsidRPr="00A87185">
        <w:t>Log data captured and/or analysed during the course of this investigation was as follows:</w:t>
      </w:r>
    </w:p>
    <w:tbl>
      <w:tblPr>
        <w:tblStyle w:val="XFIRTable"/>
        <w:tblW w:w="5000" w:type="pct"/>
        <w:tblLayout w:type="fixed"/>
        <w:tblLook w:val="0420" w:firstRow="1" w:lastRow="0" w:firstColumn="0" w:lastColumn="0" w:noHBand="0" w:noVBand="1"/>
      </w:tblPr>
      <w:tblGrid>
        <w:gridCol w:w="2977"/>
        <w:gridCol w:w="4678"/>
        <w:gridCol w:w="2811"/>
      </w:tblGrid>
      <w:tr w:rsidR="00A87185" w:rsidRPr="00A87185" w14:paraId="46314AA5" w14:textId="77777777" w:rsidTr="008E10EA">
        <w:trPr>
          <w:cnfStyle w:val="100000000000" w:firstRow="1" w:lastRow="0" w:firstColumn="0" w:lastColumn="0" w:oddVBand="0" w:evenVBand="0" w:oddHBand="0" w:evenHBand="0" w:firstRowFirstColumn="0" w:firstRowLastColumn="0" w:lastRowFirstColumn="0" w:lastRowLastColumn="0"/>
        </w:trPr>
        <w:tc>
          <w:tcPr>
            <w:tcW w:w="2977" w:type="dxa"/>
            <w:hideMark/>
          </w:tcPr>
          <w:p w14:paraId="234822C7" w14:textId="144778AD" w:rsidR="00A87185" w:rsidRPr="00A87185" w:rsidRDefault="00A87185" w:rsidP="00245E81">
            <w:r w:rsidRPr="00A87185">
              <w:t>File Name</w:t>
            </w:r>
          </w:p>
        </w:tc>
        <w:tc>
          <w:tcPr>
            <w:tcW w:w="4678" w:type="dxa"/>
          </w:tcPr>
          <w:p w14:paraId="216AEFCE" w14:textId="6FB34F27" w:rsidR="00A87185" w:rsidRPr="00A87185" w:rsidRDefault="00A87185" w:rsidP="00245E81">
            <w:r w:rsidRPr="00A87185">
              <w:t>Description</w:t>
            </w:r>
          </w:p>
        </w:tc>
        <w:tc>
          <w:tcPr>
            <w:tcW w:w="2811" w:type="dxa"/>
            <w:hideMark/>
          </w:tcPr>
          <w:p w14:paraId="693F8DD6" w14:textId="77777777" w:rsidR="00A87185" w:rsidRPr="00A87185" w:rsidRDefault="00A87185" w:rsidP="00245E81">
            <w:r w:rsidRPr="00A87185">
              <w:t>MD5 Hash</w:t>
            </w:r>
          </w:p>
        </w:tc>
      </w:tr>
      <w:tr w:rsidR="00A87185" w:rsidRPr="00A87185" w14:paraId="4F1BCB99" w14:textId="77777777" w:rsidTr="008E10EA">
        <w:trPr>
          <w:cnfStyle w:val="000000100000" w:firstRow="0" w:lastRow="0" w:firstColumn="0" w:lastColumn="0" w:oddVBand="0" w:evenVBand="0" w:oddHBand="1" w:evenHBand="0" w:firstRowFirstColumn="0" w:firstRowLastColumn="0" w:lastRowFirstColumn="0" w:lastRowLastColumn="0"/>
        </w:trPr>
        <w:tc>
          <w:tcPr>
            <w:tcW w:w="2977" w:type="dxa"/>
            <w:hideMark/>
          </w:tcPr>
          <w:p w14:paraId="6D5BC268" w14:textId="75705A80" w:rsidR="00A87185" w:rsidRPr="00A87185" w:rsidRDefault="00A87185" w:rsidP="00A87185">
            <w:pPr>
              <w:rPr>
                <w:szCs w:val="22"/>
              </w:rPr>
            </w:pPr>
            <w:r w:rsidRPr="00A87185">
              <w:rPr>
                <w:rFonts w:cstheme="minorHAnsi"/>
              </w:rPr>
              <w:t>somefilename.tar.gz</w:t>
            </w:r>
          </w:p>
        </w:tc>
        <w:tc>
          <w:tcPr>
            <w:tcW w:w="4678" w:type="dxa"/>
          </w:tcPr>
          <w:p w14:paraId="743E0AF6" w14:textId="7F3AA92C" w:rsidR="00A87185" w:rsidRPr="00A87185" w:rsidRDefault="00A87185" w:rsidP="00A87185">
            <w:pPr>
              <w:rPr>
                <w:rFonts w:eastAsia="MS Mincho" w:cstheme="minorHAnsi"/>
                <w:szCs w:val="22"/>
              </w:rPr>
            </w:pPr>
            <w:r w:rsidRPr="00A87185">
              <w:rPr>
                <w:rFonts w:cstheme="minorHAnsi"/>
              </w:rPr>
              <w:t xml:space="preserve">&lt;type&gt; logs from &lt;device&gt; for period YYYY-MM-DD to YYYY-MM-DD captured by </w:t>
            </w:r>
            <w:r w:rsidR="0087576D">
              <w:t>XFIR</w:t>
            </w:r>
            <w:r w:rsidRPr="00A87185">
              <w:rPr>
                <w:rFonts w:cstheme="minorHAnsi"/>
              </w:rPr>
              <w:t>.</w:t>
            </w:r>
          </w:p>
        </w:tc>
        <w:tc>
          <w:tcPr>
            <w:tcW w:w="2811" w:type="dxa"/>
            <w:hideMark/>
          </w:tcPr>
          <w:p w14:paraId="70A8D501" w14:textId="77777777" w:rsidR="00A87185" w:rsidRPr="00A87185" w:rsidRDefault="00A87185" w:rsidP="00A87185">
            <w:pPr>
              <w:rPr>
                <w:rFonts w:cstheme="minorHAnsi"/>
                <w:color w:val="000000"/>
              </w:rPr>
            </w:pPr>
            <w:r w:rsidRPr="00A87185">
              <w:rPr>
                <w:rFonts w:cstheme="minorHAnsi"/>
                <w:color w:val="000000"/>
              </w:rPr>
              <w:t>756E088BD13AFAFB0106BA97CCC56545</w:t>
            </w:r>
          </w:p>
          <w:p w14:paraId="379E4DCF" w14:textId="497034DD" w:rsidR="00A87185" w:rsidRPr="00A87185" w:rsidRDefault="00A87185" w:rsidP="00A87185">
            <w:pPr>
              <w:rPr>
                <w:szCs w:val="22"/>
              </w:rPr>
            </w:pPr>
          </w:p>
        </w:tc>
      </w:tr>
      <w:tr w:rsidR="00A87185" w:rsidRPr="00A87185" w14:paraId="6E1CF7C8" w14:textId="77777777" w:rsidTr="008E10EA">
        <w:trPr>
          <w:cnfStyle w:val="000000010000" w:firstRow="0" w:lastRow="0" w:firstColumn="0" w:lastColumn="0" w:oddVBand="0" w:evenVBand="0" w:oddHBand="0" w:evenHBand="1" w:firstRowFirstColumn="0" w:firstRowLastColumn="0" w:lastRowFirstColumn="0" w:lastRowLastColumn="0"/>
        </w:trPr>
        <w:tc>
          <w:tcPr>
            <w:tcW w:w="2977" w:type="dxa"/>
            <w:hideMark/>
          </w:tcPr>
          <w:p w14:paraId="785E9EC5" w14:textId="7C4280BB" w:rsidR="00A87185" w:rsidRPr="00A87185" w:rsidRDefault="0039116C" w:rsidP="00A87185">
            <w:pPr>
              <w:rPr>
                <w:szCs w:val="22"/>
              </w:rPr>
            </w:pPr>
            <w:r>
              <w:rPr>
                <w:szCs w:val="22"/>
              </w:rPr>
              <w:t>data.7z</w:t>
            </w:r>
          </w:p>
        </w:tc>
        <w:tc>
          <w:tcPr>
            <w:tcW w:w="4678" w:type="dxa"/>
          </w:tcPr>
          <w:p w14:paraId="60FDE4E0" w14:textId="2A83A4D6" w:rsidR="00A87185" w:rsidRPr="00A87185" w:rsidRDefault="00A87185" w:rsidP="00A87185">
            <w:pPr>
              <w:rPr>
                <w:szCs w:val="22"/>
              </w:rPr>
            </w:pPr>
            <w:r w:rsidRPr="00A87185">
              <w:rPr>
                <w:rFonts w:cstheme="minorHAnsi"/>
              </w:rPr>
              <w:t>&lt;type&gt; logs from &lt;device&gt; for period YYYY-MM-DD to YYYY-MM-DD provided by &lt;customer&gt;.</w:t>
            </w:r>
          </w:p>
        </w:tc>
        <w:tc>
          <w:tcPr>
            <w:tcW w:w="2811" w:type="dxa"/>
            <w:hideMark/>
          </w:tcPr>
          <w:p w14:paraId="698D55AF" w14:textId="0E70BAB9" w:rsidR="00A87185" w:rsidRPr="00A87185" w:rsidRDefault="00A87185" w:rsidP="00A87185">
            <w:pPr>
              <w:keepNext/>
              <w:rPr>
                <w:szCs w:val="22"/>
              </w:rPr>
            </w:pPr>
            <w:r w:rsidRPr="00A87185">
              <w:rPr>
                <w:rFonts w:eastAsia="MS Mincho" w:cstheme="minorHAnsi"/>
              </w:rPr>
              <w:t>AFAE36608D2F76CAACC2D672F8D4DE43</w:t>
            </w:r>
          </w:p>
        </w:tc>
      </w:tr>
    </w:tbl>
    <w:p w14:paraId="685AB25C" w14:textId="27F5A3E4" w:rsidR="00A87185" w:rsidRPr="00A87185" w:rsidRDefault="00A87185" w:rsidP="00A87185">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3</w:t>
      </w:r>
      <w:r w:rsidRPr="00A87185">
        <w:fldChar w:fldCharType="end"/>
      </w:r>
      <w:r w:rsidRPr="00A87185">
        <w:t xml:space="preserve"> - Logs Collected and Analysed</w:t>
      </w:r>
    </w:p>
    <w:p w14:paraId="514D333E" w14:textId="77777777" w:rsidR="00A87185" w:rsidRPr="00A87185" w:rsidRDefault="00A87185" w:rsidP="00A87185">
      <w:r w:rsidRPr="00A87185">
        <w:t>Other evidence sources captured and/or analysed during the course of this investigation were as follows:</w:t>
      </w:r>
    </w:p>
    <w:tbl>
      <w:tblPr>
        <w:tblStyle w:val="XFIRTable"/>
        <w:tblW w:w="5000" w:type="pct"/>
        <w:tblLayout w:type="fixed"/>
        <w:tblLook w:val="0420" w:firstRow="1" w:lastRow="0" w:firstColumn="0" w:lastColumn="0" w:noHBand="0" w:noVBand="1"/>
      </w:tblPr>
      <w:tblGrid>
        <w:gridCol w:w="2977"/>
        <w:gridCol w:w="4678"/>
        <w:gridCol w:w="2811"/>
      </w:tblGrid>
      <w:tr w:rsidR="00A87185" w:rsidRPr="00A87185" w14:paraId="4614672B" w14:textId="77777777" w:rsidTr="008E10EA">
        <w:trPr>
          <w:cnfStyle w:val="100000000000" w:firstRow="1" w:lastRow="0" w:firstColumn="0" w:lastColumn="0" w:oddVBand="0" w:evenVBand="0" w:oddHBand="0" w:evenHBand="0" w:firstRowFirstColumn="0" w:firstRowLastColumn="0" w:lastRowFirstColumn="0" w:lastRowLastColumn="0"/>
        </w:trPr>
        <w:tc>
          <w:tcPr>
            <w:tcW w:w="2977" w:type="dxa"/>
            <w:hideMark/>
          </w:tcPr>
          <w:p w14:paraId="40EBC7D1" w14:textId="77777777" w:rsidR="00A87185" w:rsidRPr="00A87185" w:rsidRDefault="00A87185" w:rsidP="00245E81">
            <w:r w:rsidRPr="00A87185">
              <w:t>File Name</w:t>
            </w:r>
          </w:p>
        </w:tc>
        <w:tc>
          <w:tcPr>
            <w:tcW w:w="4678" w:type="dxa"/>
          </w:tcPr>
          <w:p w14:paraId="305D751E" w14:textId="77777777" w:rsidR="00A87185" w:rsidRPr="00A87185" w:rsidRDefault="00A87185" w:rsidP="00245E81">
            <w:r w:rsidRPr="00A87185">
              <w:t>Description</w:t>
            </w:r>
          </w:p>
        </w:tc>
        <w:tc>
          <w:tcPr>
            <w:tcW w:w="2811" w:type="dxa"/>
            <w:hideMark/>
          </w:tcPr>
          <w:p w14:paraId="0C62D1B9" w14:textId="77777777" w:rsidR="00A87185" w:rsidRPr="00A87185" w:rsidRDefault="00A87185" w:rsidP="00245E81">
            <w:r w:rsidRPr="00A87185">
              <w:t>MD5 Hash</w:t>
            </w:r>
          </w:p>
        </w:tc>
      </w:tr>
      <w:tr w:rsidR="00A87185" w:rsidRPr="00A87185" w14:paraId="34E53697" w14:textId="77777777" w:rsidTr="008E10EA">
        <w:trPr>
          <w:cnfStyle w:val="000000100000" w:firstRow="0" w:lastRow="0" w:firstColumn="0" w:lastColumn="0" w:oddVBand="0" w:evenVBand="0" w:oddHBand="1" w:evenHBand="0" w:firstRowFirstColumn="0" w:firstRowLastColumn="0" w:lastRowFirstColumn="0" w:lastRowLastColumn="0"/>
        </w:trPr>
        <w:tc>
          <w:tcPr>
            <w:tcW w:w="2977" w:type="dxa"/>
            <w:hideMark/>
          </w:tcPr>
          <w:p w14:paraId="23301624" w14:textId="11DB75C3" w:rsidR="00A87185" w:rsidRPr="00A87185" w:rsidRDefault="00A87185" w:rsidP="00A87185">
            <w:pPr>
              <w:rPr>
                <w:szCs w:val="22"/>
              </w:rPr>
            </w:pPr>
            <w:r w:rsidRPr="00A87185">
              <w:rPr>
                <w:rFonts w:cstheme="minorHAnsi"/>
              </w:rPr>
              <w:t>Golden Ima</w:t>
            </w:r>
            <w:r w:rsidR="008E10EA">
              <w:rPr>
                <w:rFonts w:cstheme="minorHAnsi"/>
              </w:rPr>
              <w:t>ge</w:t>
            </w:r>
          </w:p>
        </w:tc>
        <w:tc>
          <w:tcPr>
            <w:tcW w:w="4678" w:type="dxa"/>
          </w:tcPr>
          <w:p w14:paraId="06CE2000" w14:textId="271B0574" w:rsidR="00A87185" w:rsidRPr="00A87185" w:rsidRDefault="008E10EA" w:rsidP="00A87185">
            <w:pPr>
              <w:rPr>
                <w:szCs w:val="22"/>
              </w:rPr>
            </w:pPr>
            <w:r>
              <w:rPr>
                <w:szCs w:val="22"/>
              </w:rPr>
              <w:t>Golden Workstation Image</w:t>
            </w:r>
          </w:p>
        </w:tc>
        <w:tc>
          <w:tcPr>
            <w:tcW w:w="2811" w:type="dxa"/>
            <w:hideMark/>
          </w:tcPr>
          <w:p w14:paraId="5BD8A0BB" w14:textId="77777777" w:rsidR="00A87185" w:rsidRPr="00A87185" w:rsidRDefault="00A87185" w:rsidP="00A87185">
            <w:pPr>
              <w:rPr>
                <w:rFonts w:cstheme="minorHAnsi"/>
                <w:color w:val="000000"/>
              </w:rPr>
            </w:pPr>
            <w:r w:rsidRPr="00A87185">
              <w:rPr>
                <w:rFonts w:cstheme="minorHAnsi"/>
                <w:color w:val="000000"/>
              </w:rPr>
              <w:t>756E088BD13AFAFB0106BA97CCC56545</w:t>
            </w:r>
          </w:p>
          <w:p w14:paraId="2CAE46F7" w14:textId="2EE32A40" w:rsidR="00A87185" w:rsidRPr="00A87185" w:rsidRDefault="00A87185" w:rsidP="00A87185">
            <w:pPr>
              <w:keepNext/>
              <w:rPr>
                <w:szCs w:val="22"/>
              </w:rPr>
            </w:pPr>
          </w:p>
        </w:tc>
      </w:tr>
      <w:tr w:rsidR="00A87185" w:rsidRPr="00A87185" w14:paraId="180D333A" w14:textId="77777777" w:rsidTr="008E10EA">
        <w:trPr>
          <w:cnfStyle w:val="000000010000" w:firstRow="0" w:lastRow="0" w:firstColumn="0" w:lastColumn="0" w:oddVBand="0" w:evenVBand="0" w:oddHBand="0" w:evenHBand="1" w:firstRowFirstColumn="0" w:firstRowLastColumn="0" w:lastRowFirstColumn="0" w:lastRowLastColumn="0"/>
        </w:trPr>
        <w:tc>
          <w:tcPr>
            <w:tcW w:w="2977" w:type="dxa"/>
          </w:tcPr>
          <w:p w14:paraId="0ABEA826" w14:textId="4516AC44" w:rsidR="00A87185" w:rsidRPr="00A87185" w:rsidRDefault="008E10EA" w:rsidP="00A87185">
            <w:pPr>
              <w:rPr>
                <w:rFonts w:cstheme="minorHAnsi"/>
              </w:rPr>
            </w:pPr>
            <w:r>
              <w:rPr>
                <w:rFonts w:cstheme="minorHAnsi"/>
              </w:rPr>
              <w:t>Backup File</w:t>
            </w:r>
          </w:p>
        </w:tc>
        <w:tc>
          <w:tcPr>
            <w:tcW w:w="4678" w:type="dxa"/>
          </w:tcPr>
          <w:p w14:paraId="4F457D2A" w14:textId="27F13682" w:rsidR="00A87185" w:rsidRPr="00A87185" w:rsidRDefault="008E10EA" w:rsidP="00A87185">
            <w:pPr>
              <w:rPr>
                <w:szCs w:val="22"/>
              </w:rPr>
            </w:pPr>
            <w:r>
              <w:rPr>
                <w:szCs w:val="22"/>
              </w:rPr>
              <w:t>Backup of Domain Controller</w:t>
            </w:r>
          </w:p>
        </w:tc>
        <w:tc>
          <w:tcPr>
            <w:tcW w:w="2811" w:type="dxa"/>
          </w:tcPr>
          <w:p w14:paraId="37DF9969" w14:textId="4D7308FE" w:rsidR="00A87185" w:rsidRPr="00A87185" w:rsidRDefault="00A87185" w:rsidP="00A87185">
            <w:pPr>
              <w:rPr>
                <w:rFonts w:cstheme="minorHAnsi"/>
                <w:color w:val="000000"/>
              </w:rPr>
            </w:pPr>
            <w:r w:rsidRPr="00A87185">
              <w:rPr>
                <w:rFonts w:eastAsia="MS Mincho" w:cstheme="minorHAnsi"/>
              </w:rPr>
              <w:t>AFAE36608D2F76CAACC2D672F8D4DE43</w:t>
            </w:r>
          </w:p>
        </w:tc>
      </w:tr>
    </w:tbl>
    <w:p w14:paraId="586C15EC" w14:textId="641B4868" w:rsidR="00A87185" w:rsidRPr="00A87185" w:rsidRDefault="00A87185" w:rsidP="00A87185">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4</w:t>
      </w:r>
      <w:r w:rsidRPr="00A87185">
        <w:fldChar w:fldCharType="end"/>
      </w:r>
      <w:r w:rsidRPr="00A87185">
        <w:t xml:space="preserve"> - Other Evidence Sources Collected and Analysed</w:t>
      </w:r>
    </w:p>
    <w:p w14:paraId="4D4EB6FB" w14:textId="77777777" w:rsidR="00A87185" w:rsidRPr="00D377BA" w:rsidRDefault="00A87185" w:rsidP="00A87185">
      <w:pPr>
        <w:pStyle w:val="Heading2"/>
      </w:pPr>
      <w:bookmarkStart w:id="41" w:name="_Toc76044184"/>
      <w:bookmarkStart w:id="42" w:name="_Toc79157260"/>
      <w:r w:rsidRPr="00D377BA">
        <w:t>Data Acquisition</w:t>
      </w:r>
      <w:bookmarkEnd w:id="41"/>
      <w:bookmarkEnd w:id="42"/>
    </w:p>
    <w:p w14:paraId="5FCE9CE3" w14:textId="77777777" w:rsidR="00A87185" w:rsidRPr="00D377BA" w:rsidRDefault="00A87185" w:rsidP="00A87185">
      <w:commentRangeStart w:id="43"/>
      <w:r w:rsidRPr="00D377BA">
        <w:t>&lt;detailed data acquisition information&gt;</w:t>
      </w:r>
    </w:p>
    <w:p w14:paraId="17BB9D11" w14:textId="77777777" w:rsidR="004D5AB8" w:rsidRDefault="00A87185" w:rsidP="00A87185">
      <w:r w:rsidRPr="00D377BA">
        <w:t>&lt;describe the background to the data collected, its methods, and who performed what</w:t>
      </w:r>
      <w:r w:rsidR="004D5AB8">
        <w:t>&gt;</w:t>
      </w:r>
    </w:p>
    <w:p w14:paraId="13854821" w14:textId="2498CBFB" w:rsidR="004D5AB8" w:rsidRDefault="004D5AB8" w:rsidP="004D5AB8">
      <w:r>
        <w:lastRenderedPageBreak/>
        <w:t xml:space="preserve">e.g. All the disk images listed in </w:t>
      </w:r>
      <w:r w:rsidRPr="004D5AB8">
        <w:rPr>
          <w:i/>
          <w:iCs/>
        </w:rPr>
        <w:fldChar w:fldCharType="begin"/>
      </w:r>
      <w:r w:rsidRPr="004D5AB8">
        <w:rPr>
          <w:i/>
          <w:iCs/>
        </w:rPr>
        <w:instrText xml:space="preserve"> REF _Ref78968956 \h </w:instrText>
      </w:r>
      <w:r>
        <w:rPr>
          <w:i/>
          <w:iCs/>
        </w:rPr>
        <w:instrText xml:space="preserve"> \* MERGEFORMAT </w:instrText>
      </w:r>
      <w:r w:rsidRPr="004D5AB8">
        <w:rPr>
          <w:i/>
          <w:iCs/>
        </w:rPr>
      </w:r>
      <w:r w:rsidRPr="004D5AB8">
        <w:rPr>
          <w:i/>
          <w:iCs/>
        </w:rPr>
        <w:fldChar w:fldCharType="separate"/>
      </w:r>
      <w:r w:rsidRPr="004D5AB8">
        <w:rPr>
          <w:i/>
          <w:iCs/>
        </w:rPr>
        <w:t xml:space="preserve">Table </w:t>
      </w:r>
      <w:r w:rsidRPr="004D5AB8">
        <w:rPr>
          <w:i/>
          <w:iCs/>
          <w:noProof/>
        </w:rPr>
        <w:t>2</w:t>
      </w:r>
      <w:r w:rsidRPr="004D5AB8">
        <w:rPr>
          <w:i/>
          <w:iCs/>
        </w:rPr>
        <w:fldChar w:fldCharType="end"/>
      </w:r>
      <w:r>
        <w:t xml:space="preserve"> above were collected by </w:t>
      </w:r>
      <w:fldSimple w:instr=" DOCPROPERTY  Client  \* MERGEFORMAT ">
        <w:r>
          <w:t>Client (short)</w:t>
        </w:r>
      </w:fldSimple>
      <w:r>
        <w:t xml:space="preserve"> personnel, following instructions supplied by </w:t>
      </w:r>
      <w:r w:rsidR="0087576D">
        <w:t>XFIR</w:t>
      </w:r>
      <w:r>
        <w:t>. Data was captured using FTK Ima</w:t>
      </w:r>
      <w:r w:rsidR="00D24D97">
        <w:t>g</w:t>
      </w:r>
      <w:r>
        <w:t>er</w:t>
      </w:r>
      <w:r w:rsidR="00D24D97">
        <w:t xml:space="preserve"> version 4.2.1.4</w:t>
      </w:r>
      <w:r>
        <w:t xml:space="preserve"> as a live capture</w:t>
      </w:r>
      <w:r w:rsidR="00D24D97">
        <w:t xml:space="preserve"> to USB media attached to the device.</w:t>
      </w:r>
    </w:p>
    <w:p w14:paraId="4057E4CF" w14:textId="7833FDBD" w:rsidR="00D24D97" w:rsidRDefault="00D24D97" w:rsidP="004D5AB8">
      <w:r>
        <w:t xml:space="preserve">The memory image was captured by </w:t>
      </w:r>
      <w:fldSimple w:instr=" DOCPROPERTY  Client  \* MERGEFORMAT ">
        <w:r>
          <w:t>Client (short)</w:t>
        </w:r>
      </w:fldSimple>
      <w:r>
        <w:t xml:space="preserve"> personnel, following instructions supplied by </w:t>
      </w:r>
      <w:r w:rsidR="0087576D">
        <w:t>XFIR</w:t>
      </w:r>
      <w:r>
        <w:t>, using FTK Imager version 4.2.1.4. The memory capture was saved directly to USB media attached to the device.</w:t>
      </w:r>
    </w:p>
    <w:p w14:paraId="6F6AC5EB" w14:textId="1E53DD5A" w:rsidR="00D24D97" w:rsidRPr="00D377BA" w:rsidRDefault="00D24D97" w:rsidP="004D5AB8">
      <w:r>
        <w:t xml:space="preserve">Log files for the in-scope timeframe were exported by </w:t>
      </w:r>
      <w:fldSimple w:instr=" DOCPROPERTY  Client  \* MERGEFORMAT ">
        <w:r>
          <w:t>Client (short)</w:t>
        </w:r>
      </w:fldSimple>
      <w:r>
        <w:t xml:space="preserve"> personnel using the built-in functionality withing in the firewall management graphical user interface. Once exported, the MD5 hash was calculated using the PowerShell command ‘Get-Filehash’ and recorded in a text file, that was supplied to </w:t>
      </w:r>
      <w:r w:rsidR="0087576D">
        <w:t>XFIR</w:t>
      </w:r>
      <w:r>
        <w:t xml:space="preserve"> with the exported log data.</w:t>
      </w:r>
    </w:p>
    <w:commentRangeEnd w:id="43"/>
    <w:p w14:paraId="1465AB46" w14:textId="7B2CE13E" w:rsidR="00A87185" w:rsidRDefault="008C5DA5" w:rsidP="00A87185">
      <w:r>
        <w:rPr>
          <w:rStyle w:val="CommentReference"/>
        </w:rPr>
        <w:commentReference w:id="43"/>
      </w:r>
    </w:p>
    <w:p w14:paraId="1B686B1B" w14:textId="77777777" w:rsidR="00A87185" w:rsidRPr="00D377BA" w:rsidRDefault="00A87185" w:rsidP="00A87185">
      <w:pPr>
        <w:pStyle w:val="Heading2"/>
      </w:pPr>
      <w:bookmarkStart w:id="44" w:name="_Toc76044185"/>
      <w:bookmarkStart w:id="45" w:name="_Toc79157261"/>
      <w:r w:rsidRPr="00D377BA">
        <w:t>Property Disposition</w:t>
      </w:r>
      <w:bookmarkEnd w:id="44"/>
      <w:bookmarkEnd w:id="45"/>
    </w:p>
    <w:p w14:paraId="0FE1BA03" w14:textId="43BE91DE" w:rsidR="00A87185" w:rsidRPr="00D377BA" w:rsidRDefault="00A87185" w:rsidP="00A87185">
      <w:r w:rsidRPr="00D377BA">
        <w:t xml:space="preserve">The aforementioned </w:t>
      </w:r>
      <w:r w:rsidR="00D24D97">
        <w:t>evidence sources</w:t>
      </w:r>
      <w:r w:rsidRPr="00D377BA">
        <w:t xml:space="preserve"> were collected and secured by </w:t>
      </w:r>
      <w:r w:rsidR="0087576D">
        <w:t>XFIR</w:t>
      </w:r>
      <w:r w:rsidR="00D24D97">
        <w:t xml:space="preserve"> &lt;or&gt; The aforementioned evidence sources were collected by </w:t>
      </w:r>
      <w:fldSimple w:instr=" DOCPROPERTY  Client  \* MERGEFORMAT ">
        <w:r w:rsidR="006C7EEB">
          <w:t>Client (short)</w:t>
        </w:r>
      </w:fldSimple>
      <w:r w:rsidR="00D24D97">
        <w:t xml:space="preserve"> and secured by </w:t>
      </w:r>
      <w:r w:rsidR="0087576D">
        <w:t>XFIR</w:t>
      </w:r>
      <w:r w:rsidRPr="00D377BA">
        <w:t xml:space="preserve">. Final disposition of all materials via IBM Property Control Document will be coordinated with </w:t>
      </w:r>
      <w:fldSimple w:instr=" DOCPROPERTY  Client  \* MERGEFORMAT ">
        <w:r w:rsidR="00DB2763">
          <w:t>Client (short)</w:t>
        </w:r>
      </w:fldSimple>
      <w:r w:rsidRPr="00D377BA">
        <w:t xml:space="preserve"> upon completion and acceptance of this written report. </w:t>
      </w:r>
    </w:p>
    <w:p w14:paraId="61A9B857" w14:textId="77777777" w:rsidR="00A87185" w:rsidRDefault="00A87185" w:rsidP="00A87185"/>
    <w:p w14:paraId="45BF8A9C" w14:textId="77777777" w:rsidR="00A87185" w:rsidRDefault="00A87185" w:rsidP="00A87185">
      <w:pPr>
        <w:pStyle w:val="Heading1"/>
      </w:pPr>
      <w:bookmarkStart w:id="46" w:name="_Toc76044186"/>
      <w:bookmarkStart w:id="47" w:name="_Toc79157262"/>
      <w:r w:rsidRPr="00D377BA">
        <w:lastRenderedPageBreak/>
        <w:t>Forensic Analysis and Findings</w:t>
      </w:r>
      <w:bookmarkEnd w:id="46"/>
      <w:bookmarkEnd w:id="47"/>
    </w:p>
    <w:p w14:paraId="6035582A" w14:textId="62D93967" w:rsidR="00A87185" w:rsidRPr="00F75016" w:rsidRDefault="00A87185" w:rsidP="00A87185">
      <w:commentRangeStart w:id="48"/>
      <w:r w:rsidRPr="00F75016">
        <w:t xml:space="preserve">This section describes in detail the findings from each investigated system. It contains results from full disk image analysis of systems listed in </w:t>
      </w:r>
      <w:r w:rsidRPr="00F75016">
        <w:rPr>
          <w:i/>
          <w:iCs/>
        </w:rPr>
        <w:t>Evidence Sources</w:t>
      </w:r>
      <w:r w:rsidRPr="00F75016">
        <w:t xml:space="preserve"> as well as data extracted directly by </w:t>
      </w:r>
      <w:r w:rsidR="0087576D">
        <w:t>XFIR</w:t>
      </w:r>
      <w:r w:rsidRPr="00F75016">
        <w:rPr>
          <w:highlight w:val="yellow"/>
        </w:rPr>
        <w:t xml:space="preserve"> from CBR, deployed for this investigation</w:t>
      </w:r>
      <w:r w:rsidRPr="00F75016">
        <w:t>.</w:t>
      </w:r>
    </w:p>
    <w:p w14:paraId="798426C2" w14:textId="6AC481A2" w:rsidR="00A87185" w:rsidRPr="00F75016" w:rsidRDefault="0087576D" w:rsidP="00A87185">
      <w:r>
        <w:rPr>
          <w:highlight w:val="yellow"/>
        </w:rPr>
        <w:t>XFIR</w:t>
      </w:r>
      <w:r w:rsidR="00A87185" w:rsidRPr="00135B81">
        <w:rPr>
          <w:highlight w:val="yellow"/>
        </w:rPr>
        <w:t xml:space="preserve"> </w:t>
      </w:r>
      <w:r w:rsidR="00A87185" w:rsidRPr="00F75016">
        <w:rPr>
          <w:highlight w:val="yellow"/>
        </w:rPr>
        <w:t xml:space="preserve">identified several malware samples and non-malicious tools used by attacker. Since these were repeatedly used across multiple systems, </w:t>
      </w:r>
      <w:r>
        <w:t>XFIR</w:t>
      </w:r>
      <w:r w:rsidR="00A87185" w:rsidRPr="00F75016">
        <w:rPr>
          <w:highlight w:val="yellow"/>
        </w:rPr>
        <w:t xml:space="preserve"> analysis related to identified malware has been document in </w:t>
      </w:r>
      <w:r w:rsidR="00A87185" w:rsidRPr="00065274">
        <w:rPr>
          <w:i/>
          <w:iCs/>
          <w:highlight w:val="yellow"/>
        </w:rPr>
        <w:fldChar w:fldCharType="begin"/>
      </w:r>
      <w:r w:rsidR="00A87185" w:rsidRPr="00065274">
        <w:rPr>
          <w:i/>
          <w:iCs/>
          <w:highlight w:val="yellow"/>
        </w:rPr>
        <w:instrText xml:space="preserve"> REF _Ref76041021 \r \h </w:instrText>
      </w:r>
      <w:r w:rsidR="00A87185">
        <w:rPr>
          <w:i/>
          <w:iCs/>
          <w:highlight w:val="yellow"/>
        </w:rPr>
        <w:instrText xml:space="preserve"> \* MERGEFORMAT </w:instrText>
      </w:r>
      <w:r w:rsidR="00A87185" w:rsidRPr="00065274">
        <w:rPr>
          <w:i/>
          <w:iCs/>
          <w:highlight w:val="yellow"/>
        </w:rPr>
      </w:r>
      <w:r w:rsidR="00A87185" w:rsidRPr="00065274">
        <w:rPr>
          <w:i/>
          <w:iCs/>
          <w:highlight w:val="yellow"/>
        </w:rPr>
        <w:fldChar w:fldCharType="separate"/>
      </w:r>
      <w:r w:rsidR="00DB2763">
        <w:rPr>
          <w:i/>
          <w:iCs/>
          <w:highlight w:val="yellow"/>
        </w:rPr>
        <w:t>Appendix D</w:t>
      </w:r>
      <w:r w:rsidR="00A87185" w:rsidRPr="00065274">
        <w:rPr>
          <w:i/>
          <w:iCs/>
          <w:highlight w:val="yellow"/>
        </w:rPr>
        <w:fldChar w:fldCharType="end"/>
      </w:r>
      <w:r w:rsidR="00A87185" w:rsidRPr="00065274">
        <w:rPr>
          <w:i/>
          <w:iCs/>
          <w:highlight w:val="yellow"/>
        </w:rPr>
        <w:t xml:space="preserve"> </w:t>
      </w:r>
      <w:r w:rsidR="00A87185" w:rsidRPr="00065274">
        <w:rPr>
          <w:i/>
          <w:iCs/>
          <w:highlight w:val="yellow"/>
        </w:rPr>
        <w:fldChar w:fldCharType="begin"/>
      </w:r>
      <w:r w:rsidR="00A87185" w:rsidRPr="00065274">
        <w:rPr>
          <w:i/>
          <w:iCs/>
          <w:highlight w:val="yellow"/>
        </w:rPr>
        <w:instrText xml:space="preserve"> REF _Ref76041025 \h </w:instrText>
      </w:r>
      <w:r w:rsidR="00A87185">
        <w:rPr>
          <w:i/>
          <w:iCs/>
          <w:highlight w:val="yellow"/>
        </w:rPr>
        <w:instrText xml:space="preserve"> \* MERGEFORMAT </w:instrText>
      </w:r>
      <w:r w:rsidR="00A87185" w:rsidRPr="00065274">
        <w:rPr>
          <w:i/>
          <w:iCs/>
          <w:highlight w:val="yellow"/>
        </w:rPr>
      </w:r>
      <w:r w:rsidR="00A87185" w:rsidRPr="00065274">
        <w:rPr>
          <w:i/>
          <w:iCs/>
          <w:highlight w:val="yellow"/>
        </w:rPr>
        <w:fldChar w:fldCharType="separate"/>
      </w:r>
      <w:r w:rsidR="00DB2763" w:rsidRPr="00DB2763">
        <w:rPr>
          <w:i/>
          <w:iCs/>
        </w:rPr>
        <w:t>Malware Analysis</w:t>
      </w:r>
      <w:r w:rsidR="00A87185" w:rsidRPr="00065274">
        <w:rPr>
          <w:i/>
          <w:iCs/>
          <w:highlight w:val="yellow"/>
        </w:rPr>
        <w:fldChar w:fldCharType="end"/>
      </w:r>
      <w:commentRangeEnd w:id="48"/>
      <w:r w:rsidR="00A87185">
        <w:rPr>
          <w:rStyle w:val="CommentReference"/>
        </w:rPr>
        <w:commentReference w:id="48"/>
      </w:r>
      <w:r w:rsidR="00A87185" w:rsidRPr="00F75016">
        <w:rPr>
          <w:highlight w:val="yellow"/>
        </w:rPr>
        <w:t>.</w:t>
      </w:r>
    </w:p>
    <w:p w14:paraId="5DCFE912" w14:textId="641639CB" w:rsidR="00A87185" w:rsidRPr="00D377BA" w:rsidRDefault="00A87185" w:rsidP="00A87185">
      <w:pPr>
        <w:pStyle w:val="Heading2"/>
      </w:pPr>
      <w:bookmarkStart w:id="49" w:name="_Toc76044187"/>
      <w:bookmarkStart w:id="50" w:name="_Toc79157263"/>
      <w:r>
        <w:t>SystemOne</w:t>
      </w:r>
      <w:bookmarkEnd w:id="49"/>
      <w:bookmarkEnd w:id="50"/>
      <w:r w:rsidRPr="00D377BA">
        <w:t xml:space="preserve"> </w:t>
      </w:r>
    </w:p>
    <w:p w14:paraId="0C2D367A" w14:textId="25E426EF" w:rsidR="00A87185" w:rsidRPr="00D377BA" w:rsidRDefault="00A87185" w:rsidP="00A87185">
      <w:commentRangeStart w:id="51"/>
      <w:r>
        <w:t xml:space="preserve">Provide a </w:t>
      </w:r>
      <w:r w:rsidR="00245E81">
        <w:t>brief</w:t>
      </w:r>
      <w:r>
        <w:t xml:space="preserve"> explanation as to why this system has been included within the scope of work. For example: This domain controller has been included within the investigation as </w:t>
      </w:r>
      <w:r w:rsidR="00245E81">
        <w:fldChar w:fldCharType="begin"/>
      </w:r>
      <w:r w:rsidR="00245E81">
        <w:instrText xml:space="preserve"> DOCPROPERTY  Client </w:instrText>
      </w:r>
      <w:r w:rsidR="00245E81">
        <w:fldChar w:fldCharType="separate"/>
      </w:r>
      <w:r w:rsidR="00DB2763">
        <w:t>Client (short)</w:t>
      </w:r>
      <w:r w:rsidR="00245E81">
        <w:fldChar w:fldCharType="end"/>
      </w:r>
      <w:r w:rsidR="00245E81">
        <w:t xml:space="preserve"> identified the domain administrator account had logged onto the server.</w:t>
      </w:r>
      <w:commentRangeEnd w:id="51"/>
      <w:r w:rsidR="00245E81">
        <w:rPr>
          <w:rStyle w:val="CommentReference"/>
        </w:rPr>
        <w:commentReference w:id="51"/>
      </w:r>
    </w:p>
    <w:p w14:paraId="0718D776" w14:textId="77777777" w:rsidR="00A87185" w:rsidRPr="00453352" w:rsidRDefault="00A87185" w:rsidP="00A87185">
      <w:pPr>
        <w:pStyle w:val="Heading3"/>
      </w:pPr>
      <w:bookmarkStart w:id="52" w:name="_Toc48656413"/>
      <w:bookmarkStart w:id="53" w:name="_Toc49373806"/>
      <w:bookmarkStart w:id="54" w:name="_Toc49756859"/>
      <w:bookmarkStart w:id="55" w:name="_Toc76044188"/>
      <w:bookmarkStart w:id="56" w:name="_Toc79157264"/>
      <w:r w:rsidRPr="00453352">
        <w:t>System Information</w:t>
      </w:r>
      <w:bookmarkEnd w:id="52"/>
      <w:bookmarkEnd w:id="53"/>
      <w:bookmarkEnd w:id="54"/>
      <w:bookmarkEnd w:id="55"/>
      <w:bookmarkEnd w:id="56"/>
    </w:p>
    <w:tbl>
      <w:tblPr>
        <w:tblStyle w:val="XFIRTable"/>
        <w:tblW w:w="3659" w:type="pct"/>
        <w:tblLayout w:type="fixed"/>
        <w:tblLook w:val="0420" w:firstRow="1" w:lastRow="0" w:firstColumn="0" w:lastColumn="0" w:noHBand="0" w:noVBand="1"/>
      </w:tblPr>
      <w:tblGrid>
        <w:gridCol w:w="2979"/>
        <w:gridCol w:w="4680"/>
      </w:tblGrid>
      <w:tr w:rsidR="00245E81" w:rsidRPr="0039116C" w14:paraId="1C591253" w14:textId="77777777" w:rsidTr="008E10EA">
        <w:trPr>
          <w:cnfStyle w:val="100000000000" w:firstRow="1" w:lastRow="0" w:firstColumn="0" w:lastColumn="0" w:oddVBand="0" w:evenVBand="0" w:oddHBand="0" w:evenHBand="0" w:firstRowFirstColumn="0" w:firstRowLastColumn="0" w:lastRowFirstColumn="0" w:lastRowLastColumn="0"/>
        </w:trPr>
        <w:tc>
          <w:tcPr>
            <w:tcW w:w="2977" w:type="dxa"/>
            <w:hideMark/>
          </w:tcPr>
          <w:p w14:paraId="3A3219AF" w14:textId="2E1DF663" w:rsidR="00245E81" w:rsidRPr="0039116C" w:rsidRDefault="00245E81" w:rsidP="00A44C8A">
            <w:pPr>
              <w:rPr>
                <w:b w:val="0"/>
                <w:bCs/>
              </w:rPr>
            </w:pPr>
            <w:r w:rsidRPr="0039116C">
              <w:rPr>
                <w:b w:val="0"/>
                <w:bCs/>
              </w:rPr>
              <w:t>System Information</w:t>
            </w:r>
          </w:p>
        </w:tc>
        <w:tc>
          <w:tcPr>
            <w:tcW w:w="4678" w:type="dxa"/>
          </w:tcPr>
          <w:p w14:paraId="2F1010F6" w14:textId="49566435" w:rsidR="00245E81" w:rsidRPr="0039116C" w:rsidRDefault="00245E81" w:rsidP="00A44C8A">
            <w:pPr>
              <w:rPr>
                <w:b w:val="0"/>
                <w:bCs/>
              </w:rPr>
            </w:pPr>
          </w:p>
        </w:tc>
      </w:tr>
      <w:tr w:rsidR="00245E81" w:rsidRPr="00A87185" w14:paraId="1B91C72C" w14:textId="77777777" w:rsidTr="008E10EA">
        <w:trPr>
          <w:cnfStyle w:val="000000100000" w:firstRow="0" w:lastRow="0" w:firstColumn="0" w:lastColumn="0" w:oddVBand="0" w:evenVBand="0" w:oddHBand="1" w:evenHBand="0" w:firstRowFirstColumn="0" w:firstRowLastColumn="0" w:lastRowFirstColumn="0" w:lastRowLastColumn="0"/>
        </w:trPr>
        <w:tc>
          <w:tcPr>
            <w:tcW w:w="2977" w:type="dxa"/>
            <w:hideMark/>
          </w:tcPr>
          <w:p w14:paraId="2020C635" w14:textId="14B6FE4A" w:rsidR="00245E81" w:rsidRPr="00A87185" w:rsidRDefault="00245E81" w:rsidP="00245E81">
            <w:pPr>
              <w:rPr>
                <w:szCs w:val="22"/>
              </w:rPr>
            </w:pPr>
            <w:r w:rsidRPr="001F413C">
              <w:t>Version</w:t>
            </w:r>
          </w:p>
        </w:tc>
        <w:tc>
          <w:tcPr>
            <w:tcW w:w="4678" w:type="dxa"/>
          </w:tcPr>
          <w:p w14:paraId="2460A0BE" w14:textId="4B462557" w:rsidR="00245E81" w:rsidRPr="00A87185" w:rsidRDefault="00245E81" w:rsidP="00245E81">
            <w:pPr>
              <w:rPr>
                <w:szCs w:val="22"/>
              </w:rPr>
            </w:pPr>
            <w:r w:rsidRPr="00F75016">
              <w:rPr>
                <w:rFonts w:eastAsia="MS Mincho"/>
                <w:highlight w:val="yellow"/>
              </w:rPr>
              <w:t>Windows Server 2012 R2 Standard</w:t>
            </w:r>
          </w:p>
        </w:tc>
      </w:tr>
      <w:tr w:rsidR="00245E81" w:rsidRPr="00A87185" w14:paraId="48173C5E" w14:textId="77777777" w:rsidTr="008E10EA">
        <w:trPr>
          <w:cnfStyle w:val="000000010000" w:firstRow="0" w:lastRow="0" w:firstColumn="0" w:lastColumn="0" w:oddVBand="0" w:evenVBand="0" w:oddHBand="0" w:evenHBand="1" w:firstRowFirstColumn="0" w:firstRowLastColumn="0" w:lastRowFirstColumn="0" w:lastRowLastColumn="0"/>
        </w:trPr>
        <w:tc>
          <w:tcPr>
            <w:tcW w:w="2977" w:type="dxa"/>
          </w:tcPr>
          <w:p w14:paraId="4292A85E" w14:textId="5D1346E2" w:rsidR="00245E81" w:rsidRPr="00A87185" w:rsidRDefault="00245E81" w:rsidP="00245E81">
            <w:pPr>
              <w:rPr>
                <w:rFonts w:cstheme="minorHAnsi"/>
              </w:rPr>
            </w:pPr>
            <w:r w:rsidRPr="001F413C">
              <w:t>Installed Date</w:t>
            </w:r>
          </w:p>
        </w:tc>
        <w:tc>
          <w:tcPr>
            <w:tcW w:w="4678" w:type="dxa"/>
          </w:tcPr>
          <w:p w14:paraId="0F51FFA2" w14:textId="4793227E" w:rsidR="00245E81" w:rsidRPr="00A87185" w:rsidRDefault="00245E81" w:rsidP="00245E81">
            <w:pPr>
              <w:rPr>
                <w:szCs w:val="22"/>
              </w:rPr>
            </w:pPr>
            <w:r w:rsidRPr="00F75016">
              <w:rPr>
                <w:rFonts w:eastAsia="MS Mincho"/>
                <w:highlight w:val="yellow"/>
              </w:rPr>
              <w:t>2020-04-17</w:t>
            </w:r>
          </w:p>
        </w:tc>
      </w:tr>
      <w:tr w:rsidR="00245E81" w:rsidRPr="00A87185" w14:paraId="17277551" w14:textId="77777777" w:rsidTr="008E10EA">
        <w:trPr>
          <w:cnfStyle w:val="000000100000" w:firstRow="0" w:lastRow="0" w:firstColumn="0" w:lastColumn="0" w:oddVBand="0" w:evenVBand="0" w:oddHBand="1" w:evenHBand="0" w:firstRowFirstColumn="0" w:firstRowLastColumn="0" w:lastRowFirstColumn="0" w:lastRowLastColumn="0"/>
        </w:trPr>
        <w:tc>
          <w:tcPr>
            <w:tcW w:w="2977" w:type="dxa"/>
          </w:tcPr>
          <w:p w14:paraId="2B9DD80E" w14:textId="5FCC55E0" w:rsidR="00245E81" w:rsidRPr="001F413C" w:rsidRDefault="00245E81" w:rsidP="00245E81">
            <w:r w:rsidRPr="001F413C">
              <w:t>Computer Name</w:t>
            </w:r>
          </w:p>
        </w:tc>
        <w:tc>
          <w:tcPr>
            <w:tcW w:w="4678" w:type="dxa"/>
          </w:tcPr>
          <w:p w14:paraId="61766C59" w14:textId="3D076E15" w:rsidR="00245E81" w:rsidRPr="00F75016" w:rsidRDefault="00245E81" w:rsidP="00245E81">
            <w:pPr>
              <w:rPr>
                <w:rFonts w:eastAsia="MS Mincho"/>
                <w:highlight w:val="yellow"/>
              </w:rPr>
            </w:pPr>
            <w:r w:rsidRPr="00F75016">
              <w:rPr>
                <w:highlight w:val="yellow"/>
              </w:rPr>
              <w:t>XXXXXX</w:t>
            </w:r>
          </w:p>
        </w:tc>
      </w:tr>
      <w:tr w:rsidR="00245E81" w:rsidRPr="00A87185" w14:paraId="520609B5" w14:textId="77777777" w:rsidTr="008E10EA">
        <w:trPr>
          <w:cnfStyle w:val="000000010000" w:firstRow="0" w:lastRow="0" w:firstColumn="0" w:lastColumn="0" w:oddVBand="0" w:evenVBand="0" w:oddHBand="0" w:evenHBand="1" w:firstRowFirstColumn="0" w:firstRowLastColumn="0" w:lastRowFirstColumn="0" w:lastRowLastColumn="0"/>
        </w:trPr>
        <w:tc>
          <w:tcPr>
            <w:tcW w:w="2977" w:type="dxa"/>
          </w:tcPr>
          <w:p w14:paraId="72EF4C52" w14:textId="4CAF4F4D" w:rsidR="00245E81" w:rsidRPr="001F413C" w:rsidRDefault="00245E81" w:rsidP="00245E81">
            <w:r w:rsidRPr="001F413C">
              <w:t>Last Shutdown</w:t>
            </w:r>
          </w:p>
        </w:tc>
        <w:tc>
          <w:tcPr>
            <w:tcW w:w="4678" w:type="dxa"/>
          </w:tcPr>
          <w:p w14:paraId="614FEB62" w14:textId="7C82220C" w:rsidR="00245E81" w:rsidRPr="00F75016" w:rsidRDefault="00245E81" w:rsidP="00245E81">
            <w:pPr>
              <w:rPr>
                <w:highlight w:val="yellow"/>
              </w:rPr>
            </w:pPr>
            <w:r w:rsidRPr="00F75016">
              <w:rPr>
                <w:rFonts w:eastAsia="MS Mincho"/>
                <w:highlight w:val="yellow"/>
              </w:rPr>
              <w:t>2020-07-14</w:t>
            </w:r>
          </w:p>
        </w:tc>
      </w:tr>
      <w:tr w:rsidR="00245E81" w:rsidRPr="00A87185" w14:paraId="67D70788" w14:textId="77777777" w:rsidTr="008E10EA">
        <w:trPr>
          <w:cnfStyle w:val="000000100000" w:firstRow="0" w:lastRow="0" w:firstColumn="0" w:lastColumn="0" w:oddVBand="0" w:evenVBand="0" w:oddHBand="1" w:evenHBand="0" w:firstRowFirstColumn="0" w:firstRowLastColumn="0" w:lastRowFirstColumn="0" w:lastRowLastColumn="0"/>
        </w:trPr>
        <w:tc>
          <w:tcPr>
            <w:tcW w:w="2977" w:type="dxa"/>
          </w:tcPr>
          <w:p w14:paraId="62B12C13" w14:textId="3F48D9BA" w:rsidR="00245E81" w:rsidRPr="001F413C" w:rsidRDefault="00245E81" w:rsidP="00245E81">
            <w:r w:rsidRPr="001F413C">
              <w:t>IP</w:t>
            </w:r>
            <w:r>
              <w:t xml:space="preserve"> Address</w:t>
            </w:r>
          </w:p>
        </w:tc>
        <w:tc>
          <w:tcPr>
            <w:tcW w:w="4678" w:type="dxa"/>
          </w:tcPr>
          <w:p w14:paraId="41F4CFDC" w14:textId="68D58EEF" w:rsidR="00245E81" w:rsidRPr="00F75016" w:rsidRDefault="00245E81" w:rsidP="00245E81">
            <w:pPr>
              <w:rPr>
                <w:rFonts w:eastAsia="MS Mincho"/>
                <w:highlight w:val="yellow"/>
              </w:rPr>
            </w:pPr>
            <w:r w:rsidRPr="00F75016">
              <w:rPr>
                <w:rFonts w:eastAsia="MS Mincho"/>
                <w:highlight w:val="yellow"/>
              </w:rPr>
              <w:t>10.0.0[.]0</w:t>
            </w:r>
          </w:p>
        </w:tc>
      </w:tr>
    </w:tbl>
    <w:p w14:paraId="3E73B039" w14:textId="54A01C60" w:rsidR="00245E81" w:rsidRPr="00A87185" w:rsidRDefault="00245E81" w:rsidP="00245E81">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5</w:t>
      </w:r>
      <w:r w:rsidRPr="00A87185">
        <w:fldChar w:fldCharType="end"/>
      </w:r>
      <w:r w:rsidRPr="00A87185">
        <w:t xml:space="preserve"> </w:t>
      </w:r>
      <w:r>
        <w:t xml:space="preserve">- </w:t>
      </w:r>
      <w:bookmarkStart w:id="57" w:name="_Hlk50472719"/>
      <w:r>
        <w:rPr>
          <w:highlight w:val="yellow"/>
        </w:rPr>
        <w:t>SystemOne</w:t>
      </w:r>
      <w:r w:rsidRPr="00EE3EA6">
        <w:t xml:space="preserve"> </w:t>
      </w:r>
      <w:bookmarkEnd w:id="57"/>
      <w:r w:rsidRPr="00EE3EA6">
        <w:t xml:space="preserve">– System </w:t>
      </w:r>
      <w:r>
        <w:t>I</w:t>
      </w:r>
      <w:r w:rsidRPr="00EE3EA6">
        <w:t>nformation</w:t>
      </w:r>
    </w:p>
    <w:p w14:paraId="5626DBDB" w14:textId="77777777" w:rsidR="00245E81" w:rsidRPr="00453352" w:rsidRDefault="00245E81" w:rsidP="00245E81">
      <w:pPr>
        <w:pStyle w:val="Heading3"/>
      </w:pPr>
      <w:bookmarkStart w:id="58" w:name="_Toc48656414"/>
      <w:bookmarkStart w:id="59" w:name="_Toc49373807"/>
      <w:bookmarkStart w:id="60" w:name="_Toc49756860"/>
      <w:bookmarkStart w:id="61" w:name="_Toc76044189"/>
      <w:bookmarkStart w:id="62" w:name="_Toc79157265"/>
      <w:r w:rsidRPr="00453352">
        <w:t>Event Log</w:t>
      </w:r>
      <w:bookmarkEnd w:id="58"/>
      <w:bookmarkEnd w:id="59"/>
      <w:bookmarkEnd w:id="60"/>
      <w:r>
        <w:t>s</w:t>
      </w:r>
      <w:bookmarkEnd w:id="61"/>
      <w:bookmarkEnd w:id="62"/>
    </w:p>
    <w:p w14:paraId="2BCD46B0" w14:textId="77777777" w:rsidR="00245E81" w:rsidRPr="00F75016" w:rsidRDefault="00245E81" w:rsidP="00245E81">
      <w:r w:rsidRPr="00F75016">
        <w:t xml:space="preserve">Windows Event </w:t>
      </w:r>
      <w:r>
        <w:t>L</w:t>
      </w:r>
      <w:r w:rsidRPr="00F75016">
        <w:t>ogs from the system were analysed to identify any suspicious activities related to logons, services, program</w:t>
      </w:r>
      <w:r>
        <w:t xml:space="preserve"> execution</w:t>
      </w:r>
      <w:r w:rsidRPr="00F75016">
        <w:t>s and system operations around the in-scope period.</w:t>
      </w:r>
    </w:p>
    <w:p w14:paraId="3062840C" w14:textId="5674D410" w:rsidR="00245E81" w:rsidRPr="00F75016" w:rsidRDefault="00245E81" w:rsidP="00245E81">
      <w:bookmarkStart w:id="63" w:name="_Hlk49247548"/>
      <w:commentRangeStart w:id="64"/>
      <w:r w:rsidRPr="00F75016">
        <w:t xml:space="preserve">The available entries in the Windows </w:t>
      </w:r>
      <w:r>
        <w:t>Event L</w:t>
      </w:r>
      <w:r w:rsidRPr="00F75016">
        <w:t xml:space="preserve">ogs partially covered the in-scope </w:t>
      </w:r>
      <w:r>
        <w:t>timeframe</w:t>
      </w:r>
      <w:r w:rsidRPr="00F75016">
        <w:t>. The date ranges for the analysed logs are listed below</w:t>
      </w:r>
      <w:bookmarkEnd w:id="63"/>
      <w:r w:rsidRPr="00F75016">
        <w:t xml:space="preserve">: </w:t>
      </w:r>
      <w:commentRangeEnd w:id="64"/>
      <w:r>
        <w:rPr>
          <w:rStyle w:val="CommentReference"/>
        </w:rPr>
        <w:commentReference w:id="64"/>
      </w:r>
    </w:p>
    <w:tbl>
      <w:tblPr>
        <w:tblStyle w:val="XFIRTable"/>
        <w:tblW w:w="5000" w:type="pct"/>
        <w:tblLayout w:type="fixed"/>
        <w:tblLook w:val="0420" w:firstRow="1" w:lastRow="0" w:firstColumn="0" w:lastColumn="0" w:noHBand="0" w:noVBand="1"/>
      </w:tblPr>
      <w:tblGrid>
        <w:gridCol w:w="6946"/>
        <w:gridCol w:w="1701"/>
        <w:gridCol w:w="1819"/>
      </w:tblGrid>
      <w:tr w:rsidR="00245E81" w:rsidRPr="00A87185" w14:paraId="743A4661" w14:textId="77777777" w:rsidTr="008E10EA">
        <w:trPr>
          <w:cnfStyle w:val="100000000000" w:firstRow="1" w:lastRow="0" w:firstColumn="0" w:lastColumn="0" w:oddVBand="0" w:evenVBand="0" w:oddHBand="0" w:evenHBand="0" w:firstRowFirstColumn="0" w:firstRowLastColumn="0" w:lastRowFirstColumn="0" w:lastRowLastColumn="0"/>
        </w:trPr>
        <w:tc>
          <w:tcPr>
            <w:tcW w:w="6946" w:type="dxa"/>
            <w:hideMark/>
          </w:tcPr>
          <w:p w14:paraId="6FDA6416" w14:textId="5EB86282" w:rsidR="00245E81" w:rsidRPr="00A87185" w:rsidRDefault="00245E81" w:rsidP="00A44C8A">
            <w:r>
              <w:t>Windows Log</w:t>
            </w:r>
          </w:p>
        </w:tc>
        <w:tc>
          <w:tcPr>
            <w:tcW w:w="1701" w:type="dxa"/>
          </w:tcPr>
          <w:p w14:paraId="283E8080" w14:textId="7584314B" w:rsidR="00245E81" w:rsidRPr="00A87185" w:rsidRDefault="00245E81" w:rsidP="00A44C8A">
            <w:r>
              <w:t>Start Date</w:t>
            </w:r>
          </w:p>
        </w:tc>
        <w:tc>
          <w:tcPr>
            <w:tcW w:w="1819" w:type="dxa"/>
            <w:hideMark/>
          </w:tcPr>
          <w:p w14:paraId="00D4868C" w14:textId="0EFA9848" w:rsidR="00245E81" w:rsidRPr="00A87185" w:rsidRDefault="00245E81" w:rsidP="00A44C8A">
            <w:r>
              <w:t>End Date</w:t>
            </w:r>
          </w:p>
        </w:tc>
      </w:tr>
      <w:tr w:rsidR="00245E81" w:rsidRPr="00A87185" w14:paraId="7C16FE5A" w14:textId="77777777" w:rsidTr="008E10EA">
        <w:trPr>
          <w:cnfStyle w:val="000000100000" w:firstRow="0" w:lastRow="0" w:firstColumn="0" w:lastColumn="0" w:oddVBand="0" w:evenVBand="0" w:oddHBand="1" w:evenHBand="0" w:firstRowFirstColumn="0" w:firstRowLastColumn="0" w:lastRowFirstColumn="0" w:lastRowLastColumn="0"/>
        </w:trPr>
        <w:tc>
          <w:tcPr>
            <w:tcW w:w="6946" w:type="dxa"/>
            <w:hideMark/>
          </w:tcPr>
          <w:p w14:paraId="7AAAE6CE" w14:textId="3F79EE52" w:rsidR="00245E81" w:rsidRPr="00A87185" w:rsidRDefault="00245E81" w:rsidP="00245E81">
            <w:pPr>
              <w:rPr>
                <w:szCs w:val="22"/>
              </w:rPr>
            </w:pPr>
            <w:commentRangeStart w:id="65"/>
            <w:r w:rsidRPr="001F413C">
              <w:rPr>
                <w:rFonts w:eastAsia="MS Mincho"/>
              </w:rPr>
              <w:t>Security</w:t>
            </w:r>
            <w:commentRangeEnd w:id="65"/>
            <w:r w:rsidR="00FD736A">
              <w:rPr>
                <w:rStyle w:val="CommentReference"/>
              </w:rPr>
              <w:commentReference w:id="65"/>
            </w:r>
          </w:p>
        </w:tc>
        <w:tc>
          <w:tcPr>
            <w:tcW w:w="1701" w:type="dxa"/>
          </w:tcPr>
          <w:p w14:paraId="0965640D" w14:textId="43B8A8C4" w:rsidR="00245E81" w:rsidRPr="00A87185" w:rsidRDefault="00245E81" w:rsidP="00245E81">
            <w:pPr>
              <w:rPr>
                <w:szCs w:val="22"/>
              </w:rPr>
            </w:pPr>
            <w:r w:rsidRPr="00F75016">
              <w:rPr>
                <w:rFonts w:eastAsia="MS Mincho"/>
                <w:highlight w:val="yellow"/>
              </w:rPr>
              <w:t>2020-07-13</w:t>
            </w:r>
          </w:p>
        </w:tc>
        <w:tc>
          <w:tcPr>
            <w:tcW w:w="1819" w:type="dxa"/>
            <w:hideMark/>
          </w:tcPr>
          <w:p w14:paraId="736EC8B7" w14:textId="1E2F2D0A" w:rsidR="00245E81" w:rsidRPr="00A87185" w:rsidRDefault="00245E81" w:rsidP="00245E81">
            <w:pPr>
              <w:keepNext/>
              <w:rPr>
                <w:szCs w:val="22"/>
              </w:rPr>
            </w:pPr>
            <w:r w:rsidRPr="00F75016">
              <w:rPr>
                <w:rFonts w:eastAsia="MS Mincho"/>
                <w:highlight w:val="yellow"/>
              </w:rPr>
              <w:t>2020-07-14</w:t>
            </w:r>
          </w:p>
        </w:tc>
      </w:tr>
      <w:tr w:rsidR="00245E81" w:rsidRPr="00A87185" w14:paraId="4836A0B4" w14:textId="77777777" w:rsidTr="008E10EA">
        <w:trPr>
          <w:cnfStyle w:val="000000010000" w:firstRow="0" w:lastRow="0" w:firstColumn="0" w:lastColumn="0" w:oddVBand="0" w:evenVBand="0" w:oddHBand="0" w:evenHBand="1" w:firstRowFirstColumn="0" w:firstRowLastColumn="0" w:lastRowFirstColumn="0" w:lastRowLastColumn="0"/>
        </w:trPr>
        <w:tc>
          <w:tcPr>
            <w:tcW w:w="6946" w:type="dxa"/>
          </w:tcPr>
          <w:p w14:paraId="1928B5DD" w14:textId="12DF9733" w:rsidR="00245E81" w:rsidRPr="00A87185" w:rsidRDefault="00245E81" w:rsidP="00245E81">
            <w:pPr>
              <w:rPr>
                <w:rFonts w:cstheme="minorHAnsi"/>
              </w:rPr>
            </w:pPr>
            <w:r w:rsidRPr="001F413C">
              <w:rPr>
                <w:rFonts w:eastAsia="MS Mincho"/>
              </w:rPr>
              <w:t>System</w:t>
            </w:r>
          </w:p>
        </w:tc>
        <w:tc>
          <w:tcPr>
            <w:tcW w:w="1701" w:type="dxa"/>
          </w:tcPr>
          <w:p w14:paraId="49D599CE" w14:textId="26B84CB5" w:rsidR="00245E81" w:rsidRPr="00A87185" w:rsidRDefault="00245E81" w:rsidP="00245E81">
            <w:pPr>
              <w:rPr>
                <w:szCs w:val="22"/>
              </w:rPr>
            </w:pPr>
            <w:r w:rsidRPr="00F75016">
              <w:rPr>
                <w:rFonts w:eastAsia="MS Mincho"/>
                <w:highlight w:val="yellow"/>
              </w:rPr>
              <w:t>2020-04-27</w:t>
            </w:r>
          </w:p>
        </w:tc>
        <w:tc>
          <w:tcPr>
            <w:tcW w:w="1819" w:type="dxa"/>
          </w:tcPr>
          <w:p w14:paraId="227A485B" w14:textId="0D333629" w:rsidR="00245E81" w:rsidRPr="00A87185" w:rsidRDefault="00245E81" w:rsidP="00245E81">
            <w:pPr>
              <w:rPr>
                <w:rFonts w:cstheme="minorHAnsi"/>
                <w:color w:val="000000"/>
              </w:rPr>
            </w:pPr>
            <w:r w:rsidRPr="00F75016">
              <w:rPr>
                <w:rFonts w:eastAsia="MS Mincho"/>
                <w:highlight w:val="yellow"/>
              </w:rPr>
              <w:t>2020-07-14</w:t>
            </w:r>
          </w:p>
        </w:tc>
      </w:tr>
      <w:tr w:rsidR="00245E81" w:rsidRPr="00A87185" w14:paraId="2DC0AD69" w14:textId="77777777" w:rsidTr="008E10EA">
        <w:trPr>
          <w:cnfStyle w:val="000000100000" w:firstRow="0" w:lastRow="0" w:firstColumn="0" w:lastColumn="0" w:oddVBand="0" w:evenVBand="0" w:oddHBand="1" w:evenHBand="0" w:firstRowFirstColumn="0" w:firstRowLastColumn="0" w:lastRowFirstColumn="0" w:lastRowLastColumn="0"/>
        </w:trPr>
        <w:tc>
          <w:tcPr>
            <w:tcW w:w="6946" w:type="dxa"/>
          </w:tcPr>
          <w:p w14:paraId="519353D3" w14:textId="53C96564" w:rsidR="00245E81" w:rsidRPr="001F413C" w:rsidRDefault="00245E81" w:rsidP="00245E81">
            <w:pPr>
              <w:rPr>
                <w:rFonts w:eastAsia="MS Mincho"/>
              </w:rPr>
            </w:pPr>
            <w:r w:rsidRPr="001F413C">
              <w:rPr>
                <w:rFonts w:eastAsia="MS Mincho"/>
              </w:rPr>
              <w:t>Microsoft-Windows-PowerShell Operational</w:t>
            </w:r>
          </w:p>
        </w:tc>
        <w:tc>
          <w:tcPr>
            <w:tcW w:w="1701" w:type="dxa"/>
          </w:tcPr>
          <w:p w14:paraId="1C03983A" w14:textId="70439BC5" w:rsidR="00245E81" w:rsidRPr="00F75016" w:rsidRDefault="00245E81" w:rsidP="00245E81">
            <w:pPr>
              <w:rPr>
                <w:rFonts w:eastAsia="MS Mincho"/>
                <w:highlight w:val="yellow"/>
              </w:rPr>
            </w:pPr>
            <w:r w:rsidRPr="00F75016">
              <w:rPr>
                <w:rFonts w:eastAsia="MS Mincho"/>
                <w:highlight w:val="yellow"/>
              </w:rPr>
              <w:t>2020-04-17</w:t>
            </w:r>
          </w:p>
        </w:tc>
        <w:tc>
          <w:tcPr>
            <w:tcW w:w="1819" w:type="dxa"/>
          </w:tcPr>
          <w:p w14:paraId="50F3A2FD" w14:textId="6CBBCABA" w:rsidR="00245E81" w:rsidRPr="00F75016" w:rsidRDefault="00245E81" w:rsidP="00245E81">
            <w:pPr>
              <w:rPr>
                <w:rFonts w:eastAsia="MS Mincho"/>
                <w:highlight w:val="yellow"/>
              </w:rPr>
            </w:pPr>
            <w:r w:rsidRPr="00F75016">
              <w:rPr>
                <w:rFonts w:eastAsia="MS Mincho"/>
                <w:highlight w:val="yellow"/>
              </w:rPr>
              <w:t>2020-07-14</w:t>
            </w:r>
          </w:p>
        </w:tc>
      </w:tr>
    </w:tbl>
    <w:p w14:paraId="72BFE477" w14:textId="73F56959" w:rsidR="00245E81" w:rsidRPr="00A87185" w:rsidRDefault="00245E81" w:rsidP="00245E81">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6</w:t>
      </w:r>
      <w:r w:rsidRPr="00A87185">
        <w:fldChar w:fldCharType="end"/>
      </w:r>
      <w:r w:rsidRPr="00A87185">
        <w:t xml:space="preserve"> - </w:t>
      </w:r>
      <w:r>
        <w:rPr>
          <w:highlight w:val="yellow"/>
        </w:rPr>
        <w:t>SystemOne</w:t>
      </w:r>
      <w:r w:rsidRPr="00EE3EA6">
        <w:t xml:space="preserve"> – </w:t>
      </w:r>
      <w:r>
        <w:t>Log</w:t>
      </w:r>
      <w:r w:rsidRPr="00EE3EA6">
        <w:t xml:space="preserve"> </w:t>
      </w:r>
      <w:r>
        <w:t>I</w:t>
      </w:r>
      <w:r w:rsidRPr="00EE3EA6">
        <w:t>nformation</w:t>
      </w:r>
    </w:p>
    <w:p w14:paraId="1614468B" w14:textId="77777777" w:rsidR="00245E81" w:rsidRPr="00453352" w:rsidRDefault="00245E81" w:rsidP="00245E81">
      <w:pPr>
        <w:pStyle w:val="Heading3"/>
      </w:pPr>
      <w:bookmarkStart w:id="66" w:name="_Toc48656415"/>
      <w:bookmarkStart w:id="67" w:name="_Toc49373808"/>
      <w:bookmarkStart w:id="68" w:name="_Toc49756861"/>
      <w:bookmarkStart w:id="69" w:name="_Toc76044190"/>
      <w:bookmarkStart w:id="70" w:name="_Toc79157266"/>
      <w:r w:rsidRPr="00453352">
        <w:t>Windows Registry</w:t>
      </w:r>
      <w:bookmarkEnd w:id="66"/>
      <w:bookmarkEnd w:id="67"/>
      <w:bookmarkEnd w:id="68"/>
      <w:bookmarkEnd w:id="69"/>
      <w:bookmarkEnd w:id="70"/>
      <w:r w:rsidRPr="00453352">
        <w:t xml:space="preserve"> </w:t>
      </w:r>
    </w:p>
    <w:p w14:paraId="22E2FDFE" w14:textId="77777777" w:rsidR="00245E81" w:rsidRPr="00453352" w:rsidRDefault="00245E81" w:rsidP="00245E81">
      <w:r w:rsidRPr="00453352">
        <w:t>Windows Registry files from the system were analysed to identify any suspicious executions, installed programs or programs set to run automatically, which may have been created</w:t>
      </w:r>
      <w:r>
        <w:t xml:space="preserve"> or </w:t>
      </w:r>
      <w:r w:rsidRPr="00453352">
        <w:t>modified around the in-scope timeframe.</w:t>
      </w:r>
    </w:p>
    <w:p w14:paraId="7936B54A" w14:textId="77777777" w:rsidR="00245E81" w:rsidRPr="00453352" w:rsidRDefault="00245E81" w:rsidP="00245E81">
      <w:r w:rsidRPr="00453352">
        <w:t xml:space="preserve">There were no </w:t>
      </w:r>
      <w:r>
        <w:t xml:space="preserve">further </w:t>
      </w:r>
      <w:r w:rsidRPr="00453352">
        <w:t>relevant findings within the available evidence.</w:t>
      </w:r>
    </w:p>
    <w:p w14:paraId="42D5C4AE" w14:textId="77777777" w:rsidR="00245E81" w:rsidRPr="00453352" w:rsidRDefault="00245E81" w:rsidP="00245E81">
      <w:pPr>
        <w:pStyle w:val="Heading3"/>
      </w:pPr>
      <w:bookmarkStart w:id="71" w:name="_Toc48656416"/>
      <w:bookmarkStart w:id="72" w:name="_Toc49373809"/>
      <w:bookmarkStart w:id="73" w:name="_Toc49756862"/>
      <w:bookmarkStart w:id="74" w:name="_Toc76044191"/>
      <w:bookmarkStart w:id="75" w:name="_Toc79157267"/>
      <w:r w:rsidRPr="00453352">
        <w:t>Keyword Search</w:t>
      </w:r>
      <w:bookmarkEnd w:id="71"/>
      <w:bookmarkEnd w:id="72"/>
      <w:bookmarkEnd w:id="73"/>
      <w:bookmarkEnd w:id="74"/>
      <w:bookmarkEnd w:id="75"/>
    </w:p>
    <w:p w14:paraId="1DE71729" w14:textId="24A4961D" w:rsidR="00245E81" w:rsidRPr="00453352" w:rsidRDefault="0087576D" w:rsidP="00245E81">
      <w:r>
        <w:t>XFIR</w:t>
      </w:r>
      <w:r w:rsidR="00245E81" w:rsidRPr="00453352">
        <w:t xml:space="preserve"> performed keyword searches for several keywords to discover general command execution.</w:t>
      </w:r>
      <w:r w:rsidR="00245E81">
        <w:t xml:space="preserve"> A full list of keywords used for searching is available in </w:t>
      </w:r>
      <w:r w:rsidR="00245E81" w:rsidRPr="00065274">
        <w:rPr>
          <w:i/>
          <w:iCs/>
        </w:rPr>
        <w:fldChar w:fldCharType="begin"/>
      </w:r>
      <w:r w:rsidR="00245E81" w:rsidRPr="00065274">
        <w:rPr>
          <w:i/>
          <w:iCs/>
        </w:rPr>
        <w:instrText xml:space="preserve"> REF _Ref76033847 \r \h </w:instrText>
      </w:r>
      <w:r w:rsidR="00245E81">
        <w:rPr>
          <w:i/>
          <w:iCs/>
        </w:rPr>
        <w:instrText xml:space="preserve"> \* MERGEFORMAT </w:instrText>
      </w:r>
      <w:r w:rsidR="00245E81" w:rsidRPr="00065274">
        <w:rPr>
          <w:i/>
          <w:iCs/>
        </w:rPr>
      </w:r>
      <w:r w:rsidR="00245E81" w:rsidRPr="00065274">
        <w:rPr>
          <w:i/>
          <w:iCs/>
        </w:rPr>
        <w:fldChar w:fldCharType="separate"/>
      </w:r>
      <w:r w:rsidR="00DB2763">
        <w:rPr>
          <w:i/>
          <w:iCs/>
        </w:rPr>
        <w:t>Appendix E</w:t>
      </w:r>
      <w:r w:rsidR="00245E81" w:rsidRPr="00065274">
        <w:rPr>
          <w:i/>
          <w:iCs/>
        </w:rPr>
        <w:fldChar w:fldCharType="end"/>
      </w:r>
      <w:r w:rsidR="00245E81" w:rsidRPr="00065274">
        <w:rPr>
          <w:i/>
          <w:iCs/>
        </w:rPr>
        <w:t xml:space="preserve"> </w:t>
      </w:r>
      <w:r w:rsidR="00245E81" w:rsidRPr="00065274">
        <w:rPr>
          <w:i/>
          <w:iCs/>
        </w:rPr>
        <w:fldChar w:fldCharType="begin"/>
      </w:r>
      <w:r w:rsidR="00245E81" w:rsidRPr="00065274">
        <w:rPr>
          <w:i/>
          <w:iCs/>
        </w:rPr>
        <w:instrText xml:space="preserve"> REF _Ref76033847 \h </w:instrText>
      </w:r>
      <w:r w:rsidR="00245E81">
        <w:rPr>
          <w:i/>
          <w:iCs/>
        </w:rPr>
        <w:instrText xml:space="preserve"> \* MERGEFORMAT </w:instrText>
      </w:r>
      <w:r w:rsidR="00245E81" w:rsidRPr="00065274">
        <w:rPr>
          <w:i/>
          <w:iCs/>
        </w:rPr>
      </w:r>
      <w:r w:rsidR="00245E81" w:rsidRPr="00065274">
        <w:rPr>
          <w:i/>
          <w:iCs/>
        </w:rPr>
        <w:fldChar w:fldCharType="separate"/>
      </w:r>
      <w:r w:rsidR="00DB2763" w:rsidRPr="00DB2763">
        <w:rPr>
          <w:i/>
          <w:iCs/>
        </w:rPr>
        <w:t>List of Keywords Searched</w:t>
      </w:r>
      <w:r w:rsidR="00245E81" w:rsidRPr="00065274">
        <w:rPr>
          <w:i/>
          <w:iCs/>
        </w:rPr>
        <w:fldChar w:fldCharType="end"/>
      </w:r>
      <w:r w:rsidR="00245E81">
        <w:t>.</w:t>
      </w:r>
    </w:p>
    <w:p w14:paraId="45705277" w14:textId="77777777" w:rsidR="00245E81" w:rsidRPr="00453352" w:rsidRDefault="00245E81" w:rsidP="00245E81">
      <w:r w:rsidRPr="00453352">
        <w:t xml:space="preserve">There were no </w:t>
      </w:r>
      <w:r>
        <w:t xml:space="preserve">further </w:t>
      </w:r>
      <w:r w:rsidRPr="00453352">
        <w:t>relevant findings within the available evidence.</w:t>
      </w:r>
    </w:p>
    <w:p w14:paraId="01187F84" w14:textId="77777777" w:rsidR="00245E81" w:rsidRPr="00453352" w:rsidRDefault="00245E81" w:rsidP="00245E81">
      <w:pPr>
        <w:pStyle w:val="Heading3"/>
      </w:pPr>
      <w:bookmarkStart w:id="76" w:name="_Toc48656417"/>
      <w:bookmarkStart w:id="77" w:name="_Toc49373810"/>
      <w:bookmarkStart w:id="78" w:name="_Toc49756863"/>
      <w:bookmarkStart w:id="79" w:name="_Toc76044192"/>
      <w:bookmarkStart w:id="80" w:name="_Toc79157268"/>
      <w:r w:rsidRPr="00453352">
        <w:lastRenderedPageBreak/>
        <w:t>File System</w:t>
      </w:r>
      <w:bookmarkEnd w:id="76"/>
      <w:bookmarkEnd w:id="77"/>
      <w:bookmarkEnd w:id="78"/>
      <w:bookmarkEnd w:id="79"/>
      <w:bookmarkEnd w:id="80"/>
      <w:r w:rsidRPr="00453352">
        <w:t xml:space="preserve"> </w:t>
      </w:r>
    </w:p>
    <w:p w14:paraId="23E0AE17" w14:textId="77777777" w:rsidR="00245E81" w:rsidRDefault="00245E81" w:rsidP="00245E81">
      <w:r w:rsidRPr="00F75016">
        <w:t>A review of files created or modified on or around the in-scope timeframe was undertaken.</w:t>
      </w:r>
    </w:p>
    <w:tbl>
      <w:tblPr>
        <w:tblStyle w:val="XFIRTable"/>
        <w:tblW w:w="5000" w:type="pct"/>
        <w:tblLayout w:type="fixed"/>
        <w:tblLook w:val="0420" w:firstRow="1" w:lastRow="0" w:firstColumn="0" w:lastColumn="0" w:noHBand="0" w:noVBand="1"/>
      </w:tblPr>
      <w:tblGrid>
        <w:gridCol w:w="1843"/>
        <w:gridCol w:w="4253"/>
        <w:gridCol w:w="1701"/>
        <w:gridCol w:w="2669"/>
      </w:tblGrid>
      <w:tr w:rsidR="00245E81" w:rsidRPr="00A87185" w14:paraId="38BDF2DB" w14:textId="77777777" w:rsidTr="008E10EA">
        <w:trPr>
          <w:cnfStyle w:val="100000000000" w:firstRow="1" w:lastRow="0" w:firstColumn="0" w:lastColumn="0" w:oddVBand="0" w:evenVBand="0" w:oddHBand="0" w:evenHBand="0" w:firstRowFirstColumn="0" w:firstRowLastColumn="0" w:lastRowFirstColumn="0" w:lastRowLastColumn="0"/>
        </w:trPr>
        <w:tc>
          <w:tcPr>
            <w:tcW w:w="1843" w:type="dxa"/>
            <w:hideMark/>
          </w:tcPr>
          <w:p w14:paraId="676E5C31" w14:textId="0098A743" w:rsidR="00245E81" w:rsidRPr="00A87185" w:rsidRDefault="00245E81" w:rsidP="00A44C8A">
            <w:r>
              <w:t>File Name</w:t>
            </w:r>
          </w:p>
        </w:tc>
        <w:tc>
          <w:tcPr>
            <w:tcW w:w="4253" w:type="dxa"/>
          </w:tcPr>
          <w:p w14:paraId="0FD3B984" w14:textId="51AE5F93" w:rsidR="00245E81" w:rsidRPr="00A87185" w:rsidRDefault="00245E81" w:rsidP="00A44C8A">
            <w:r>
              <w:t>Full Path</w:t>
            </w:r>
          </w:p>
        </w:tc>
        <w:tc>
          <w:tcPr>
            <w:tcW w:w="1701" w:type="dxa"/>
            <w:hideMark/>
          </w:tcPr>
          <w:p w14:paraId="0E0B45F8" w14:textId="3ADA4810" w:rsidR="00245E81" w:rsidRPr="00A87185" w:rsidRDefault="00245E81" w:rsidP="00A44C8A">
            <w:r>
              <w:t>Created</w:t>
            </w:r>
          </w:p>
        </w:tc>
        <w:tc>
          <w:tcPr>
            <w:tcW w:w="2669" w:type="dxa"/>
            <w:hideMark/>
          </w:tcPr>
          <w:p w14:paraId="6187FB3B" w14:textId="77777777" w:rsidR="00245E81" w:rsidRPr="00A87185" w:rsidRDefault="00245E81" w:rsidP="00A44C8A">
            <w:r w:rsidRPr="00A87185">
              <w:t>MD5 Hash</w:t>
            </w:r>
          </w:p>
        </w:tc>
      </w:tr>
      <w:tr w:rsidR="00146287" w:rsidRPr="00146287" w14:paraId="29E8C077" w14:textId="77777777" w:rsidTr="008E10EA">
        <w:trPr>
          <w:cnfStyle w:val="000000100000" w:firstRow="0" w:lastRow="0" w:firstColumn="0" w:lastColumn="0" w:oddVBand="0" w:evenVBand="0" w:oddHBand="1" w:evenHBand="0" w:firstRowFirstColumn="0" w:firstRowLastColumn="0" w:lastRowFirstColumn="0" w:lastRowLastColumn="0"/>
        </w:trPr>
        <w:tc>
          <w:tcPr>
            <w:tcW w:w="1843" w:type="dxa"/>
            <w:hideMark/>
          </w:tcPr>
          <w:p w14:paraId="6A1A8F07" w14:textId="25E1A4D3" w:rsidR="00146287" w:rsidRPr="00146287" w:rsidRDefault="00146287" w:rsidP="00146287">
            <w:pPr>
              <w:rPr>
                <w:szCs w:val="22"/>
              </w:rPr>
            </w:pPr>
            <w:r w:rsidRPr="00146287">
              <w:rPr>
                <w:szCs w:val="22"/>
              </w:rPr>
              <w:t>host.dll</w:t>
            </w:r>
          </w:p>
        </w:tc>
        <w:tc>
          <w:tcPr>
            <w:tcW w:w="4253" w:type="dxa"/>
          </w:tcPr>
          <w:p w14:paraId="17EDE6B9" w14:textId="3F6CE7F6" w:rsidR="00146287" w:rsidRPr="00146287" w:rsidRDefault="00146287" w:rsidP="00146287">
            <w:pPr>
              <w:rPr>
                <w:rFonts w:eastAsia="MS Mincho" w:cstheme="minorHAnsi"/>
                <w:szCs w:val="22"/>
              </w:rPr>
            </w:pPr>
            <w:r w:rsidRPr="00146287">
              <w:rPr>
                <w:szCs w:val="22"/>
              </w:rPr>
              <w:t>C:\Users\Public\Music\host.dll</w:t>
            </w:r>
          </w:p>
        </w:tc>
        <w:tc>
          <w:tcPr>
            <w:tcW w:w="1701" w:type="dxa"/>
            <w:hideMark/>
          </w:tcPr>
          <w:p w14:paraId="0025355D" w14:textId="68F60173" w:rsidR="00146287" w:rsidRPr="00146287" w:rsidRDefault="00146287" w:rsidP="00146287">
            <w:pPr>
              <w:pStyle w:val="TableText"/>
              <w:rPr>
                <w:rFonts w:cstheme="minorHAnsi"/>
                <w:color w:val="000000"/>
                <w:sz w:val="22"/>
                <w:szCs w:val="22"/>
              </w:rPr>
            </w:pPr>
            <w:r w:rsidRPr="00146287">
              <w:rPr>
                <w:sz w:val="22"/>
                <w:szCs w:val="22"/>
              </w:rPr>
              <w:t>2021-05-10 04:59:48</w:t>
            </w:r>
          </w:p>
        </w:tc>
        <w:tc>
          <w:tcPr>
            <w:tcW w:w="2669" w:type="dxa"/>
            <w:hideMark/>
          </w:tcPr>
          <w:p w14:paraId="050EF564" w14:textId="40A28F50" w:rsidR="00146287" w:rsidRPr="00146287" w:rsidRDefault="00146287" w:rsidP="00146287">
            <w:pPr>
              <w:rPr>
                <w:szCs w:val="22"/>
              </w:rPr>
            </w:pPr>
            <w:r w:rsidRPr="00146287">
              <w:rPr>
                <w:szCs w:val="22"/>
              </w:rPr>
              <w:t>A3560DA879904D44BDD76987C1E504F8</w:t>
            </w:r>
          </w:p>
        </w:tc>
      </w:tr>
      <w:tr w:rsidR="00146287" w:rsidRPr="00146287" w14:paraId="4070F689" w14:textId="77777777" w:rsidTr="008E10EA">
        <w:trPr>
          <w:cnfStyle w:val="000000010000" w:firstRow="0" w:lastRow="0" w:firstColumn="0" w:lastColumn="0" w:oddVBand="0" w:evenVBand="0" w:oddHBand="0" w:evenHBand="1" w:firstRowFirstColumn="0" w:firstRowLastColumn="0" w:lastRowFirstColumn="0" w:lastRowLastColumn="0"/>
        </w:trPr>
        <w:tc>
          <w:tcPr>
            <w:tcW w:w="1843" w:type="dxa"/>
            <w:hideMark/>
          </w:tcPr>
          <w:p w14:paraId="612C657A" w14:textId="19399D0E" w:rsidR="00146287" w:rsidRPr="00146287" w:rsidRDefault="00146287" w:rsidP="00146287">
            <w:pPr>
              <w:rPr>
                <w:szCs w:val="22"/>
              </w:rPr>
            </w:pPr>
            <w:r w:rsidRPr="00146287">
              <w:rPr>
                <w:szCs w:val="22"/>
              </w:rPr>
              <w:t>1486r.exe</w:t>
            </w:r>
          </w:p>
        </w:tc>
        <w:tc>
          <w:tcPr>
            <w:tcW w:w="4253" w:type="dxa"/>
          </w:tcPr>
          <w:p w14:paraId="7F3DE7C3" w14:textId="1E73AA05" w:rsidR="00146287" w:rsidRPr="00146287" w:rsidRDefault="00146287" w:rsidP="00146287">
            <w:pPr>
              <w:rPr>
                <w:rFonts w:eastAsia="MS Mincho" w:cstheme="minorHAnsi"/>
                <w:szCs w:val="22"/>
              </w:rPr>
            </w:pPr>
            <w:r w:rsidRPr="00146287">
              <w:rPr>
                <w:szCs w:val="22"/>
              </w:rPr>
              <w:t>C:\Users\Public\1486r.exe</w:t>
            </w:r>
          </w:p>
        </w:tc>
        <w:tc>
          <w:tcPr>
            <w:tcW w:w="1701" w:type="dxa"/>
            <w:hideMark/>
          </w:tcPr>
          <w:p w14:paraId="307F5D13" w14:textId="10F214D6" w:rsidR="00146287" w:rsidRPr="00146287" w:rsidRDefault="00146287" w:rsidP="00146287">
            <w:pPr>
              <w:rPr>
                <w:szCs w:val="22"/>
              </w:rPr>
            </w:pPr>
            <w:r w:rsidRPr="00146287">
              <w:rPr>
                <w:szCs w:val="22"/>
              </w:rPr>
              <w:t>2021-05-11 03:46:27</w:t>
            </w:r>
          </w:p>
        </w:tc>
        <w:tc>
          <w:tcPr>
            <w:tcW w:w="2669" w:type="dxa"/>
            <w:hideMark/>
          </w:tcPr>
          <w:p w14:paraId="21226B09" w14:textId="12D3F65D" w:rsidR="00146287" w:rsidRPr="00146287" w:rsidRDefault="00146287" w:rsidP="00146287">
            <w:pPr>
              <w:rPr>
                <w:szCs w:val="22"/>
              </w:rPr>
            </w:pPr>
            <w:r w:rsidRPr="00146287">
              <w:rPr>
                <w:szCs w:val="22"/>
              </w:rPr>
              <w:t>C7F866C3476C0B047D4C583151A47CD4</w:t>
            </w:r>
          </w:p>
        </w:tc>
      </w:tr>
      <w:tr w:rsidR="00146287" w:rsidRPr="00146287" w14:paraId="204F3403" w14:textId="77777777" w:rsidTr="008E10EA">
        <w:trPr>
          <w:cnfStyle w:val="000000100000" w:firstRow="0" w:lastRow="0" w:firstColumn="0" w:lastColumn="0" w:oddVBand="0" w:evenVBand="0" w:oddHBand="1" w:evenHBand="0" w:firstRowFirstColumn="0" w:firstRowLastColumn="0" w:lastRowFirstColumn="0" w:lastRowLastColumn="0"/>
        </w:trPr>
        <w:tc>
          <w:tcPr>
            <w:tcW w:w="1843" w:type="dxa"/>
            <w:hideMark/>
          </w:tcPr>
          <w:p w14:paraId="48AEBD6F" w14:textId="37B270FF" w:rsidR="00146287" w:rsidRPr="00146287" w:rsidRDefault="00146287" w:rsidP="00146287">
            <w:pPr>
              <w:rPr>
                <w:szCs w:val="22"/>
              </w:rPr>
            </w:pPr>
            <w:r w:rsidRPr="00146287">
              <w:rPr>
                <w:szCs w:val="22"/>
              </w:rPr>
              <w:t>1063r.exe</w:t>
            </w:r>
          </w:p>
        </w:tc>
        <w:tc>
          <w:tcPr>
            <w:tcW w:w="4253" w:type="dxa"/>
          </w:tcPr>
          <w:p w14:paraId="72A63917" w14:textId="14F9067C" w:rsidR="00146287" w:rsidRPr="00146287" w:rsidRDefault="00146287" w:rsidP="00146287">
            <w:pPr>
              <w:rPr>
                <w:szCs w:val="22"/>
              </w:rPr>
            </w:pPr>
            <w:r w:rsidRPr="00146287">
              <w:rPr>
                <w:szCs w:val="22"/>
              </w:rPr>
              <w:t>C:\Users\Public\1063r.exe</w:t>
            </w:r>
          </w:p>
        </w:tc>
        <w:tc>
          <w:tcPr>
            <w:tcW w:w="1701" w:type="dxa"/>
            <w:hideMark/>
          </w:tcPr>
          <w:p w14:paraId="2537C3C5" w14:textId="64CB883B" w:rsidR="00146287" w:rsidRPr="00146287" w:rsidRDefault="00146287" w:rsidP="00146287">
            <w:pPr>
              <w:rPr>
                <w:szCs w:val="22"/>
              </w:rPr>
            </w:pPr>
            <w:r w:rsidRPr="00146287">
              <w:rPr>
                <w:szCs w:val="22"/>
              </w:rPr>
              <w:t>2021-05-11 03:48:50</w:t>
            </w:r>
          </w:p>
        </w:tc>
        <w:tc>
          <w:tcPr>
            <w:tcW w:w="2669" w:type="dxa"/>
            <w:hideMark/>
          </w:tcPr>
          <w:p w14:paraId="675E1B6E" w14:textId="0AAAD623" w:rsidR="00146287" w:rsidRPr="00146287" w:rsidRDefault="00146287" w:rsidP="00146287">
            <w:pPr>
              <w:keepNext/>
              <w:rPr>
                <w:szCs w:val="22"/>
              </w:rPr>
            </w:pPr>
            <w:r w:rsidRPr="00146287">
              <w:rPr>
                <w:szCs w:val="22"/>
              </w:rPr>
              <w:t>C7F866C3476C0B047D4C583151A47CD4</w:t>
            </w:r>
          </w:p>
        </w:tc>
      </w:tr>
    </w:tbl>
    <w:p w14:paraId="198B23E5" w14:textId="073AC45B" w:rsidR="00245E81" w:rsidRPr="00A87185" w:rsidRDefault="00245E81" w:rsidP="00245E81">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7</w:t>
      </w:r>
      <w:r w:rsidRPr="00A87185">
        <w:fldChar w:fldCharType="end"/>
      </w:r>
      <w:r w:rsidRPr="00A87185">
        <w:t xml:space="preserve"> - </w:t>
      </w:r>
      <w:r w:rsidR="00146287">
        <w:rPr>
          <w:highlight w:val="yellow"/>
        </w:rPr>
        <w:t>SystemOne</w:t>
      </w:r>
      <w:r w:rsidR="00146287" w:rsidRPr="00EE3EA6">
        <w:t xml:space="preserve"> – </w:t>
      </w:r>
      <w:r w:rsidR="00146287">
        <w:t>Files of Interest</w:t>
      </w:r>
    </w:p>
    <w:p w14:paraId="6BAD09C4" w14:textId="77777777" w:rsidR="00146287" w:rsidRPr="00F75016" w:rsidRDefault="00146287" w:rsidP="00146287">
      <w:r w:rsidRPr="00F75016">
        <w:t xml:space="preserve">There were no </w:t>
      </w:r>
      <w:r>
        <w:t xml:space="preserve">further </w:t>
      </w:r>
      <w:r w:rsidRPr="00F75016">
        <w:t>relevant findings within the available evidence.</w:t>
      </w:r>
    </w:p>
    <w:p w14:paraId="685C896E" w14:textId="77777777" w:rsidR="00146287" w:rsidRPr="00D377BA" w:rsidRDefault="00146287" w:rsidP="00146287">
      <w:pPr>
        <w:pStyle w:val="Heading2"/>
      </w:pPr>
      <w:bookmarkStart w:id="81" w:name="_Toc76044193"/>
      <w:bookmarkStart w:id="82" w:name="_Toc79157269"/>
      <w:r>
        <w:t>System Two</w:t>
      </w:r>
      <w:bookmarkEnd w:id="81"/>
      <w:bookmarkEnd w:id="82"/>
    </w:p>
    <w:p w14:paraId="41112A16" w14:textId="47B02045" w:rsidR="00146287" w:rsidRDefault="00146287" w:rsidP="00146287">
      <w:r w:rsidRPr="00D377BA">
        <w:t>OK</w:t>
      </w:r>
    </w:p>
    <w:p w14:paraId="16D119A8" w14:textId="77777777" w:rsidR="00050AFD" w:rsidRDefault="00050AFD" w:rsidP="00050AFD">
      <w:pPr>
        <w:keepNext/>
      </w:pPr>
      <w:commentRangeStart w:id="83"/>
      <w:r>
        <w:rPr>
          <w:noProof/>
        </w:rPr>
        <w:drawing>
          <wp:inline distT="0" distB="0" distL="0" distR="0" wp14:anchorId="73BE5461" wp14:editId="63FD6B29">
            <wp:extent cx="6645910" cy="225361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45910" cy="2253615"/>
                    </a:xfrm>
                    <a:prstGeom prst="rect">
                      <a:avLst/>
                    </a:prstGeom>
                  </pic:spPr>
                </pic:pic>
              </a:graphicData>
            </a:graphic>
          </wp:inline>
        </w:drawing>
      </w:r>
      <w:commentRangeEnd w:id="83"/>
      <w:r w:rsidR="001576FB">
        <w:rPr>
          <w:rStyle w:val="CommentReference"/>
        </w:rPr>
        <w:commentReference w:id="83"/>
      </w:r>
    </w:p>
    <w:p w14:paraId="4AD2DD45" w14:textId="04599DBA" w:rsidR="00050AFD" w:rsidRPr="00D377BA" w:rsidRDefault="00050AFD" w:rsidP="00050AF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Example of a Figure</w:t>
      </w:r>
    </w:p>
    <w:p w14:paraId="4A8861C3" w14:textId="77777777" w:rsidR="00146287" w:rsidRPr="00D377BA" w:rsidRDefault="00146287" w:rsidP="00146287">
      <w:pPr>
        <w:pStyle w:val="Heading2"/>
      </w:pPr>
      <w:bookmarkStart w:id="84" w:name="_Toc76044194"/>
      <w:bookmarkStart w:id="85" w:name="_Toc79157270"/>
      <w:r>
        <w:t>System Three</w:t>
      </w:r>
      <w:bookmarkEnd w:id="84"/>
      <w:bookmarkEnd w:id="85"/>
    </w:p>
    <w:p w14:paraId="4C39D2F8" w14:textId="5AF85136" w:rsidR="00146287" w:rsidRPr="00D377BA" w:rsidRDefault="00146287" w:rsidP="00146287">
      <w:r w:rsidRPr="00D377BA">
        <w:t>OK</w:t>
      </w:r>
    </w:p>
    <w:p w14:paraId="615F4A56" w14:textId="77777777" w:rsidR="00146287" w:rsidRPr="00D377BA" w:rsidRDefault="00146287" w:rsidP="00146287">
      <w:pPr>
        <w:pStyle w:val="Heading2"/>
      </w:pPr>
      <w:bookmarkStart w:id="86" w:name="_Toc76044195"/>
      <w:bookmarkStart w:id="87" w:name="_Toc79157271"/>
      <w:r>
        <w:t>Data Log Source(s)</w:t>
      </w:r>
      <w:bookmarkEnd w:id="86"/>
      <w:bookmarkEnd w:id="87"/>
    </w:p>
    <w:p w14:paraId="1FB3A1B5" w14:textId="77777777" w:rsidR="00146287" w:rsidRPr="00D377BA" w:rsidRDefault="00146287" w:rsidP="00146287">
      <w:r>
        <w:t>Placeholder for SIEM, Network logs etc.</w:t>
      </w:r>
    </w:p>
    <w:p w14:paraId="412C316D" w14:textId="77777777" w:rsidR="00146287" w:rsidRPr="00D377BA" w:rsidRDefault="00146287" w:rsidP="00BA3EE4">
      <w:pPr>
        <w:pStyle w:val="Heading1"/>
      </w:pPr>
      <w:bookmarkStart w:id="88" w:name="_Toc76044197"/>
      <w:bookmarkStart w:id="89" w:name="_Toc79157272"/>
      <w:r w:rsidRPr="002E18DB">
        <w:lastRenderedPageBreak/>
        <w:t>Findings</w:t>
      </w:r>
      <w:bookmarkEnd w:id="88"/>
      <w:bookmarkEnd w:id="89"/>
    </w:p>
    <w:p w14:paraId="5770EF19" w14:textId="2CE6E545" w:rsidR="00146287" w:rsidRPr="00D377BA" w:rsidRDefault="00146287" w:rsidP="00146287">
      <w:commentRangeStart w:id="90"/>
      <w:r w:rsidRPr="00D377BA">
        <w:t xml:space="preserve">Based on the analysed evidence, </w:t>
      </w:r>
      <w:r w:rsidR="0087576D">
        <w:t>XFIR</w:t>
      </w:r>
      <w:r w:rsidRPr="00D377BA">
        <w:t xml:space="preserve"> found </w:t>
      </w:r>
      <w:r w:rsidRPr="00D377BA">
        <w:rPr>
          <w:color w:val="FF0000"/>
        </w:rPr>
        <w:t>&lt;main findings e.g. no evidence of malware or malicious activity on the in-scope systems/ evidence of an active compromise of the in-scope systems&gt;</w:t>
      </w:r>
    </w:p>
    <w:p w14:paraId="22917D62" w14:textId="77777777" w:rsidR="00146287" w:rsidRPr="00D377BA" w:rsidRDefault="00146287" w:rsidP="00146287">
      <w:r w:rsidRPr="00D377BA">
        <w:t>The following was identified as it concerns this incident:</w:t>
      </w:r>
    </w:p>
    <w:p w14:paraId="4283D046" w14:textId="77777777" w:rsidR="00146287" w:rsidRPr="00D377BA" w:rsidRDefault="00146287" w:rsidP="002E18DB">
      <w:pPr>
        <w:pStyle w:val="BulletList"/>
      </w:pPr>
      <w:r w:rsidRPr="00D377BA">
        <w:t>&lt;Finding 1&gt;</w:t>
      </w:r>
    </w:p>
    <w:p w14:paraId="55D9E5B2" w14:textId="77777777" w:rsidR="00146287" w:rsidRPr="00D377BA" w:rsidRDefault="00146287" w:rsidP="002E18DB">
      <w:pPr>
        <w:pStyle w:val="BulletList"/>
      </w:pPr>
      <w:r w:rsidRPr="00D377BA">
        <w:t>&lt;Finding 2&gt;</w:t>
      </w:r>
      <w:commentRangeEnd w:id="90"/>
      <w:r w:rsidRPr="00146287">
        <w:commentReference w:id="90"/>
      </w:r>
    </w:p>
    <w:p w14:paraId="6CFD1517" w14:textId="77777777" w:rsidR="00146287" w:rsidRPr="00D377BA" w:rsidRDefault="00146287" w:rsidP="00146287">
      <w:pPr>
        <w:pStyle w:val="Heading1"/>
      </w:pPr>
      <w:bookmarkStart w:id="91" w:name="_Toc76044198"/>
      <w:bookmarkStart w:id="92" w:name="_Toc79157273"/>
      <w:r w:rsidRPr="00D377BA">
        <w:lastRenderedPageBreak/>
        <w:t>Recommendations</w:t>
      </w:r>
      <w:bookmarkEnd w:id="91"/>
      <w:bookmarkEnd w:id="92"/>
    </w:p>
    <w:p w14:paraId="441EFA4F" w14:textId="724B6A2C" w:rsidR="00146287" w:rsidRPr="00D377BA" w:rsidRDefault="00146287" w:rsidP="00146287">
      <w:commentRangeStart w:id="93"/>
      <w:r w:rsidRPr="00D377BA">
        <w:t xml:space="preserve">Based on observations during onsite and remote analysis, </w:t>
      </w:r>
      <w:r w:rsidR="0087576D">
        <w:t>XFIR</w:t>
      </w:r>
      <w:r w:rsidRPr="00D377BA">
        <w:t xml:space="preserve"> provides the below recommendations. </w:t>
      </w:r>
      <w:commentRangeEnd w:id="93"/>
      <w:r>
        <w:rPr>
          <w:rStyle w:val="CommentReference"/>
        </w:rPr>
        <w:commentReference w:id="93"/>
      </w:r>
    </w:p>
    <w:p w14:paraId="7375725A" w14:textId="77777777" w:rsidR="00146287" w:rsidRPr="00D377BA" w:rsidRDefault="00146287" w:rsidP="00146287">
      <w:r w:rsidRPr="00D377BA">
        <w:t>Many of these recommendations were implemented during the remediation effort of the investigation. As with any changes, these recommendations should be evaluated for applicability and overall effect to the operating environment.</w:t>
      </w:r>
    </w:p>
    <w:p w14:paraId="7BB0D5BC" w14:textId="74C67670" w:rsidR="00146287" w:rsidRPr="00D377BA" w:rsidRDefault="00146287" w:rsidP="00146287">
      <w:pPr>
        <w:pStyle w:val="Heading2"/>
      </w:pPr>
      <w:bookmarkStart w:id="94" w:name="_Toc76044199"/>
      <w:bookmarkStart w:id="95" w:name="_Toc79157274"/>
      <w:commentRangeStart w:id="96"/>
      <w:r w:rsidRPr="00D377BA">
        <w:t>&lt;Recommendation</w:t>
      </w:r>
      <w:r>
        <w:t xml:space="preserve"> 1</w:t>
      </w:r>
      <w:r w:rsidRPr="00D377BA">
        <w:t>&gt;</w:t>
      </w:r>
      <w:bookmarkEnd w:id="94"/>
      <w:bookmarkEnd w:id="95"/>
    </w:p>
    <w:p w14:paraId="4A0494FE" w14:textId="77777777" w:rsidR="00146287" w:rsidRPr="00D377BA" w:rsidRDefault="00146287" w:rsidP="00146287">
      <w:r w:rsidRPr="00D377BA">
        <w:t>&lt;Recommendation&gt;</w:t>
      </w:r>
    </w:p>
    <w:p w14:paraId="2CD4AC51" w14:textId="1F8BBB82" w:rsidR="00146287" w:rsidRPr="00D377BA" w:rsidRDefault="00146287" w:rsidP="00146287">
      <w:pPr>
        <w:pStyle w:val="Heading2"/>
      </w:pPr>
      <w:bookmarkStart w:id="97" w:name="_Toc76044200"/>
      <w:bookmarkStart w:id="98" w:name="_Toc79157275"/>
      <w:r w:rsidRPr="00D377BA">
        <w:t>&lt;Recommendation</w:t>
      </w:r>
      <w:r>
        <w:t xml:space="preserve"> 2</w:t>
      </w:r>
      <w:r w:rsidRPr="00D377BA">
        <w:t>&gt;</w:t>
      </w:r>
      <w:bookmarkEnd w:id="97"/>
      <w:bookmarkEnd w:id="98"/>
    </w:p>
    <w:p w14:paraId="75E3634F" w14:textId="77777777" w:rsidR="00146287" w:rsidRPr="00D377BA" w:rsidRDefault="00146287" w:rsidP="00146287">
      <w:r w:rsidRPr="00D377BA">
        <w:t>&lt;Recommendation&gt;</w:t>
      </w:r>
    </w:p>
    <w:p w14:paraId="2F65BD45" w14:textId="348A5959" w:rsidR="00146287" w:rsidRPr="00D377BA" w:rsidRDefault="00146287" w:rsidP="00146287">
      <w:pPr>
        <w:pStyle w:val="Heading2"/>
      </w:pPr>
      <w:bookmarkStart w:id="99" w:name="_Toc76044201"/>
      <w:bookmarkStart w:id="100" w:name="_Toc79157276"/>
      <w:r w:rsidRPr="00D377BA">
        <w:t>&lt;Recommendation</w:t>
      </w:r>
      <w:r>
        <w:t xml:space="preserve"> 3</w:t>
      </w:r>
      <w:r w:rsidRPr="00D377BA">
        <w:t>&gt;</w:t>
      </w:r>
      <w:bookmarkEnd w:id="99"/>
      <w:bookmarkEnd w:id="100"/>
      <w:r w:rsidRPr="00D377BA">
        <w:tab/>
      </w:r>
    </w:p>
    <w:p w14:paraId="6D1AC55F" w14:textId="77777777" w:rsidR="00146287" w:rsidRPr="00D377BA" w:rsidRDefault="00146287" w:rsidP="00146287">
      <w:r w:rsidRPr="00D377BA">
        <w:t>&lt;Recommendation&gt;</w:t>
      </w:r>
    </w:p>
    <w:p w14:paraId="3712CE64" w14:textId="234DAC2C" w:rsidR="00146287" w:rsidRPr="00D377BA" w:rsidRDefault="00146287" w:rsidP="00146287">
      <w:pPr>
        <w:pStyle w:val="Heading2"/>
      </w:pPr>
      <w:bookmarkStart w:id="101" w:name="_Toc519519693"/>
      <w:bookmarkStart w:id="102" w:name="_Toc76044202"/>
      <w:bookmarkStart w:id="103" w:name="_Toc79157277"/>
      <w:r w:rsidRPr="00D377BA">
        <w:t>&lt;Recommendation</w:t>
      </w:r>
      <w:r>
        <w:t xml:space="preserve"> 4</w:t>
      </w:r>
      <w:r w:rsidRPr="00D377BA">
        <w:t>&gt;</w:t>
      </w:r>
      <w:bookmarkEnd w:id="101"/>
      <w:bookmarkEnd w:id="102"/>
      <w:bookmarkEnd w:id="103"/>
    </w:p>
    <w:p w14:paraId="678495FC" w14:textId="77777777" w:rsidR="00146287" w:rsidRPr="00D377BA" w:rsidRDefault="00146287" w:rsidP="00146287">
      <w:r w:rsidRPr="00D377BA">
        <w:t>&lt;Recommendation&gt;</w:t>
      </w:r>
      <w:commentRangeEnd w:id="96"/>
      <w:r w:rsidR="0087576D">
        <w:rPr>
          <w:rStyle w:val="CommentReference"/>
        </w:rPr>
        <w:commentReference w:id="96"/>
      </w:r>
    </w:p>
    <w:p w14:paraId="0945DAD8" w14:textId="77777777" w:rsidR="00146287" w:rsidRDefault="00146287" w:rsidP="00146287">
      <w:pPr>
        <w:pStyle w:val="Appendix1"/>
      </w:pPr>
      <w:bookmarkStart w:id="104" w:name="_Ref76044136"/>
      <w:bookmarkStart w:id="105" w:name="_Toc76044203"/>
      <w:bookmarkStart w:id="106" w:name="_Toc79157278"/>
      <w:commentRangeStart w:id="107"/>
      <w:r>
        <w:lastRenderedPageBreak/>
        <w:t>Incident Timeline</w:t>
      </w:r>
      <w:commentRangeEnd w:id="107"/>
      <w:r>
        <w:rPr>
          <w:rStyle w:val="CommentReference"/>
          <w:rFonts w:eastAsiaTheme="minorEastAsia" w:cstheme="minorBidi"/>
          <w:lang w:bidi="ar-SA"/>
        </w:rPr>
        <w:commentReference w:id="107"/>
      </w:r>
      <w:bookmarkEnd w:id="104"/>
      <w:bookmarkEnd w:id="105"/>
      <w:bookmarkEnd w:id="106"/>
    </w:p>
    <w:p w14:paraId="57E95567" w14:textId="6A1118A3" w:rsidR="00146287" w:rsidRPr="00D377BA" w:rsidRDefault="00146287" w:rsidP="00146287">
      <w:r w:rsidRPr="00D377BA">
        <w:t xml:space="preserve">The </w:t>
      </w:r>
      <w:r>
        <w:t>table</w:t>
      </w:r>
      <w:r w:rsidRPr="00D377BA">
        <w:t xml:space="preserve"> below provides a </w:t>
      </w:r>
      <w:r>
        <w:t>complete timeline of notable events</w:t>
      </w:r>
      <w:r w:rsidRPr="00D377BA">
        <w:t xml:space="preserve"> </w:t>
      </w:r>
      <w:r>
        <w:t>showing</w:t>
      </w:r>
      <w:r w:rsidRPr="00D377BA">
        <w:t xml:space="preserve"> </w:t>
      </w:r>
      <w:r w:rsidR="0087576D">
        <w:t>XFIR</w:t>
      </w:r>
      <w:r w:rsidRPr="00D377BA">
        <w:t xml:space="preserve"> and </w:t>
      </w:r>
      <w:r>
        <w:t>malicious actor(s)</w:t>
      </w:r>
      <w:r w:rsidRPr="00D377BA">
        <w:t xml:space="preserve"> activities</w:t>
      </w:r>
      <w:r>
        <w:t>. This timeline pulls together the findings from all the evidence that has been analysed for this incident.</w:t>
      </w:r>
    </w:p>
    <w:tbl>
      <w:tblPr>
        <w:tblStyle w:val="XFIRTable"/>
        <w:tblW w:w="10080" w:type="dxa"/>
        <w:tblLook w:val="0420" w:firstRow="1" w:lastRow="0" w:firstColumn="0" w:lastColumn="0" w:noHBand="0" w:noVBand="1"/>
      </w:tblPr>
      <w:tblGrid>
        <w:gridCol w:w="1985"/>
        <w:gridCol w:w="2551"/>
        <w:gridCol w:w="5544"/>
      </w:tblGrid>
      <w:tr w:rsidR="00146287" w:rsidRPr="00A87185" w14:paraId="5CD1F073" w14:textId="77777777" w:rsidTr="008E10EA">
        <w:trPr>
          <w:cnfStyle w:val="100000000000" w:firstRow="1" w:lastRow="0" w:firstColumn="0" w:lastColumn="0" w:oddVBand="0" w:evenVBand="0" w:oddHBand="0" w:evenHBand="0" w:firstRowFirstColumn="0" w:firstRowLastColumn="0" w:lastRowFirstColumn="0" w:lastRowLastColumn="0"/>
        </w:trPr>
        <w:tc>
          <w:tcPr>
            <w:tcW w:w="1985" w:type="dxa"/>
            <w:hideMark/>
          </w:tcPr>
          <w:p w14:paraId="66827F14" w14:textId="77777777" w:rsidR="00146287" w:rsidRPr="00A87185" w:rsidRDefault="00146287" w:rsidP="00A44C8A">
            <w:r w:rsidRPr="00A87185">
              <w:t>Date/Time</w:t>
            </w:r>
          </w:p>
        </w:tc>
        <w:tc>
          <w:tcPr>
            <w:tcW w:w="2551" w:type="dxa"/>
            <w:hideMark/>
          </w:tcPr>
          <w:p w14:paraId="37521ECC" w14:textId="77777777" w:rsidR="00146287" w:rsidRPr="00A87185" w:rsidRDefault="00146287" w:rsidP="00A44C8A">
            <w:r w:rsidRPr="00A87185">
              <w:t>Event</w:t>
            </w:r>
          </w:p>
        </w:tc>
        <w:tc>
          <w:tcPr>
            <w:tcW w:w="5544" w:type="dxa"/>
            <w:hideMark/>
          </w:tcPr>
          <w:p w14:paraId="64744D9A" w14:textId="77777777" w:rsidR="00146287" w:rsidRPr="00A87185" w:rsidRDefault="00146287" w:rsidP="00A44C8A">
            <w:r w:rsidRPr="00A87185">
              <w:t>Description</w:t>
            </w:r>
          </w:p>
        </w:tc>
      </w:tr>
      <w:tr w:rsidR="00146287" w:rsidRPr="00A87185" w14:paraId="483EDE23" w14:textId="77777777" w:rsidTr="008E10EA">
        <w:trPr>
          <w:cnfStyle w:val="000000100000" w:firstRow="0" w:lastRow="0" w:firstColumn="0" w:lastColumn="0" w:oddVBand="0" w:evenVBand="0" w:oddHBand="1" w:evenHBand="0" w:firstRowFirstColumn="0" w:firstRowLastColumn="0" w:lastRowFirstColumn="0" w:lastRowLastColumn="0"/>
        </w:trPr>
        <w:tc>
          <w:tcPr>
            <w:tcW w:w="1985" w:type="dxa"/>
            <w:hideMark/>
          </w:tcPr>
          <w:p w14:paraId="7D024E01" w14:textId="77777777" w:rsidR="00146287" w:rsidRPr="00A87185" w:rsidRDefault="00146287" w:rsidP="00A44C8A">
            <w:r w:rsidRPr="00A87185">
              <w:rPr>
                <w:rFonts w:cs="Arial"/>
              </w:rPr>
              <w:t>YYYY-MM-DD hh:mm:ss</w:t>
            </w:r>
          </w:p>
        </w:tc>
        <w:tc>
          <w:tcPr>
            <w:tcW w:w="2551" w:type="dxa"/>
          </w:tcPr>
          <w:p w14:paraId="5C778196" w14:textId="77777777" w:rsidR="00146287" w:rsidRPr="00A87185" w:rsidRDefault="00146287" w:rsidP="00A44C8A"/>
        </w:tc>
        <w:tc>
          <w:tcPr>
            <w:tcW w:w="5544" w:type="dxa"/>
          </w:tcPr>
          <w:p w14:paraId="6FB32FD4" w14:textId="77777777" w:rsidR="00146287" w:rsidRPr="00A87185" w:rsidRDefault="00146287" w:rsidP="00A44C8A"/>
        </w:tc>
      </w:tr>
      <w:tr w:rsidR="00146287" w:rsidRPr="00A87185" w14:paraId="59DC72F9" w14:textId="77777777" w:rsidTr="008E10EA">
        <w:trPr>
          <w:cnfStyle w:val="000000010000" w:firstRow="0" w:lastRow="0" w:firstColumn="0" w:lastColumn="0" w:oddVBand="0" w:evenVBand="0" w:oddHBand="0" w:evenHBand="1" w:firstRowFirstColumn="0" w:firstRowLastColumn="0" w:lastRowFirstColumn="0" w:lastRowLastColumn="0"/>
        </w:trPr>
        <w:tc>
          <w:tcPr>
            <w:tcW w:w="1985" w:type="dxa"/>
            <w:hideMark/>
          </w:tcPr>
          <w:p w14:paraId="2EDCC3F3" w14:textId="77777777" w:rsidR="00146287" w:rsidRPr="00A87185" w:rsidRDefault="00146287" w:rsidP="00A44C8A">
            <w:r w:rsidRPr="00A87185">
              <w:t>YYYY-MM-DD hh:mm:ss</w:t>
            </w:r>
          </w:p>
        </w:tc>
        <w:tc>
          <w:tcPr>
            <w:tcW w:w="2551" w:type="dxa"/>
          </w:tcPr>
          <w:p w14:paraId="665615F2" w14:textId="77777777" w:rsidR="00146287" w:rsidRPr="00A87185" w:rsidRDefault="00146287" w:rsidP="00A44C8A"/>
        </w:tc>
        <w:tc>
          <w:tcPr>
            <w:tcW w:w="5544" w:type="dxa"/>
          </w:tcPr>
          <w:p w14:paraId="0F94C87F" w14:textId="77777777" w:rsidR="00146287" w:rsidRPr="00A87185" w:rsidRDefault="00146287" w:rsidP="00A44C8A"/>
        </w:tc>
      </w:tr>
      <w:tr w:rsidR="00146287" w:rsidRPr="00A87185" w14:paraId="72480342" w14:textId="77777777" w:rsidTr="008E10EA">
        <w:trPr>
          <w:cnfStyle w:val="000000100000" w:firstRow="0" w:lastRow="0" w:firstColumn="0" w:lastColumn="0" w:oddVBand="0" w:evenVBand="0" w:oddHBand="1" w:evenHBand="0" w:firstRowFirstColumn="0" w:firstRowLastColumn="0" w:lastRowFirstColumn="0" w:lastRowLastColumn="0"/>
        </w:trPr>
        <w:tc>
          <w:tcPr>
            <w:tcW w:w="1985" w:type="dxa"/>
            <w:hideMark/>
          </w:tcPr>
          <w:p w14:paraId="79339531" w14:textId="77777777" w:rsidR="00146287" w:rsidRPr="00A87185" w:rsidRDefault="00146287" w:rsidP="00A44C8A">
            <w:r w:rsidRPr="00A87185">
              <w:t>YYYY-MM-DD hh:mm:ss</w:t>
            </w:r>
          </w:p>
        </w:tc>
        <w:tc>
          <w:tcPr>
            <w:tcW w:w="2551" w:type="dxa"/>
          </w:tcPr>
          <w:p w14:paraId="4AEF77BB" w14:textId="77777777" w:rsidR="00146287" w:rsidRPr="00A87185" w:rsidRDefault="00146287" w:rsidP="00A44C8A"/>
        </w:tc>
        <w:tc>
          <w:tcPr>
            <w:tcW w:w="5544" w:type="dxa"/>
          </w:tcPr>
          <w:p w14:paraId="5FD10F62" w14:textId="77777777" w:rsidR="00146287" w:rsidRPr="00A87185" w:rsidRDefault="00146287" w:rsidP="00A44C8A"/>
        </w:tc>
      </w:tr>
      <w:tr w:rsidR="00146287" w:rsidRPr="00A87185" w14:paraId="0BBDD66D" w14:textId="77777777" w:rsidTr="008E10EA">
        <w:trPr>
          <w:cnfStyle w:val="000000010000" w:firstRow="0" w:lastRow="0" w:firstColumn="0" w:lastColumn="0" w:oddVBand="0" w:evenVBand="0" w:oddHBand="0" w:evenHBand="1" w:firstRowFirstColumn="0" w:firstRowLastColumn="0" w:lastRowFirstColumn="0" w:lastRowLastColumn="0"/>
        </w:trPr>
        <w:tc>
          <w:tcPr>
            <w:tcW w:w="1985" w:type="dxa"/>
            <w:hideMark/>
          </w:tcPr>
          <w:p w14:paraId="4FB1E0F4" w14:textId="77777777" w:rsidR="00146287" w:rsidRPr="00A87185" w:rsidRDefault="00146287" w:rsidP="00A44C8A">
            <w:r w:rsidRPr="00A87185">
              <w:t>YYYY-MM-DD hh:mm:ss</w:t>
            </w:r>
          </w:p>
        </w:tc>
        <w:tc>
          <w:tcPr>
            <w:tcW w:w="2551" w:type="dxa"/>
          </w:tcPr>
          <w:p w14:paraId="760FD2B8" w14:textId="77777777" w:rsidR="00146287" w:rsidRPr="00A87185" w:rsidRDefault="00146287" w:rsidP="00A44C8A"/>
        </w:tc>
        <w:tc>
          <w:tcPr>
            <w:tcW w:w="5544" w:type="dxa"/>
          </w:tcPr>
          <w:p w14:paraId="5813D421" w14:textId="77777777" w:rsidR="00146287" w:rsidRPr="00A87185" w:rsidRDefault="00146287" w:rsidP="00A44C8A">
            <w:pPr>
              <w:keepNext/>
            </w:pPr>
          </w:p>
        </w:tc>
      </w:tr>
    </w:tbl>
    <w:p w14:paraId="0CD7BE4F" w14:textId="1338C608" w:rsidR="00146287" w:rsidRPr="00A87185" w:rsidRDefault="00146287" w:rsidP="00146287">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8</w:t>
      </w:r>
      <w:r w:rsidRPr="00A87185">
        <w:fldChar w:fldCharType="end"/>
      </w:r>
      <w:r w:rsidRPr="00A87185">
        <w:t xml:space="preserve"> </w:t>
      </w:r>
      <w:r>
        <w:t>–</w:t>
      </w:r>
      <w:r w:rsidRPr="00A87185">
        <w:t xml:space="preserve"> </w:t>
      </w:r>
      <w:r>
        <w:t>Timeline of Notable</w:t>
      </w:r>
      <w:r w:rsidRPr="00A87185">
        <w:t xml:space="preserve"> Events</w:t>
      </w:r>
    </w:p>
    <w:p w14:paraId="56C078A0" w14:textId="77777777" w:rsidR="00146287" w:rsidRDefault="00146287" w:rsidP="00146287">
      <w:pPr>
        <w:pStyle w:val="Appendix1"/>
      </w:pPr>
      <w:bookmarkStart w:id="108" w:name="_Toc76044204"/>
      <w:bookmarkStart w:id="109" w:name="_Toc79157279"/>
      <w:r w:rsidRPr="00D377BA">
        <w:lastRenderedPageBreak/>
        <w:t>Indicators of Compromise</w:t>
      </w:r>
      <w:bookmarkEnd w:id="108"/>
      <w:bookmarkEnd w:id="109"/>
    </w:p>
    <w:p w14:paraId="2D97A906" w14:textId="7ED35F52" w:rsidR="00146287" w:rsidRPr="00146287" w:rsidRDefault="00146287" w:rsidP="0072177F">
      <w:pPr>
        <w:pStyle w:val="Appendix2"/>
      </w:pPr>
      <w:bookmarkStart w:id="110" w:name="_Toc76044205"/>
      <w:bookmarkStart w:id="111" w:name="_Toc79157280"/>
      <w:r w:rsidRPr="00146287">
        <w:t>File</w:t>
      </w:r>
      <w:r w:rsidR="0064597C">
        <w:t xml:space="preserve"> </w:t>
      </w:r>
      <w:r w:rsidRPr="00146287">
        <w:t>Based Indicators of Compromise</w:t>
      </w:r>
      <w:bookmarkEnd w:id="110"/>
      <w:bookmarkEnd w:id="111"/>
    </w:p>
    <w:p w14:paraId="36C128F5" w14:textId="34F52DBF" w:rsidR="00111D53" w:rsidRDefault="00146287" w:rsidP="00146287">
      <w:r>
        <w:t>The table below contain all the file</w:t>
      </w:r>
      <w:r w:rsidR="0064597C">
        <w:t xml:space="preserve"> </w:t>
      </w:r>
      <w:r>
        <w:t>based indicators of compromise identified during this investigation.</w:t>
      </w:r>
    </w:p>
    <w:tbl>
      <w:tblPr>
        <w:tblStyle w:val="XFIRTable"/>
        <w:tblW w:w="5000" w:type="pct"/>
        <w:tblLayout w:type="fixed"/>
        <w:tblLook w:val="0420" w:firstRow="1" w:lastRow="0" w:firstColumn="0" w:lastColumn="0" w:noHBand="0" w:noVBand="1"/>
      </w:tblPr>
      <w:tblGrid>
        <w:gridCol w:w="4395"/>
        <w:gridCol w:w="6071"/>
      </w:tblGrid>
      <w:tr w:rsidR="00146287" w:rsidRPr="00A87185" w14:paraId="29C1DC8E" w14:textId="77777777" w:rsidTr="008E10EA">
        <w:trPr>
          <w:cnfStyle w:val="100000000000" w:firstRow="1" w:lastRow="0" w:firstColumn="0" w:lastColumn="0" w:oddVBand="0" w:evenVBand="0" w:oddHBand="0" w:evenHBand="0" w:firstRowFirstColumn="0" w:firstRowLastColumn="0" w:lastRowFirstColumn="0" w:lastRowLastColumn="0"/>
        </w:trPr>
        <w:tc>
          <w:tcPr>
            <w:tcW w:w="4395" w:type="dxa"/>
            <w:hideMark/>
          </w:tcPr>
          <w:p w14:paraId="0A2896FD" w14:textId="77777777" w:rsidR="00146287" w:rsidRPr="00A87185" w:rsidRDefault="00146287" w:rsidP="00A44C8A">
            <w:r>
              <w:t>File Name</w:t>
            </w:r>
          </w:p>
        </w:tc>
        <w:tc>
          <w:tcPr>
            <w:tcW w:w="6071" w:type="dxa"/>
            <w:hideMark/>
          </w:tcPr>
          <w:p w14:paraId="7C56D1F7" w14:textId="77777777" w:rsidR="00146287" w:rsidRPr="00A87185" w:rsidRDefault="00146287" w:rsidP="00A44C8A">
            <w:r w:rsidRPr="00A87185">
              <w:t>MD5 Hash</w:t>
            </w:r>
          </w:p>
        </w:tc>
      </w:tr>
      <w:tr w:rsidR="00146287" w:rsidRPr="00146287" w14:paraId="7E434714" w14:textId="77777777" w:rsidTr="008E10EA">
        <w:trPr>
          <w:cnfStyle w:val="000000100000" w:firstRow="0" w:lastRow="0" w:firstColumn="0" w:lastColumn="0" w:oddVBand="0" w:evenVBand="0" w:oddHBand="1" w:evenHBand="0" w:firstRowFirstColumn="0" w:firstRowLastColumn="0" w:lastRowFirstColumn="0" w:lastRowLastColumn="0"/>
        </w:trPr>
        <w:tc>
          <w:tcPr>
            <w:tcW w:w="4395" w:type="dxa"/>
            <w:hideMark/>
          </w:tcPr>
          <w:p w14:paraId="0D36F5C0" w14:textId="77777777" w:rsidR="00146287" w:rsidRPr="00146287" w:rsidRDefault="00146287" w:rsidP="00A44C8A">
            <w:pPr>
              <w:rPr>
                <w:szCs w:val="22"/>
              </w:rPr>
            </w:pPr>
            <w:r w:rsidRPr="00146287">
              <w:rPr>
                <w:szCs w:val="22"/>
              </w:rPr>
              <w:t>host.dll</w:t>
            </w:r>
          </w:p>
        </w:tc>
        <w:tc>
          <w:tcPr>
            <w:tcW w:w="6071" w:type="dxa"/>
            <w:hideMark/>
          </w:tcPr>
          <w:p w14:paraId="3561A6A8" w14:textId="77777777" w:rsidR="00146287" w:rsidRPr="00146287" w:rsidRDefault="00146287" w:rsidP="00A44C8A">
            <w:pPr>
              <w:rPr>
                <w:szCs w:val="22"/>
              </w:rPr>
            </w:pPr>
            <w:r w:rsidRPr="00146287">
              <w:rPr>
                <w:szCs w:val="22"/>
              </w:rPr>
              <w:t>A3560DA879904D44BDD76987C1E504F8</w:t>
            </w:r>
          </w:p>
        </w:tc>
      </w:tr>
      <w:tr w:rsidR="00146287" w:rsidRPr="00146287" w14:paraId="6DF63F1D" w14:textId="77777777" w:rsidTr="008E10EA">
        <w:trPr>
          <w:cnfStyle w:val="000000010000" w:firstRow="0" w:lastRow="0" w:firstColumn="0" w:lastColumn="0" w:oddVBand="0" w:evenVBand="0" w:oddHBand="0" w:evenHBand="1" w:firstRowFirstColumn="0" w:firstRowLastColumn="0" w:lastRowFirstColumn="0" w:lastRowLastColumn="0"/>
        </w:trPr>
        <w:tc>
          <w:tcPr>
            <w:tcW w:w="4395" w:type="dxa"/>
            <w:hideMark/>
          </w:tcPr>
          <w:p w14:paraId="760AD87A" w14:textId="77777777" w:rsidR="00146287" w:rsidRPr="00146287" w:rsidRDefault="00146287" w:rsidP="00A44C8A">
            <w:pPr>
              <w:rPr>
                <w:szCs w:val="22"/>
              </w:rPr>
            </w:pPr>
            <w:r w:rsidRPr="00146287">
              <w:rPr>
                <w:szCs w:val="22"/>
              </w:rPr>
              <w:t>1486r.exe</w:t>
            </w:r>
          </w:p>
        </w:tc>
        <w:tc>
          <w:tcPr>
            <w:tcW w:w="6071" w:type="dxa"/>
            <w:hideMark/>
          </w:tcPr>
          <w:p w14:paraId="58C73983" w14:textId="77777777" w:rsidR="00146287" w:rsidRPr="00146287" w:rsidRDefault="00146287" w:rsidP="00A44C8A">
            <w:pPr>
              <w:rPr>
                <w:szCs w:val="22"/>
              </w:rPr>
            </w:pPr>
            <w:r w:rsidRPr="00146287">
              <w:rPr>
                <w:szCs w:val="22"/>
              </w:rPr>
              <w:t>C7F866C3476C0B047D4C583151A47CD4</w:t>
            </w:r>
          </w:p>
        </w:tc>
      </w:tr>
      <w:tr w:rsidR="00146287" w:rsidRPr="00146287" w14:paraId="437F6CFC" w14:textId="77777777" w:rsidTr="008E10EA">
        <w:trPr>
          <w:cnfStyle w:val="000000100000" w:firstRow="0" w:lastRow="0" w:firstColumn="0" w:lastColumn="0" w:oddVBand="0" w:evenVBand="0" w:oddHBand="1" w:evenHBand="0" w:firstRowFirstColumn="0" w:firstRowLastColumn="0" w:lastRowFirstColumn="0" w:lastRowLastColumn="0"/>
        </w:trPr>
        <w:tc>
          <w:tcPr>
            <w:tcW w:w="4395" w:type="dxa"/>
            <w:hideMark/>
          </w:tcPr>
          <w:p w14:paraId="1AE0244A" w14:textId="77777777" w:rsidR="00146287" w:rsidRPr="00146287" w:rsidRDefault="00146287" w:rsidP="00A44C8A">
            <w:pPr>
              <w:rPr>
                <w:szCs w:val="22"/>
              </w:rPr>
            </w:pPr>
            <w:r w:rsidRPr="00146287">
              <w:rPr>
                <w:szCs w:val="22"/>
              </w:rPr>
              <w:t>1063r.exe</w:t>
            </w:r>
          </w:p>
        </w:tc>
        <w:tc>
          <w:tcPr>
            <w:tcW w:w="6071" w:type="dxa"/>
            <w:hideMark/>
          </w:tcPr>
          <w:p w14:paraId="783FD29B" w14:textId="77777777" w:rsidR="00146287" w:rsidRPr="00146287" w:rsidRDefault="00146287" w:rsidP="00A44C8A">
            <w:pPr>
              <w:keepNext/>
              <w:rPr>
                <w:szCs w:val="22"/>
              </w:rPr>
            </w:pPr>
            <w:r w:rsidRPr="00146287">
              <w:rPr>
                <w:szCs w:val="22"/>
              </w:rPr>
              <w:t>C7F866C3476C0B047D4C583151A47CD4</w:t>
            </w:r>
          </w:p>
        </w:tc>
      </w:tr>
    </w:tbl>
    <w:p w14:paraId="0A84CFF3" w14:textId="4B200691" w:rsidR="00146287" w:rsidRPr="00A87185" w:rsidRDefault="00146287" w:rsidP="00146287">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9</w:t>
      </w:r>
      <w:r w:rsidRPr="00A87185">
        <w:fldChar w:fldCharType="end"/>
      </w:r>
      <w:r w:rsidRPr="00A87185">
        <w:t xml:space="preserve"> - </w:t>
      </w:r>
      <w:r w:rsidR="0064597C">
        <w:t>File Based Indicators of Compromise</w:t>
      </w:r>
    </w:p>
    <w:p w14:paraId="0EFC64A3" w14:textId="77777777" w:rsidR="0064597C" w:rsidRPr="0064597C" w:rsidRDefault="0064597C" w:rsidP="0072177F">
      <w:pPr>
        <w:pStyle w:val="Appendix2"/>
      </w:pPr>
      <w:bookmarkStart w:id="112" w:name="_Toc75529877"/>
      <w:bookmarkStart w:id="113" w:name="_Toc76044206"/>
      <w:bookmarkStart w:id="114" w:name="_Toc79157281"/>
      <w:r w:rsidRPr="0064597C">
        <w:t>Network Based Indicators of Compromise</w:t>
      </w:r>
      <w:bookmarkEnd w:id="112"/>
      <w:bookmarkEnd w:id="113"/>
      <w:bookmarkEnd w:id="114"/>
    </w:p>
    <w:p w14:paraId="4BEA6E17" w14:textId="7987F396" w:rsidR="0064597C" w:rsidRDefault="0064597C" w:rsidP="0064597C">
      <w:r>
        <w:t>The table below contain all the network based indicators of compromise identified during this investigation.</w:t>
      </w:r>
    </w:p>
    <w:tbl>
      <w:tblPr>
        <w:tblStyle w:val="XFIRTable"/>
        <w:tblW w:w="5000" w:type="pct"/>
        <w:tblLayout w:type="fixed"/>
        <w:tblLook w:val="0420" w:firstRow="1" w:lastRow="0" w:firstColumn="0" w:lastColumn="0" w:noHBand="0" w:noVBand="1"/>
      </w:tblPr>
      <w:tblGrid>
        <w:gridCol w:w="4395"/>
        <w:gridCol w:w="6071"/>
      </w:tblGrid>
      <w:tr w:rsidR="0064597C" w:rsidRPr="00A87185" w14:paraId="7550A36A" w14:textId="77777777" w:rsidTr="008E10EA">
        <w:trPr>
          <w:cnfStyle w:val="100000000000" w:firstRow="1" w:lastRow="0" w:firstColumn="0" w:lastColumn="0" w:oddVBand="0" w:evenVBand="0" w:oddHBand="0" w:evenHBand="0" w:firstRowFirstColumn="0" w:firstRowLastColumn="0" w:lastRowFirstColumn="0" w:lastRowLastColumn="0"/>
        </w:trPr>
        <w:tc>
          <w:tcPr>
            <w:tcW w:w="4395" w:type="dxa"/>
            <w:hideMark/>
          </w:tcPr>
          <w:p w14:paraId="7B8E55F9" w14:textId="33DF0FE9" w:rsidR="0064597C" w:rsidRPr="00A87185" w:rsidRDefault="0064597C" w:rsidP="00A44C8A">
            <w:r>
              <w:t>Domain/URL/IP Address</w:t>
            </w:r>
          </w:p>
        </w:tc>
        <w:tc>
          <w:tcPr>
            <w:tcW w:w="6071" w:type="dxa"/>
            <w:hideMark/>
          </w:tcPr>
          <w:p w14:paraId="1E8527B2" w14:textId="514B613A" w:rsidR="0064597C" w:rsidRPr="00A87185" w:rsidRDefault="0064597C" w:rsidP="00A44C8A">
            <w:r>
              <w:t>Details</w:t>
            </w:r>
          </w:p>
        </w:tc>
      </w:tr>
      <w:tr w:rsidR="0064597C" w:rsidRPr="00146287" w14:paraId="18BB54BE" w14:textId="77777777" w:rsidTr="008E10EA">
        <w:trPr>
          <w:cnfStyle w:val="000000100000" w:firstRow="0" w:lastRow="0" w:firstColumn="0" w:lastColumn="0" w:oddVBand="0" w:evenVBand="0" w:oddHBand="1" w:evenHBand="0" w:firstRowFirstColumn="0" w:firstRowLastColumn="0" w:lastRowFirstColumn="0" w:lastRowLastColumn="0"/>
        </w:trPr>
        <w:tc>
          <w:tcPr>
            <w:tcW w:w="4395" w:type="dxa"/>
            <w:hideMark/>
          </w:tcPr>
          <w:p w14:paraId="1DDC6447" w14:textId="77777777" w:rsidR="0064597C" w:rsidRDefault="0064597C" w:rsidP="00A44C8A">
            <w:pPr>
              <w:rPr>
                <w:rFonts w:eastAsia="Calibri" w:cs="Calibri"/>
                <w:color w:val="000000" w:themeColor="text1"/>
              </w:rPr>
            </w:pPr>
            <w:r w:rsidRPr="00046D67">
              <w:rPr>
                <w:rFonts w:eastAsia="Calibri" w:cs="Calibri"/>
                <w:color w:val="000000" w:themeColor="text1"/>
              </w:rPr>
              <w:t>104.21.29[.]42</w:t>
            </w:r>
          </w:p>
          <w:p w14:paraId="319A0BD9" w14:textId="47688A95" w:rsidR="0064597C" w:rsidRPr="0064597C" w:rsidRDefault="0064597C" w:rsidP="00A44C8A">
            <w:r w:rsidRPr="00046D67">
              <w:rPr>
                <w:rFonts w:eastAsia="Calibri" w:cs="Calibri"/>
                <w:color w:val="000000" w:themeColor="text1"/>
              </w:rPr>
              <w:t>172.67.148[.]93</w:t>
            </w:r>
          </w:p>
        </w:tc>
        <w:tc>
          <w:tcPr>
            <w:tcW w:w="6071" w:type="dxa"/>
            <w:hideMark/>
          </w:tcPr>
          <w:p w14:paraId="7DC564DC" w14:textId="12FF9CBE" w:rsidR="0064597C" w:rsidRPr="00146287" w:rsidRDefault="0064597C" w:rsidP="00A44C8A">
            <w:pPr>
              <w:rPr>
                <w:szCs w:val="22"/>
              </w:rPr>
            </w:pPr>
            <w:r w:rsidRPr="00046D67">
              <w:t>Command-and-control</w:t>
            </w:r>
            <w:r w:rsidRPr="00046D67">
              <w:rPr>
                <w:rFonts w:eastAsia="Calibri" w:cs="Calibri"/>
                <w:color w:val="000000" w:themeColor="text1"/>
              </w:rPr>
              <w:t xml:space="preserve"> (C2) domain and resolved IP address</w:t>
            </w:r>
            <w:r>
              <w:rPr>
                <w:rFonts w:eastAsia="Calibri" w:cs="Calibri"/>
                <w:color w:val="000000" w:themeColor="text1"/>
              </w:rPr>
              <w:t>es</w:t>
            </w:r>
            <w:r w:rsidRPr="00046D67">
              <w:rPr>
                <w:rFonts w:eastAsia="Calibri" w:cs="Calibri"/>
                <w:color w:val="000000" w:themeColor="text1"/>
              </w:rPr>
              <w:t>.</w:t>
            </w:r>
          </w:p>
        </w:tc>
      </w:tr>
      <w:tr w:rsidR="0064597C" w:rsidRPr="00146287" w14:paraId="3B839353" w14:textId="77777777" w:rsidTr="008E10EA">
        <w:trPr>
          <w:cnfStyle w:val="000000010000" w:firstRow="0" w:lastRow="0" w:firstColumn="0" w:lastColumn="0" w:oddVBand="0" w:evenVBand="0" w:oddHBand="0" w:evenHBand="1" w:firstRowFirstColumn="0" w:firstRowLastColumn="0" w:lastRowFirstColumn="0" w:lastRowLastColumn="0"/>
        </w:trPr>
        <w:tc>
          <w:tcPr>
            <w:tcW w:w="4395" w:type="dxa"/>
            <w:hideMark/>
          </w:tcPr>
          <w:p w14:paraId="65AECA92" w14:textId="0C8A2911" w:rsidR="0064597C" w:rsidRPr="00146287" w:rsidRDefault="0064597C" w:rsidP="0064597C">
            <w:pPr>
              <w:rPr>
                <w:szCs w:val="22"/>
              </w:rPr>
            </w:pPr>
            <w:r w:rsidRPr="00046D67">
              <w:rPr>
                <w:rFonts w:eastAsia="Calibri" w:cs="Calibri"/>
                <w:color w:val="000000" w:themeColor="text1"/>
              </w:rPr>
              <w:t>2</w:t>
            </w:r>
            <w:r>
              <w:rPr>
                <w:rFonts w:eastAsia="Calibri" w:cs="Calibri"/>
                <w:color w:val="000000" w:themeColor="text1"/>
              </w:rPr>
              <w:t>0</w:t>
            </w:r>
            <w:r w:rsidRPr="00046D67">
              <w:rPr>
                <w:rFonts w:eastAsia="Calibri" w:cs="Calibri"/>
                <w:color w:val="000000" w:themeColor="text1"/>
              </w:rPr>
              <w:t>7.1</w:t>
            </w:r>
            <w:r>
              <w:rPr>
                <w:rFonts w:eastAsia="Calibri" w:cs="Calibri"/>
                <w:color w:val="000000" w:themeColor="text1"/>
              </w:rPr>
              <w:t>0</w:t>
            </w:r>
            <w:r w:rsidRPr="00046D67">
              <w:rPr>
                <w:rFonts w:eastAsia="Calibri" w:cs="Calibri"/>
                <w:color w:val="000000" w:themeColor="text1"/>
              </w:rPr>
              <w:t>2.1</w:t>
            </w:r>
            <w:r>
              <w:rPr>
                <w:rFonts w:eastAsia="Calibri" w:cs="Calibri"/>
                <w:color w:val="000000" w:themeColor="text1"/>
              </w:rPr>
              <w:t>0</w:t>
            </w:r>
            <w:r w:rsidRPr="00046D67">
              <w:rPr>
                <w:rFonts w:eastAsia="Calibri" w:cs="Calibri"/>
                <w:color w:val="000000" w:themeColor="text1"/>
              </w:rPr>
              <w:t>9[.]1</w:t>
            </w:r>
            <w:r>
              <w:rPr>
                <w:rFonts w:eastAsia="Calibri" w:cs="Calibri"/>
                <w:color w:val="000000" w:themeColor="text1"/>
              </w:rPr>
              <w:t>0</w:t>
            </w:r>
            <w:r w:rsidRPr="00046D67">
              <w:rPr>
                <w:rFonts w:eastAsia="Calibri" w:cs="Calibri"/>
                <w:color w:val="000000" w:themeColor="text1"/>
              </w:rPr>
              <w:t xml:space="preserve">6 </w:t>
            </w:r>
          </w:p>
        </w:tc>
        <w:tc>
          <w:tcPr>
            <w:tcW w:w="6071" w:type="dxa"/>
            <w:hideMark/>
          </w:tcPr>
          <w:p w14:paraId="7D9E432A" w14:textId="63727CFC" w:rsidR="0064597C" w:rsidRPr="00146287" w:rsidRDefault="0064597C" w:rsidP="0064597C">
            <w:pPr>
              <w:rPr>
                <w:szCs w:val="22"/>
              </w:rPr>
            </w:pPr>
            <w:r w:rsidRPr="00046D67">
              <w:rPr>
                <w:rFonts w:eastAsia="Calibri" w:cs="Calibri"/>
                <w:color w:val="000000" w:themeColor="text1"/>
              </w:rPr>
              <w:t>Source IP</w:t>
            </w:r>
            <w:r>
              <w:rPr>
                <w:rFonts w:eastAsia="Calibri" w:cs="Calibri"/>
                <w:color w:val="000000" w:themeColor="text1"/>
              </w:rPr>
              <w:t xml:space="preserve"> address</w:t>
            </w:r>
            <w:r w:rsidRPr="00046D67">
              <w:rPr>
                <w:rFonts w:eastAsia="Calibri" w:cs="Calibri"/>
                <w:color w:val="000000" w:themeColor="text1"/>
              </w:rPr>
              <w:t xml:space="preserve"> connected to Citrix NetScaler.</w:t>
            </w:r>
          </w:p>
        </w:tc>
      </w:tr>
    </w:tbl>
    <w:p w14:paraId="0F4BCAB4" w14:textId="3DA25D99" w:rsidR="0064597C" w:rsidRPr="00A87185" w:rsidRDefault="0064597C" w:rsidP="0064597C">
      <w:pPr>
        <w:pStyle w:val="Caption"/>
      </w:pPr>
      <w:r w:rsidRPr="00A87185">
        <w:t xml:space="preserve">Table </w:t>
      </w:r>
      <w:r w:rsidRPr="00A87185">
        <w:fldChar w:fldCharType="begin"/>
      </w:r>
      <w:r w:rsidRPr="00A87185">
        <w:instrText xml:space="preserve"> SEQ Table \* ARABIC </w:instrText>
      </w:r>
      <w:r w:rsidRPr="00A87185">
        <w:fldChar w:fldCharType="separate"/>
      </w:r>
      <w:r w:rsidR="00DB2763">
        <w:rPr>
          <w:noProof/>
        </w:rPr>
        <w:t>10</w:t>
      </w:r>
      <w:r w:rsidRPr="00A87185">
        <w:fldChar w:fldCharType="end"/>
      </w:r>
      <w:r w:rsidRPr="00A87185">
        <w:t xml:space="preserve"> </w:t>
      </w:r>
      <w:r>
        <w:t>–</w:t>
      </w:r>
      <w:r w:rsidRPr="00A87185">
        <w:t xml:space="preserve"> </w:t>
      </w:r>
      <w:r>
        <w:t>Network Based Indicators of Compromise</w:t>
      </w:r>
    </w:p>
    <w:p w14:paraId="6C5EA610" w14:textId="77777777" w:rsidR="0064597C" w:rsidRPr="00D377BA" w:rsidRDefault="0064597C" w:rsidP="0064597C">
      <w:pPr>
        <w:pStyle w:val="Appendix1"/>
      </w:pPr>
      <w:bookmarkStart w:id="115" w:name="_Toc76044207"/>
      <w:bookmarkStart w:id="116" w:name="_Toc79157282"/>
      <w:r w:rsidRPr="00D377BA">
        <w:lastRenderedPageBreak/>
        <w:t>Compromised Accounts</w:t>
      </w:r>
      <w:bookmarkEnd w:id="115"/>
      <w:bookmarkEnd w:id="116"/>
    </w:p>
    <w:p w14:paraId="0615967F" w14:textId="51AE8692" w:rsidR="0064597C" w:rsidRDefault="0064597C" w:rsidP="0064597C">
      <w:r>
        <w:t xml:space="preserve">The list below contains all the account identified to have been compromised. </w:t>
      </w:r>
      <w:r w:rsidR="0087576D">
        <w:t>XFIR</w:t>
      </w:r>
      <w:r>
        <w:t xml:space="preserve"> generated this list during the incident investigation.</w:t>
      </w:r>
    </w:p>
    <w:p w14:paraId="7C8B0721" w14:textId="36FF0612" w:rsidR="0064597C" w:rsidRPr="002E18DB" w:rsidRDefault="0064597C" w:rsidP="002E18DB">
      <w:pPr>
        <w:pStyle w:val="BulletList"/>
      </w:pPr>
      <w:commentRangeStart w:id="117"/>
      <w:commentRangeStart w:id="118"/>
      <w:r w:rsidRPr="002E18DB">
        <w:t>Account1</w:t>
      </w:r>
    </w:p>
    <w:p w14:paraId="7C9D654A" w14:textId="2D9D73A3" w:rsidR="0064597C" w:rsidRPr="002E18DB" w:rsidRDefault="0064597C" w:rsidP="002E18DB">
      <w:pPr>
        <w:pStyle w:val="BulletList"/>
      </w:pPr>
      <w:r w:rsidRPr="002E18DB">
        <w:t>Account2</w:t>
      </w:r>
    </w:p>
    <w:p w14:paraId="3D43B2CE" w14:textId="593D1CB1" w:rsidR="0064597C" w:rsidRPr="002E18DB" w:rsidRDefault="0064597C" w:rsidP="002E18DB">
      <w:pPr>
        <w:pStyle w:val="BulletList"/>
      </w:pPr>
      <w:r w:rsidRPr="002E18DB">
        <w:t>Account3</w:t>
      </w:r>
    </w:p>
    <w:p w14:paraId="692F6A77" w14:textId="6460C613" w:rsidR="0064597C" w:rsidRPr="002E18DB" w:rsidRDefault="0064597C" w:rsidP="002E18DB">
      <w:pPr>
        <w:pStyle w:val="BulletList"/>
      </w:pPr>
      <w:r w:rsidRPr="002E18DB">
        <w:t>Account4</w:t>
      </w:r>
      <w:commentRangeEnd w:id="117"/>
      <w:r w:rsidR="006C7EEB">
        <w:rPr>
          <w:rStyle w:val="CommentReference"/>
        </w:rPr>
        <w:commentReference w:id="117"/>
      </w:r>
      <w:commentRangeEnd w:id="118"/>
      <w:r w:rsidR="00A321B7">
        <w:rPr>
          <w:rStyle w:val="CommentReference"/>
        </w:rPr>
        <w:commentReference w:id="118"/>
      </w:r>
    </w:p>
    <w:p w14:paraId="7AA924A3" w14:textId="43F787D5" w:rsidR="0064597C" w:rsidRDefault="0064597C" w:rsidP="002E18DB"/>
    <w:p w14:paraId="053B4228" w14:textId="77777777" w:rsidR="0064597C" w:rsidRPr="00D377BA" w:rsidRDefault="0064597C" w:rsidP="0064597C">
      <w:pPr>
        <w:pStyle w:val="Appendix1"/>
      </w:pPr>
      <w:bookmarkStart w:id="119" w:name="_Ref76041021"/>
      <w:bookmarkStart w:id="120" w:name="_Ref76041025"/>
      <w:bookmarkStart w:id="121" w:name="_Toc76044208"/>
      <w:bookmarkStart w:id="122" w:name="_Toc79157283"/>
      <w:r w:rsidRPr="00D377BA">
        <w:lastRenderedPageBreak/>
        <w:t>Malware Analysis</w:t>
      </w:r>
      <w:bookmarkEnd w:id="119"/>
      <w:bookmarkEnd w:id="120"/>
      <w:bookmarkEnd w:id="121"/>
      <w:bookmarkEnd w:id="122"/>
      <w:r w:rsidRPr="00D377BA">
        <w:t xml:space="preserve"> </w:t>
      </w:r>
    </w:p>
    <w:p w14:paraId="4D65BEF7" w14:textId="50A890BB" w:rsidR="0064597C" w:rsidRDefault="0064597C" w:rsidP="0064597C">
      <w:r>
        <w:t xml:space="preserve">As provided by XFTI – make sure this uses the same template/formatting. </w:t>
      </w:r>
      <w:r w:rsidRPr="006C7EEB">
        <w:rPr>
          <w:b/>
          <w:bCs/>
          <w:i/>
          <w:iCs/>
        </w:rPr>
        <w:t>Failure to submit the report with correct formatting will see it being returned for correction</w:t>
      </w:r>
      <w:r>
        <w:t>.</w:t>
      </w:r>
    </w:p>
    <w:p w14:paraId="535BD9AE" w14:textId="77777777" w:rsidR="0064597C" w:rsidRPr="00D377BA" w:rsidRDefault="0064597C" w:rsidP="0064597C">
      <w:pPr>
        <w:pStyle w:val="Appendix1"/>
      </w:pPr>
      <w:bookmarkStart w:id="123" w:name="_Ref76033847"/>
      <w:bookmarkStart w:id="124" w:name="_Toc76044209"/>
      <w:bookmarkStart w:id="125" w:name="_Toc79157284"/>
      <w:r>
        <w:lastRenderedPageBreak/>
        <w:t>List of Keywords Searched</w:t>
      </w:r>
      <w:bookmarkEnd w:id="123"/>
      <w:bookmarkEnd w:id="124"/>
      <w:bookmarkEnd w:id="125"/>
    </w:p>
    <w:p w14:paraId="30851DF3" w14:textId="77777777" w:rsidR="0064597C" w:rsidRDefault="0064597C" w:rsidP="0064597C">
      <w:r>
        <w:t>The list below contains the keywords that have been used for searches throughout this investigation. Not all keywords will have been applied for each search.</w:t>
      </w:r>
    </w:p>
    <w:p w14:paraId="6396BFEE" w14:textId="4EF2FE73" w:rsidR="00D149A6" w:rsidRPr="00A87185" w:rsidRDefault="0064597C" w:rsidP="002E18DB">
      <w:pPr>
        <w:pStyle w:val="BulletList"/>
      </w:pPr>
      <w:commentRangeStart w:id="126"/>
      <w:r>
        <w:t>Keyword</w:t>
      </w:r>
      <w:r w:rsidR="003A1950" w:rsidRPr="00A87185">
        <w:t>1</w:t>
      </w:r>
    </w:p>
    <w:p w14:paraId="0BACB0EB" w14:textId="4F0F9EA0" w:rsidR="003A1950" w:rsidRPr="00A87185" w:rsidRDefault="0064597C" w:rsidP="002E18DB">
      <w:pPr>
        <w:pStyle w:val="BulletList"/>
      </w:pPr>
      <w:r>
        <w:t>Keyword</w:t>
      </w:r>
      <w:r w:rsidR="003A1950" w:rsidRPr="00A87185">
        <w:t>2</w:t>
      </w:r>
    </w:p>
    <w:p w14:paraId="7B0BD9CC" w14:textId="6A4C5BBB" w:rsidR="003A1950" w:rsidRPr="00A87185" w:rsidRDefault="0064597C" w:rsidP="002E18DB">
      <w:pPr>
        <w:pStyle w:val="BulletList"/>
      </w:pPr>
      <w:r>
        <w:t>Keyword</w:t>
      </w:r>
      <w:r w:rsidR="003A1950" w:rsidRPr="00A87185">
        <w:t>3</w:t>
      </w:r>
    </w:p>
    <w:p w14:paraId="02E7A4DF" w14:textId="46735A41" w:rsidR="003A1950" w:rsidRPr="00A87185" w:rsidRDefault="0064597C" w:rsidP="002E18DB">
      <w:pPr>
        <w:pStyle w:val="BulletList"/>
      </w:pPr>
      <w:r>
        <w:t>Keyword</w:t>
      </w:r>
      <w:r w:rsidR="003A1950" w:rsidRPr="00A87185">
        <w:t>4</w:t>
      </w:r>
      <w:commentRangeEnd w:id="126"/>
      <w:r w:rsidR="006C7EEB">
        <w:rPr>
          <w:rStyle w:val="CommentReference"/>
        </w:rPr>
        <w:commentReference w:id="126"/>
      </w:r>
    </w:p>
    <w:p w14:paraId="184FA606" w14:textId="77777777" w:rsidR="001576FB" w:rsidRDefault="001576FB"/>
    <w:p w14:paraId="2967BF39" w14:textId="77777777" w:rsidR="001576FB" w:rsidRDefault="001576FB" w:rsidP="001576FB">
      <w:pPr>
        <w:pStyle w:val="Appendix1"/>
      </w:pPr>
      <w:bookmarkStart w:id="127" w:name="_Toc79157285"/>
      <w:r>
        <w:lastRenderedPageBreak/>
        <w:t>Additional Documents</w:t>
      </w:r>
      <w:bookmarkEnd w:id="127"/>
    </w:p>
    <w:p w14:paraId="3C7416A2" w14:textId="1A81A8C9" w:rsidR="001576FB" w:rsidRDefault="001576FB">
      <w:r>
        <w:t>The following documents will be included with this report and as such should be considered an important part of the report. The have been included separately for readability, size or otherwise being unsuitable to be included inline within this report.</w:t>
      </w:r>
    </w:p>
    <w:tbl>
      <w:tblPr>
        <w:tblStyle w:val="XFIRTable"/>
        <w:tblW w:w="5000" w:type="pct"/>
        <w:tblLayout w:type="fixed"/>
        <w:tblLook w:val="0420" w:firstRow="1" w:lastRow="0" w:firstColumn="0" w:lastColumn="0" w:noHBand="0" w:noVBand="1"/>
      </w:tblPr>
      <w:tblGrid>
        <w:gridCol w:w="2800"/>
        <w:gridCol w:w="5138"/>
        <w:gridCol w:w="2528"/>
      </w:tblGrid>
      <w:tr w:rsidR="001C0B14" w:rsidRPr="00A87185" w14:paraId="4742EB29" w14:textId="77777777" w:rsidTr="001C0B14">
        <w:trPr>
          <w:cnfStyle w:val="100000000000" w:firstRow="1" w:lastRow="0" w:firstColumn="0" w:lastColumn="0" w:oddVBand="0" w:evenVBand="0" w:oddHBand="0" w:evenHBand="0" w:firstRowFirstColumn="0" w:firstRowLastColumn="0" w:lastRowFirstColumn="0" w:lastRowLastColumn="0"/>
        </w:trPr>
        <w:tc>
          <w:tcPr>
            <w:tcW w:w="2800" w:type="dxa"/>
            <w:hideMark/>
          </w:tcPr>
          <w:p w14:paraId="35B85417" w14:textId="77777777" w:rsidR="001C0B14" w:rsidRPr="00A87185" w:rsidRDefault="001C0B14" w:rsidP="00987CA6">
            <w:r>
              <w:t>File Name</w:t>
            </w:r>
          </w:p>
        </w:tc>
        <w:tc>
          <w:tcPr>
            <w:tcW w:w="5138" w:type="dxa"/>
          </w:tcPr>
          <w:p w14:paraId="2B2BC341" w14:textId="261AC2BF" w:rsidR="001C0B14" w:rsidRPr="00A87185" w:rsidRDefault="001C0B14" w:rsidP="00987CA6">
            <w:r>
              <w:t>Description</w:t>
            </w:r>
          </w:p>
        </w:tc>
        <w:tc>
          <w:tcPr>
            <w:tcW w:w="2528" w:type="dxa"/>
            <w:hideMark/>
          </w:tcPr>
          <w:p w14:paraId="7B7EB717" w14:textId="4A0489EA" w:rsidR="001C0B14" w:rsidRPr="00A87185" w:rsidRDefault="001C0B14" w:rsidP="00987CA6">
            <w:r w:rsidRPr="00A87185">
              <w:t>MD5 Hash</w:t>
            </w:r>
          </w:p>
        </w:tc>
      </w:tr>
      <w:tr w:rsidR="001C0B14" w:rsidRPr="00146287" w14:paraId="09ACFAF3" w14:textId="77777777" w:rsidTr="001C0B14">
        <w:trPr>
          <w:cnfStyle w:val="000000100000" w:firstRow="0" w:lastRow="0" w:firstColumn="0" w:lastColumn="0" w:oddVBand="0" w:evenVBand="0" w:oddHBand="1" w:evenHBand="0" w:firstRowFirstColumn="0" w:firstRowLastColumn="0" w:lastRowFirstColumn="0" w:lastRowLastColumn="0"/>
        </w:trPr>
        <w:tc>
          <w:tcPr>
            <w:tcW w:w="2800" w:type="dxa"/>
            <w:hideMark/>
          </w:tcPr>
          <w:p w14:paraId="6D445CD5" w14:textId="7044CA6A" w:rsidR="001C0B14" w:rsidRPr="00146287" w:rsidRDefault="001C0B14" w:rsidP="00987CA6">
            <w:pPr>
              <w:rPr>
                <w:szCs w:val="22"/>
              </w:rPr>
            </w:pPr>
            <w:r>
              <w:rPr>
                <w:szCs w:val="22"/>
              </w:rPr>
              <w:t>image1.png</w:t>
            </w:r>
          </w:p>
        </w:tc>
        <w:tc>
          <w:tcPr>
            <w:tcW w:w="5138" w:type="dxa"/>
          </w:tcPr>
          <w:p w14:paraId="7D18F4EE" w14:textId="72FBAA3F" w:rsidR="001C0B14" w:rsidRPr="00146287" w:rsidRDefault="001C0B14" w:rsidP="00987CA6">
            <w:pPr>
              <w:rPr>
                <w:szCs w:val="22"/>
              </w:rPr>
            </w:pPr>
            <w:r>
              <w:rPr>
                <w:szCs w:val="22"/>
              </w:rPr>
              <w:t>Screenshot of malicious actor(s) opening files during a recorded remote support session.</w:t>
            </w:r>
          </w:p>
        </w:tc>
        <w:tc>
          <w:tcPr>
            <w:tcW w:w="2528" w:type="dxa"/>
            <w:hideMark/>
          </w:tcPr>
          <w:p w14:paraId="72AA4885" w14:textId="48EE6802" w:rsidR="001C0B14" w:rsidRPr="00146287" w:rsidRDefault="001C0B14" w:rsidP="00987CA6">
            <w:pPr>
              <w:rPr>
                <w:szCs w:val="22"/>
              </w:rPr>
            </w:pPr>
            <w:r w:rsidRPr="00146287">
              <w:rPr>
                <w:szCs w:val="22"/>
              </w:rPr>
              <w:t>A3560DA879904D44BDD76987C1E504F8</w:t>
            </w:r>
          </w:p>
        </w:tc>
      </w:tr>
      <w:tr w:rsidR="001C0B14" w:rsidRPr="00146287" w14:paraId="3C58B379" w14:textId="77777777" w:rsidTr="001C0B14">
        <w:trPr>
          <w:cnfStyle w:val="000000010000" w:firstRow="0" w:lastRow="0" w:firstColumn="0" w:lastColumn="0" w:oddVBand="0" w:evenVBand="0" w:oddHBand="0" w:evenHBand="1" w:firstRowFirstColumn="0" w:firstRowLastColumn="0" w:lastRowFirstColumn="0" w:lastRowLastColumn="0"/>
        </w:trPr>
        <w:tc>
          <w:tcPr>
            <w:tcW w:w="2800" w:type="dxa"/>
            <w:hideMark/>
          </w:tcPr>
          <w:p w14:paraId="4C23EDA8" w14:textId="6F6C31BC" w:rsidR="001C0B14" w:rsidRPr="00146287" w:rsidRDefault="001C0B14" w:rsidP="00987CA6">
            <w:pPr>
              <w:rPr>
                <w:szCs w:val="22"/>
              </w:rPr>
            </w:pPr>
            <w:r>
              <w:rPr>
                <w:szCs w:val="22"/>
              </w:rPr>
              <w:t>video1.mp4</w:t>
            </w:r>
          </w:p>
        </w:tc>
        <w:tc>
          <w:tcPr>
            <w:tcW w:w="5138" w:type="dxa"/>
          </w:tcPr>
          <w:p w14:paraId="67191280" w14:textId="14BE7E8A" w:rsidR="001C0B14" w:rsidRPr="00146287" w:rsidRDefault="001C0B14" w:rsidP="00987CA6">
            <w:pPr>
              <w:rPr>
                <w:szCs w:val="22"/>
              </w:rPr>
            </w:pPr>
            <w:r>
              <w:rPr>
                <w:szCs w:val="22"/>
              </w:rPr>
              <w:t>Complete recorded remote support session.</w:t>
            </w:r>
          </w:p>
        </w:tc>
        <w:tc>
          <w:tcPr>
            <w:tcW w:w="2528" w:type="dxa"/>
            <w:hideMark/>
          </w:tcPr>
          <w:p w14:paraId="19611469" w14:textId="4179575B" w:rsidR="001C0B14" w:rsidRPr="00146287" w:rsidRDefault="001C0B14" w:rsidP="00987CA6">
            <w:pPr>
              <w:rPr>
                <w:szCs w:val="22"/>
              </w:rPr>
            </w:pPr>
            <w:r w:rsidRPr="00146287">
              <w:rPr>
                <w:szCs w:val="22"/>
              </w:rPr>
              <w:t>C7F866C3476C0B047D4C583151A47CD4</w:t>
            </w:r>
          </w:p>
        </w:tc>
      </w:tr>
    </w:tbl>
    <w:p w14:paraId="33223DEB" w14:textId="6A10A7D7" w:rsidR="001576FB" w:rsidRPr="00A87185" w:rsidRDefault="001576FB" w:rsidP="001576FB">
      <w:pPr>
        <w:pStyle w:val="Caption"/>
      </w:pPr>
      <w:r w:rsidRPr="00A87185">
        <w:t xml:space="preserve">Table </w:t>
      </w:r>
      <w:r w:rsidRPr="00A87185">
        <w:fldChar w:fldCharType="begin"/>
      </w:r>
      <w:r w:rsidRPr="00A87185">
        <w:instrText xml:space="preserve"> SEQ Table \* ARABIC </w:instrText>
      </w:r>
      <w:r w:rsidRPr="00A87185">
        <w:fldChar w:fldCharType="separate"/>
      </w:r>
      <w:r>
        <w:rPr>
          <w:noProof/>
        </w:rPr>
        <w:t>11</w:t>
      </w:r>
      <w:r w:rsidRPr="00A87185">
        <w:fldChar w:fldCharType="end"/>
      </w:r>
      <w:r w:rsidRPr="00A87185">
        <w:t xml:space="preserve"> </w:t>
      </w:r>
      <w:r>
        <w:t>–</w:t>
      </w:r>
      <w:r w:rsidRPr="00A87185">
        <w:t xml:space="preserve"> </w:t>
      </w:r>
      <w:r>
        <w:t>Files Supplied with the Report</w:t>
      </w:r>
    </w:p>
    <w:p w14:paraId="6C5EFD35" w14:textId="22B95EBC" w:rsidR="0064597C" w:rsidRDefault="0064597C">
      <w:r>
        <w:br w:type="page"/>
      </w:r>
    </w:p>
    <w:p w14:paraId="2CF7CD2F" w14:textId="525A46E7" w:rsidR="00FF65D3" w:rsidRPr="00A87185" w:rsidRDefault="00463578" w:rsidP="0077681B">
      <w:pPr>
        <w:rPr>
          <w:rStyle w:val="Hyperlink"/>
        </w:rPr>
      </w:pPr>
      <w:r w:rsidRPr="00A87185">
        <w:rPr>
          <w:noProof/>
        </w:rPr>
        <w:lastRenderedPageBreak/>
        <mc:AlternateContent>
          <mc:Choice Requires="wps">
            <w:drawing>
              <wp:anchor distT="0" distB="0" distL="114300" distR="114300" simplePos="0" relativeHeight="251663359" behindDoc="0" locked="0" layoutInCell="1" allowOverlap="1" wp14:anchorId="028E563A" wp14:editId="713381F0">
                <wp:simplePos x="0" y="0"/>
                <wp:positionH relativeFrom="column">
                  <wp:posOffset>19050</wp:posOffset>
                </wp:positionH>
                <wp:positionV relativeFrom="paragraph">
                  <wp:posOffset>-155161</wp:posOffset>
                </wp:positionV>
                <wp:extent cx="5775649" cy="3107094"/>
                <wp:effectExtent l="0" t="0" r="0" b="0"/>
                <wp:wrapNone/>
                <wp:docPr id="1" name="Text Box 1"/>
                <wp:cNvGraphicFramePr/>
                <a:graphic xmlns:a="http://schemas.openxmlformats.org/drawingml/2006/main">
                  <a:graphicData uri="http://schemas.microsoft.com/office/word/2010/wordprocessingShape">
                    <wps:wsp>
                      <wps:cNvSpPr txBox="1"/>
                      <wps:spPr>
                        <a:xfrm>
                          <a:off x="0" y="0"/>
                          <a:ext cx="5775649" cy="3107094"/>
                        </a:xfrm>
                        <a:prstGeom prst="rect">
                          <a:avLst/>
                        </a:prstGeom>
                        <a:noFill/>
                        <a:ln w="6350">
                          <a:noFill/>
                        </a:ln>
                      </wps:spPr>
                      <wps:txbx>
                        <w:txbxContent>
                          <w:p w14:paraId="688BC53E" w14:textId="0B067263" w:rsidR="006F3E5E" w:rsidRPr="00B46757" w:rsidRDefault="006F3E5E" w:rsidP="00B46757">
                            <w:pPr>
                              <w:pStyle w:val="legalcopyfirstparagraphOther"/>
                              <w:rPr>
                                <w:color w:val="000000" w:themeColor="text1"/>
                              </w:rPr>
                            </w:pPr>
                            <w:r w:rsidRPr="00B46757">
                              <w:rPr>
                                <w:color w:val="000000" w:themeColor="text1"/>
                              </w:rPr>
                              <w:t>© Copyright IBM Corporation 20</w:t>
                            </w:r>
                            <w:r>
                              <w:rPr>
                                <w:color w:val="000000" w:themeColor="text1"/>
                              </w:rPr>
                              <w:t>21</w:t>
                            </w:r>
                            <w:r w:rsidRPr="00B46757">
                              <w:rPr>
                                <w:color w:val="000000" w:themeColor="text1"/>
                              </w:rPr>
                              <w:t xml:space="preserve"> </w:t>
                            </w:r>
                          </w:p>
                          <w:p w14:paraId="551AD462" w14:textId="77777777" w:rsidR="006F3E5E" w:rsidRPr="00B46757" w:rsidRDefault="006F3E5E" w:rsidP="008E10EA">
                            <w:pPr>
                              <w:pStyle w:val="legalcopyfirstparagraphOther"/>
                              <w:jc w:val="left"/>
                              <w:rPr>
                                <w:color w:val="000000" w:themeColor="text1"/>
                              </w:rPr>
                            </w:pPr>
                            <w:r w:rsidRPr="00B46757">
                              <w:rPr>
                                <w:color w:val="000000" w:themeColor="text1"/>
                              </w:rPr>
                              <w:t>IBM Security</w:t>
                            </w:r>
                            <w:r w:rsidRPr="00B46757">
                              <w:rPr>
                                <w:color w:val="000000" w:themeColor="text1"/>
                              </w:rPr>
                              <w:br/>
                              <w:t>Route 100</w:t>
                            </w:r>
                            <w:r w:rsidRPr="00B46757">
                              <w:rPr>
                                <w:color w:val="000000" w:themeColor="text1"/>
                              </w:rPr>
                              <w:br/>
                              <w:t>Somers, NY 10589</w:t>
                            </w:r>
                            <w:r w:rsidRPr="00B46757">
                              <w:rPr>
                                <w:color w:val="000000" w:themeColor="text1"/>
                              </w:rPr>
                              <w:br/>
                              <w:t>U.S.A.</w:t>
                            </w:r>
                          </w:p>
                          <w:p w14:paraId="01528CEC" w14:textId="143B9FDC" w:rsidR="006F3E5E" w:rsidRPr="00B46757" w:rsidRDefault="006F3E5E" w:rsidP="008E10EA">
                            <w:pPr>
                              <w:pStyle w:val="legalcopyfirstparagraphOther"/>
                              <w:jc w:val="left"/>
                              <w:rPr>
                                <w:color w:val="000000" w:themeColor="text1"/>
                              </w:rPr>
                            </w:pPr>
                            <w:r w:rsidRPr="00B46757">
                              <w:rPr>
                                <w:color w:val="000000" w:themeColor="text1"/>
                              </w:rPr>
                              <w:t>Produced in the United States of America</w:t>
                            </w:r>
                            <w:r w:rsidRPr="00B46757">
                              <w:rPr>
                                <w:color w:val="000000" w:themeColor="text1"/>
                              </w:rPr>
                              <w:br/>
                              <w:t>February 20</w:t>
                            </w:r>
                            <w:r>
                              <w:rPr>
                                <w:color w:val="000000" w:themeColor="text1"/>
                              </w:rPr>
                              <w:t>21</w:t>
                            </w:r>
                            <w:r w:rsidRPr="00B46757">
                              <w:rPr>
                                <w:color w:val="000000" w:themeColor="text1"/>
                              </w:rPr>
                              <w:br/>
                              <w:t>All Rights Reserved</w:t>
                            </w:r>
                          </w:p>
                          <w:p w14:paraId="56F4DAA0" w14:textId="77777777" w:rsidR="006F3E5E" w:rsidRPr="00B46757" w:rsidRDefault="006F3E5E" w:rsidP="008E10EA">
                            <w:pPr>
                              <w:pStyle w:val="legalcopyfirstparagraphOther"/>
                              <w:jc w:val="left"/>
                              <w:rPr>
                                <w:rFonts w:cs="HelvNeueRomanforIBM"/>
                                <w:color w:val="000000" w:themeColor="text1"/>
                              </w:rPr>
                            </w:pPr>
                            <w:r w:rsidRPr="00B46757">
                              <w:rPr>
                                <w:color w:val="000000" w:themeColor="text1"/>
                              </w:rPr>
                              <w:t>IBM, the IBM logo, ibm.com, and IBM X-Force are trademarks or registered trademarks of International Business Machines Corporation in the United States, other countries, or both. If these and other IBM trademarked terms are marked on their first occurrence in this information with a trademark symbol (</w:t>
                            </w:r>
                            <w:r w:rsidRPr="00B46757">
                              <w:rPr>
                                <w:color w:val="000000" w:themeColor="text1"/>
                                <w:position w:val="-1"/>
                              </w:rPr>
                              <w:t>®</w:t>
                            </w:r>
                            <w:r w:rsidRPr="00B46757">
                              <w:rPr>
                                <w:color w:val="000000" w:themeColor="text1"/>
                              </w:rPr>
                              <w:t xml:space="preserve">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r w:rsidRPr="00B46757">
                              <w:rPr>
                                <w:rFonts w:cs="HelvNeueRomanforIBM"/>
                                <w:color w:val="000000" w:themeColor="text1"/>
                              </w:rPr>
                              <w:t>ibm.com/legal/copytrade.shtml</w:t>
                            </w:r>
                          </w:p>
                          <w:p w14:paraId="0A74225E" w14:textId="77777777" w:rsidR="006F3E5E" w:rsidRPr="00B46757" w:rsidRDefault="006F3E5E" w:rsidP="008E10EA">
                            <w:pPr>
                              <w:pStyle w:val="legalcopyfirstparagraphOther"/>
                              <w:jc w:val="left"/>
                              <w:rPr>
                                <w:color w:val="000000" w:themeColor="text1"/>
                              </w:rPr>
                            </w:pPr>
                            <w:r w:rsidRPr="00B46757">
                              <w:rPr>
                                <w:color w:val="000000" w:themeColor="text1"/>
                              </w:rPr>
                              <w:t>Other product, company or service names may be trademarks or service marks of others.</w:t>
                            </w:r>
                          </w:p>
                          <w:p w14:paraId="245720DB" w14:textId="77777777" w:rsidR="006F3E5E" w:rsidRPr="00B46757" w:rsidRDefault="006F3E5E" w:rsidP="008E10EA">
                            <w:pPr>
                              <w:pStyle w:val="legalcopyfirstparagraphOther"/>
                              <w:jc w:val="left"/>
                              <w:rPr>
                                <w:color w:val="000000" w:themeColor="text1"/>
                              </w:rPr>
                            </w:pPr>
                            <w:r w:rsidRPr="00B46757">
                              <w:rPr>
                                <w:color w:val="000000" w:themeColor="text1"/>
                              </w:rPr>
                              <w:t>References in this publication to IBM products or services do not</w:t>
                            </w:r>
                            <w:r w:rsidRPr="00B46757">
                              <w:rPr>
                                <w:color w:val="000000" w:themeColor="text1"/>
                              </w:rPr>
                              <w:br/>
                              <w:t>imply that IBM intends to make them available in all countries in which IBM operates.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E563A" id="_x0000_t202" coordsize="21600,21600" o:spt="202" path="m,l,21600r21600,l21600,xe">
                <v:stroke joinstyle="miter"/>
                <v:path gradientshapeok="t" o:connecttype="rect"/>
              </v:shapetype>
              <v:shape id="Text Box 1" o:spid="_x0000_s1027" type="#_x0000_t202" style="position:absolute;left:0;text-align:left;margin-left:1.5pt;margin-top:-12.2pt;width:454.8pt;height:244.6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" filled="f" stroked="f" strokeweight=".5pt">
                <v:textbox>
                  <w:txbxContent>
                    <w:p w14:paraId="688BC53E" w14:textId="0B067263" w:rsidR="006F3E5E" w:rsidRPr="00B46757" w:rsidRDefault="006F3E5E" w:rsidP="00B46757">
                      <w:pPr>
                        <w:pStyle w:val="legalcopyfirstparagraphOther"/>
                        <w:rPr>
                          <w:color w:val="000000" w:themeColor="text1"/>
                        </w:rPr>
                      </w:pPr>
                      <w:r w:rsidRPr="00B46757">
                        <w:rPr>
                          <w:color w:val="000000" w:themeColor="text1"/>
                        </w:rPr>
                        <w:t>© Copyright IBM Corporation 20</w:t>
                      </w:r>
                      <w:r>
                        <w:rPr>
                          <w:color w:val="000000" w:themeColor="text1"/>
                        </w:rPr>
                        <w:t>21</w:t>
                      </w:r>
                      <w:r w:rsidRPr="00B46757">
                        <w:rPr>
                          <w:color w:val="000000" w:themeColor="text1"/>
                        </w:rPr>
                        <w:t xml:space="preserve"> </w:t>
                      </w:r>
                    </w:p>
                    <w:p w14:paraId="551AD462" w14:textId="77777777" w:rsidR="006F3E5E" w:rsidRPr="00B46757" w:rsidRDefault="006F3E5E" w:rsidP="008E10EA">
                      <w:pPr>
                        <w:pStyle w:val="legalcopyfirstparagraphOther"/>
                        <w:jc w:val="left"/>
                        <w:rPr>
                          <w:color w:val="000000" w:themeColor="text1"/>
                        </w:rPr>
                      </w:pPr>
                      <w:r w:rsidRPr="00B46757">
                        <w:rPr>
                          <w:color w:val="000000" w:themeColor="text1"/>
                        </w:rPr>
                        <w:t>IBM Security</w:t>
                      </w:r>
                      <w:r w:rsidRPr="00B46757">
                        <w:rPr>
                          <w:color w:val="000000" w:themeColor="text1"/>
                        </w:rPr>
                        <w:br/>
                        <w:t>Route 100</w:t>
                      </w:r>
                      <w:r w:rsidRPr="00B46757">
                        <w:rPr>
                          <w:color w:val="000000" w:themeColor="text1"/>
                        </w:rPr>
                        <w:br/>
                        <w:t>Somers, NY 10589</w:t>
                      </w:r>
                      <w:r w:rsidRPr="00B46757">
                        <w:rPr>
                          <w:color w:val="000000" w:themeColor="text1"/>
                        </w:rPr>
                        <w:br/>
                        <w:t>U.S.A.</w:t>
                      </w:r>
                    </w:p>
                    <w:p w14:paraId="01528CEC" w14:textId="143B9FDC" w:rsidR="006F3E5E" w:rsidRPr="00B46757" w:rsidRDefault="006F3E5E" w:rsidP="008E10EA">
                      <w:pPr>
                        <w:pStyle w:val="legalcopyfirstparagraphOther"/>
                        <w:jc w:val="left"/>
                        <w:rPr>
                          <w:color w:val="000000" w:themeColor="text1"/>
                        </w:rPr>
                      </w:pPr>
                      <w:r w:rsidRPr="00B46757">
                        <w:rPr>
                          <w:color w:val="000000" w:themeColor="text1"/>
                        </w:rPr>
                        <w:t>Produced in the United States of America</w:t>
                      </w:r>
                      <w:r w:rsidRPr="00B46757">
                        <w:rPr>
                          <w:color w:val="000000" w:themeColor="text1"/>
                        </w:rPr>
                        <w:br/>
                        <w:t>February 20</w:t>
                      </w:r>
                      <w:r>
                        <w:rPr>
                          <w:color w:val="000000" w:themeColor="text1"/>
                        </w:rPr>
                        <w:t>21</w:t>
                      </w:r>
                      <w:r w:rsidRPr="00B46757">
                        <w:rPr>
                          <w:color w:val="000000" w:themeColor="text1"/>
                        </w:rPr>
                        <w:br/>
                        <w:t>All Rights Reserved</w:t>
                      </w:r>
                    </w:p>
                    <w:p w14:paraId="56F4DAA0" w14:textId="77777777" w:rsidR="006F3E5E" w:rsidRPr="00B46757" w:rsidRDefault="006F3E5E" w:rsidP="008E10EA">
                      <w:pPr>
                        <w:pStyle w:val="legalcopyfirstparagraphOther"/>
                        <w:jc w:val="left"/>
                        <w:rPr>
                          <w:rFonts w:cs="HelvNeueRomanforIBM"/>
                          <w:color w:val="000000" w:themeColor="text1"/>
                        </w:rPr>
                      </w:pPr>
                      <w:r w:rsidRPr="00B46757">
                        <w:rPr>
                          <w:color w:val="000000" w:themeColor="text1"/>
                        </w:rPr>
                        <w:t>IBM, the IBM logo, ibm.com, and IBM X-Force are trademarks or registered trademarks of International Business Machines Corporation in the United States, other countries, or both. If these and other IBM trademarked terms are marked on their first occurrence in this information with a trademark symbol (</w:t>
                      </w:r>
                      <w:r w:rsidRPr="00B46757">
                        <w:rPr>
                          <w:color w:val="000000" w:themeColor="text1"/>
                          <w:position w:val="-1"/>
                        </w:rPr>
                        <w:t>®</w:t>
                      </w:r>
                      <w:r w:rsidRPr="00B46757">
                        <w:rPr>
                          <w:color w:val="000000" w:themeColor="text1"/>
                        </w:rPr>
                        <w:t xml:space="preserve">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r w:rsidRPr="00B46757">
                        <w:rPr>
                          <w:rFonts w:cs="HelvNeueRomanforIBM"/>
                          <w:color w:val="000000" w:themeColor="text1"/>
                        </w:rPr>
                        <w:t>ibm.com/legal/copytrade.shtml</w:t>
                      </w:r>
                    </w:p>
                    <w:p w14:paraId="0A74225E" w14:textId="77777777" w:rsidR="006F3E5E" w:rsidRPr="00B46757" w:rsidRDefault="006F3E5E" w:rsidP="008E10EA">
                      <w:pPr>
                        <w:pStyle w:val="legalcopyfirstparagraphOther"/>
                        <w:jc w:val="left"/>
                        <w:rPr>
                          <w:color w:val="000000" w:themeColor="text1"/>
                        </w:rPr>
                      </w:pPr>
                      <w:r w:rsidRPr="00B46757">
                        <w:rPr>
                          <w:color w:val="000000" w:themeColor="text1"/>
                        </w:rPr>
                        <w:t>Other product, company or service names may be trademarks or service marks of others.</w:t>
                      </w:r>
                    </w:p>
                    <w:p w14:paraId="245720DB" w14:textId="77777777" w:rsidR="006F3E5E" w:rsidRPr="00B46757" w:rsidRDefault="006F3E5E" w:rsidP="008E10EA">
                      <w:pPr>
                        <w:pStyle w:val="legalcopyfirstparagraphOther"/>
                        <w:jc w:val="left"/>
                        <w:rPr>
                          <w:color w:val="000000" w:themeColor="text1"/>
                        </w:rPr>
                      </w:pPr>
                      <w:r w:rsidRPr="00B46757">
                        <w:rPr>
                          <w:color w:val="000000" w:themeColor="text1"/>
                        </w:rPr>
                        <w:t>References in this publication to IBM products or services do not</w:t>
                      </w:r>
                      <w:r w:rsidRPr="00B46757">
                        <w:rPr>
                          <w:color w:val="000000" w:themeColor="text1"/>
                        </w:rPr>
                        <w:br/>
                        <w:t>imply that IBM intends to make them available in all countries in which IBM operates.</w:t>
                      </w:r>
                    </w:p>
                  </w:txbxContent>
                </v:textbox>
              </v:shape>
            </w:pict>
          </mc:Fallback>
        </mc:AlternateContent>
      </w:r>
    </w:p>
    <w:p w14:paraId="19A36640" w14:textId="77777777" w:rsidR="00FF65D3" w:rsidRPr="00A87185" w:rsidRDefault="00FF65D3" w:rsidP="0077681B">
      <w:pPr>
        <w:rPr>
          <w:rStyle w:val="Hyperlink"/>
        </w:rPr>
      </w:pPr>
    </w:p>
    <w:p w14:paraId="687B7C94" w14:textId="55E2B81A" w:rsidR="00B46757" w:rsidRPr="00A87185" w:rsidRDefault="00B46757" w:rsidP="0077681B">
      <w:pPr>
        <w:rPr>
          <w:rStyle w:val="Hyperlink"/>
        </w:rPr>
      </w:pPr>
    </w:p>
    <w:p w14:paraId="1997ABE7" w14:textId="2B32FB7F" w:rsidR="00FF65D3" w:rsidRPr="00A87185" w:rsidRDefault="00FF65D3" w:rsidP="0077681B">
      <w:pPr>
        <w:rPr>
          <w:rStyle w:val="Hyperlink"/>
        </w:rPr>
      </w:pPr>
    </w:p>
    <w:p w14:paraId="5DE7129F" w14:textId="77777777" w:rsidR="00FF65D3" w:rsidRPr="00A87185" w:rsidRDefault="00FF65D3" w:rsidP="0077681B">
      <w:pPr>
        <w:rPr>
          <w:rStyle w:val="Hyperlink"/>
        </w:rPr>
      </w:pPr>
    </w:p>
    <w:p w14:paraId="667858A7" w14:textId="6339E47A" w:rsidR="00B46757" w:rsidRPr="00A87185" w:rsidRDefault="00B46757" w:rsidP="0077681B">
      <w:pPr>
        <w:rPr>
          <w:rStyle w:val="Hyperlink"/>
        </w:rPr>
      </w:pPr>
    </w:p>
    <w:p w14:paraId="0FB40114" w14:textId="38346A0E" w:rsidR="00B46757" w:rsidRPr="00A87185" w:rsidRDefault="00B46757" w:rsidP="0077681B">
      <w:pPr>
        <w:rPr>
          <w:rStyle w:val="Hyperlink"/>
        </w:rPr>
      </w:pPr>
    </w:p>
    <w:p w14:paraId="3DB0CE4E" w14:textId="4D67D68A" w:rsidR="00B46757" w:rsidRPr="00A87185" w:rsidRDefault="00B46757" w:rsidP="0077681B">
      <w:pPr>
        <w:rPr>
          <w:rStyle w:val="Hyperlink"/>
        </w:rPr>
      </w:pPr>
    </w:p>
    <w:p w14:paraId="428F4271" w14:textId="5172C0F4" w:rsidR="00B46757" w:rsidRPr="00A87185" w:rsidRDefault="00B46757" w:rsidP="0077681B">
      <w:pPr>
        <w:rPr>
          <w:rStyle w:val="Hyperlink"/>
        </w:rPr>
      </w:pPr>
    </w:p>
    <w:p w14:paraId="233929C6" w14:textId="664A8014" w:rsidR="00B46757" w:rsidRPr="00A87185" w:rsidRDefault="00B46757" w:rsidP="0077681B">
      <w:pPr>
        <w:rPr>
          <w:rStyle w:val="Hyperlink"/>
        </w:rPr>
      </w:pPr>
    </w:p>
    <w:p w14:paraId="35B87BD8" w14:textId="0CDF0218" w:rsidR="00B46757" w:rsidRPr="00A87185" w:rsidRDefault="00B46757" w:rsidP="0077681B">
      <w:pPr>
        <w:rPr>
          <w:rStyle w:val="Hyperlink"/>
        </w:rPr>
      </w:pPr>
    </w:p>
    <w:p w14:paraId="5286E106" w14:textId="4EA387EC" w:rsidR="00B46757" w:rsidRPr="00A87185" w:rsidRDefault="00B46757" w:rsidP="0077681B">
      <w:pPr>
        <w:rPr>
          <w:rStyle w:val="Hyperlink"/>
        </w:rPr>
      </w:pPr>
    </w:p>
    <w:p w14:paraId="3808EC08" w14:textId="04E89C7B" w:rsidR="00B46757" w:rsidRPr="00A87185" w:rsidRDefault="00B46757" w:rsidP="0077681B">
      <w:pPr>
        <w:rPr>
          <w:rStyle w:val="Hyperlink"/>
        </w:rPr>
      </w:pPr>
    </w:p>
    <w:p w14:paraId="2D4C2471" w14:textId="5D1EC775" w:rsidR="00B46757" w:rsidRPr="00A87185" w:rsidRDefault="00B46757" w:rsidP="0077681B">
      <w:pPr>
        <w:rPr>
          <w:rStyle w:val="Hyperlink"/>
        </w:rPr>
      </w:pPr>
    </w:p>
    <w:p w14:paraId="00D6CD7E" w14:textId="4B960329" w:rsidR="00B46757" w:rsidRPr="00A87185" w:rsidRDefault="00B46757" w:rsidP="0077681B">
      <w:pPr>
        <w:rPr>
          <w:rStyle w:val="Hyperlink"/>
        </w:rPr>
      </w:pPr>
    </w:p>
    <w:p w14:paraId="55041210" w14:textId="1835D0C6" w:rsidR="00B46757" w:rsidRPr="00A87185" w:rsidRDefault="00B46757" w:rsidP="0077681B">
      <w:pPr>
        <w:rPr>
          <w:rStyle w:val="Hyperlink"/>
        </w:rPr>
      </w:pPr>
    </w:p>
    <w:p w14:paraId="6396F10D" w14:textId="30AA779C" w:rsidR="00B46757" w:rsidRPr="00A87185" w:rsidRDefault="00B46757" w:rsidP="0077681B">
      <w:pPr>
        <w:rPr>
          <w:rStyle w:val="Hyperlink"/>
        </w:rPr>
      </w:pPr>
    </w:p>
    <w:p w14:paraId="16BB6721" w14:textId="2E700D18" w:rsidR="00B46757" w:rsidRPr="00A87185" w:rsidRDefault="00B46757" w:rsidP="0077681B">
      <w:pPr>
        <w:rPr>
          <w:rStyle w:val="Hyperlink"/>
        </w:rPr>
      </w:pPr>
    </w:p>
    <w:p w14:paraId="1BB31CB9" w14:textId="3F54D773" w:rsidR="00B46757" w:rsidRPr="00A87185" w:rsidRDefault="00B46757" w:rsidP="0077681B">
      <w:pPr>
        <w:rPr>
          <w:rStyle w:val="Hyperlink"/>
        </w:rPr>
      </w:pPr>
    </w:p>
    <w:p w14:paraId="3284453A" w14:textId="77777777" w:rsidR="00772FD8" w:rsidRPr="00A87185" w:rsidRDefault="00772FD8" w:rsidP="0077681B">
      <w:pPr>
        <w:rPr>
          <w:rStyle w:val="Hyperlink"/>
        </w:rPr>
        <w:sectPr w:rsidR="00772FD8" w:rsidRPr="00A87185" w:rsidSect="000838A4">
          <w:headerReference w:type="default" r:id="rId16"/>
          <w:footerReference w:type="default" r:id="rId17"/>
          <w:footerReference w:type="first" r:id="rId18"/>
          <w:pgSz w:w="11906" w:h="16838" w:code="9"/>
          <w:pgMar w:top="1143" w:right="720" w:bottom="720" w:left="720" w:header="720" w:footer="720" w:gutter="0"/>
          <w:cols w:space="720"/>
          <w:titlePg/>
          <w:docGrid w:linePitch="360"/>
        </w:sectPr>
      </w:pPr>
    </w:p>
    <w:p w14:paraId="24386305" w14:textId="5DB947EF" w:rsidR="00772FD8" w:rsidRPr="00A87185" w:rsidRDefault="00772FD8" w:rsidP="0077681B">
      <w:pPr>
        <w:rPr>
          <w:rStyle w:val="Hyperlink"/>
        </w:rPr>
        <w:sectPr w:rsidR="00772FD8" w:rsidRPr="00A87185" w:rsidSect="000838A4">
          <w:type w:val="continuous"/>
          <w:pgSz w:w="11906" w:h="16838" w:code="9"/>
          <w:pgMar w:top="720" w:right="720" w:bottom="720" w:left="720" w:header="720" w:footer="720" w:gutter="0"/>
          <w:cols w:space="720"/>
          <w:titlePg/>
          <w:docGrid w:linePitch="360"/>
        </w:sectPr>
      </w:pPr>
    </w:p>
    <w:p w14:paraId="5CE56CCC" w14:textId="48BE68B9" w:rsidR="00B46757" w:rsidRPr="00A87185" w:rsidRDefault="00B46757" w:rsidP="0077681B">
      <w:pPr>
        <w:rPr>
          <w:rStyle w:val="Hyperlink"/>
        </w:rPr>
      </w:pPr>
    </w:p>
    <w:sectPr w:rsidR="00B46757" w:rsidRPr="00A87185" w:rsidSect="000838A4">
      <w:type w:val="continuous"/>
      <w:pgSz w:w="11906" w:h="16838" w:code="9"/>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dang Sen" w:date="2021-08-03T20:14:00Z" w:initials="BS">
    <w:p w14:paraId="72152347" w14:textId="4CE461FC" w:rsidR="006F3E5E" w:rsidRDefault="006F3E5E">
      <w:pPr>
        <w:pStyle w:val="CommentText"/>
      </w:pPr>
      <w:r>
        <w:rPr>
          <w:rStyle w:val="CommentReference"/>
        </w:rPr>
        <w:annotationRef/>
      </w:r>
      <w:r>
        <w:t xml:space="preserve">Something silly that I have always wondered. When we refer to IBM, how is that we never use the full form the first time – </w:t>
      </w:r>
      <w:r w:rsidRPr="00A44C8A">
        <w:t>International Business Machines Corporation</w:t>
      </w:r>
      <w:r>
        <w:t xml:space="preserve">? </w:t>
      </w:r>
      <w:r>
        <w:br/>
      </w:r>
    </w:p>
    <w:p w14:paraId="3951ED0D" w14:textId="69563C57" w:rsidR="006F3E5E" w:rsidRDefault="006F3E5E">
      <w:pPr>
        <w:pStyle w:val="CommentText"/>
      </w:pPr>
      <w:r w:rsidRPr="00A44C8A">
        <w:t>https://en.wikipedia.org/wiki/IBM</w:t>
      </w:r>
      <w:r>
        <w:br/>
      </w:r>
    </w:p>
  </w:comment>
  <w:comment w:id="6" w:author="Bedang Sen" w:date="2021-08-06T13:31:00Z" w:initials="BS">
    <w:p w14:paraId="6E95F7DD" w14:textId="37A39E2F" w:rsidR="003C4BEC" w:rsidRDefault="003C4BEC">
      <w:pPr>
        <w:pStyle w:val="CommentText"/>
      </w:pPr>
      <w:r>
        <w:rPr>
          <w:rStyle w:val="CommentReference"/>
        </w:rPr>
        <w:annotationRef/>
      </w:r>
      <w:r>
        <w:t>Yeah, fair point.</w:t>
      </w:r>
    </w:p>
  </w:comment>
  <w:comment w:id="9" w:author="Steve Kodz" w:date="2021-08-06T11:30:00Z" w:initials="SK">
    <w:p w14:paraId="061BE1BB" w14:textId="265A14A3" w:rsidR="005A31A9" w:rsidRDefault="005A31A9">
      <w:pPr>
        <w:pStyle w:val="CommentText"/>
      </w:pPr>
      <w:r>
        <w:rPr>
          <w:rStyle w:val="CommentReference"/>
        </w:rPr>
        <w:annotationRef/>
      </w:r>
      <w:r>
        <w:t>Remove this and enter suitable text.</w:t>
      </w:r>
    </w:p>
  </w:comment>
  <w:comment w:id="10" w:author="Bedang Sen" w:date="2021-08-03T20:17:00Z" w:initials="BS">
    <w:p w14:paraId="2C55CEC4" w14:textId="46E9A004" w:rsidR="006F3E5E" w:rsidRDefault="006F3E5E">
      <w:pPr>
        <w:pStyle w:val="CommentText"/>
      </w:pPr>
      <w:r>
        <w:rPr>
          <w:rStyle w:val="CommentReference"/>
        </w:rPr>
        <w:annotationRef/>
      </w:r>
      <w:r>
        <w:t>Should this also be highlighted in red, as this is referring the example above?</w:t>
      </w:r>
    </w:p>
  </w:comment>
  <w:comment w:id="11" w:author="Steve Kodz" w:date="2021-08-04T11:10:00Z" w:initials="SK">
    <w:p w14:paraId="01C3C2CF" w14:textId="3A3ACDEE" w:rsidR="006F3E5E" w:rsidRDefault="006F3E5E">
      <w:pPr>
        <w:pStyle w:val="CommentText"/>
      </w:pPr>
      <w:r>
        <w:rPr>
          <w:rStyle w:val="CommentReference"/>
        </w:rPr>
        <w:annotationRef/>
      </w:r>
      <w:r>
        <w:t>These are examples and must be updated to reflect your report. The formatting must be retained.</w:t>
      </w:r>
    </w:p>
  </w:comment>
  <w:comment w:id="12" w:author="Steve Kodz" w:date="2021-07-01T11:11:00Z" w:initials="SK">
    <w:p w14:paraId="257E37D9" w14:textId="77777777" w:rsidR="006F3E5E" w:rsidRPr="00E12638" w:rsidRDefault="006F3E5E" w:rsidP="00EF3581">
      <w:pPr>
        <w:rPr>
          <w:b/>
          <w:bCs/>
        </w:rPr>
      </w:pPr>
      <w:r>
        <w:annotationRef/>
      </w:r>
      <w:r>
        <w:t xml:space="preserve">Important to define the in-scope timeframe and note that this should be used through this report. </w:t>
      </w:r>
      <w:r w:rsidRPr="00E12638">
        <w:rPr>
          <w:b/>
          <w:bCs/>
        </w:rPr>
        <w:t>Do not use in-scope period or similar.</w:t>
      </w:r>
    </w:p>
  </w:comment>
  <w:comment w:id="13" w:author="Steve Kodz" w:date="2021-08-06T11:31:00Z" w:initials="SK">
    <w:p w14:paraId="68D678D8" w14:textId="3D85DD56" w:rsidR="005A31A9" w:rsidRDefault="005A31A9">
      <w:pPr>
        <w:pStyle w:val="CommentText"/>
      </w:pPr>
      <w:r>
        <w:rPr>
          <w:rStyle w:val="CommentReference"/>
        </w:rPr>
        <w:annotationRef/>
      </w:r>
      <w:r>
        <w:t>Delete this section if not required.</w:t>
      </w:r>
    </w:p>
  </w:comment>
  <w:comment w:id="15" w:author="Steve Kodz" w:date="2021-07-19T13:53:00Z" w:initials="SK">
    <w:p w14:paraId="6CA78740" w14:textId="0438EA95" w:rsidR="006F3E5E" w:rsidRDefault="006F3E5E">
      <w:pPr>
        <w:pStyle w:val="CommentText"/>
      </w:pPr>
      <w:r>
        <w:rPr>
          <w:rStyle w:val="CommentReference"/>
        </w:rPr>
        <w:annotationRef/>
      </w:r>
      <w:r>
        <w:t>Update this to reflect a high level summary of actions performed by the team.</w:t>
      </w:r>
    </w:p>
  </w:comment>
  <w:comment w:id="19" w:author="Steve Kodz" w:date="2021-07-01T11:20:00Z" w:initials="SK">
    <w:p w14:paraId="5F211E83" w14:textId="77777777" w:rsidR="006F3E5E" w:rsidRDefault="006F3E5E" w:rsidP="00111D53">
      <w:r>
        <w:annotationRef/>
      </w:r>
      <w:r>
        <w:t>This section is part of the executive summary and is designed to provide a medium level detail perspective into the key points of attacker activity.</w:t>
      </w:r>
    </w:p>
    <w:p w14:paraId="149C75D0" w14:textId="77777777" w:rsidR="006F3E5E" w:rsidRDefault="006F3E5E" w:rsidP="00111D53"/>
    <w:p w14:paraId="51606775" w14:textId="77777777" w:rsidR="006F3E5E" w:rsidRDefault="006F3E5E" w:rsidP="00111D53">
      <w:r>
        <w:t xml:space="preserve">This template was designed to work with the timeline-based reporting style that is preferred if applicable. </w:t>
      </w:r>
    </w:p>
    <w:p w14:paraId="7A6DC480" w14:textId="77777777" w:rsidR="006F3E5E" w:rsidRDefault="006F3E5E" w:rsidP="00111D53"/>
    <w:p w14:paraId="601849E6" w14:textId="77777777" w:rsidR="006F3E5E" w:rsidRDefault="006F3E5E" w:rsidP="00111D53">
      <w:r>
        <w:t>The bullet points should capture at the very minimum:</w:t>
      </w:r>
    </w:p>
    <w:p w14:paraId="1ED7EFDF" w14:textId="77777777" w:rsidR="006F3E5E" w:rsidRDefault="006F3E5E" w:rsidP="00111D53">
      <w:pPr>
        <w:numPr>
          <w:ilvl w:val="0"/>
          <w:numId w:val="18"/>
        </w:numPr>
        <w:spacing w:line="264" w:lineRule="auto"/>
      </w:pPr>
      <w:r>
        <w:t>The earliest evidence of malicious actor activity and/or compromise</w:t>
      </w:r>
    </w:p>
    <w:p w14:paraId="5D1A0664" w14:textId="77777777" w:rsidR="006F3E5E" w:rsidRDefault="006F3E5E" w:rsidP="00111D53">
      <w:pPr>
        <w:numPr>
          <w:ilvl w:val="0"/>
          <w:numId w:val="18"/>
        </w:numPr>
        <w:spacing w:line="264" w:lineRule="auto"/>
      </w:pPr>
      <w:r>
        <w:t>A list of key events associated with timeframes of significant malicious actor activity, new malware, or change in motive and TTPs broken out into logical statements with a medium level detail of the event(s) that happened at that time, or during that period.</w:t>
      </w:r>
    </w:p>
    <w:p w14:paraId="4A741600" w14:textId="77777777" w:rsidR="006F3E5E" w:rsidRDefault="006F3E5E" w:rsidP="00111D53">
      <w:pPr>
        <w:numPr>
          <w:ilvl w:val="0"/>
          <w:numId w:val="18"/>
        </w:numPr>
        <w:spacing w:line="264" w:lineRule="auto"/>
      </w:pPr>
      <w:r>
        <w:t>A final bullet that describes the last identified evidence of malicious actor activity and/or compromise.</w:t>
      </w:r>
    </w:p>
    <w:p w14:paraId="627CD883" w14:textId="77777777" w:rsidR="006F3E5E" w:rsidRDefault="006F3E5E" w:rsidP="00111D53">
      <w:pPr>
        <w:numPr>
          <w:ilvl w:val="0"/>
          <w:numId w:val="18"/>
        </w:numPr>
        <w:spacing w:line="264" w:lineRule="auto"/>
      </w:pPr>
      <w:r>
        <w:t>A conclusionary statement that addresses the goals of the engagement as they relate to the findings derived from evidence.</w:t>
      </w:r>
    </w:p>
  </w:comment>
  <w:comment w:id="23" w:author="Steve Kodz" w:date="2021-07-01T14:52:00Z" w:initials="SK">
    <w:p w14:paraId="6A8B039C" w14:textId="77777777" w:rsidR="006F3E5E" w:rsidRDefault="006F3E5E" w:rsidP="00111D53">
      <w:pPr>
        <w:pStyle w:val="CommentText"/>
      </w:pPr>
      <w:r>
        <w:rPr>
          <w:rStyle w:val="CommentReference"/>
        </w:rPr>
        <w:annotationRef/>
      </w:r>
      <w:r>
        <w:t>This section should only make reference to dates and times listed in section 1.3 above.</w:t>
      </w:r>
    </w:p>
  </w:comment>
  <w:comment w:id="32" w:author="Bedang Sen" w:date="2021-08-03T20:33:00Z" w:initials="BS">
    <w:p w14:paraId="3F186E80" w14:textId="72D5A201" w:rsidR="006F3E5E" w:rsidRDefault="006F3E5E">
      <w:pPr>
        <w:pStyle w:val="CommentText"/>
      </w:pPr>
      <w:r>
        <w:rPr>
          <w:rStyle w:val="CommentReference"/>
        </w:rPr>
        <w:annotationRef/>
      </w:r>
      <w:r>
        <w:t>Again, should this be in red? AS it is not a generic point, but one that is related to that example you provided?</w:t>
      </w:r>
    </w:p>
  </w:comment>
  <w:comment w:id="33" w:author="Steve Kodz" w:date="2021-08-04T11:23:00Z" w:initials="SK">
    <w:p w14:paraId="4A1FC352" w14:textId="5CD5B07F" w:rsidR="006F3E5E" w:rsidRDefault="006F3E5E">
      <w:pPr>
        <w:pStyle w:val="CommentText"/>
      </w:pPr>
      <w:r>
        <w:rPr>
          <w:rStyle w:val="CommentReference"/>
        </w:rPr>
        <w:annotationRef/>
      </w:r>
      <w:r w:rsidRPr="008C5DA5">
        <w:t>These are examples and must be updated to reflect your report. The formatting must be retained.</w:t>
      </w:r>
    </w:p>
  </w:comment>
  <w:comment w:id="37" w:author="Adam Smutnicki" w:date="2021-08-25T20:29:00Z" w:initials="AS">
    <w:p w14:paraId="44869FD4" w14:textId="4FCDE799" w:rsidR="0007490D" w:rsidRDefault="0007490D">
      <w:pPr>
        <w:pStyle w:val="CommentText"/>
      </w:pPr>
      <w:r>
        <w:rPr>
          <w:rStyle w:val="CommentReference"/>
        </w:rPr>
        <w:annotationRef/>
      </w:r>
      <w:r>
        <w:t>@Steve I think this should be a field?</w:t>
      </w:r>
    </w:p>
  </w:comment>
  <w:comment w:id="36" w:author="Steve Kodz" w:date="2021-07-01T11:27:00Z" w:initials="SK">
    <w:p w14:paraId="047C5126" w14:textId="77777777" w:rsidR="006F3E5E" w:rsidRDefault="006F3E5E" w:rsidP="00111D53">
      <w:r>
        <w:annotationRef/>
      </w:r>
      <w:r>
        <w:t>It is very important to change this to reflect the narrative of forensic acquisition and analysis as it pertains to your engagement. Make sure you accurately record who did the work, for example if the client captured evidence this must be clear.</w:t>
      </w:r>
    </w:p>
    <w:p w14:paraId="3041E1DE" w14:textId="77777777" w:rsidR="006F3E5E" w:rsidRDefault="006F3E5E" w:rsidP="00111D53"/>
    <w:p w14:paraId="6A82CAED" w14:textId="77777777" w:rsidR="006F3E5E" w:rsidRDefault="006F3E5E" w:rsidP="00111D53">
      <w:r>
        <w:t>Keep it concise and simple. Summarize why these forensic images and/or live response collections we’re selected for analysis in support of the IR for example.</w:t>
      </w:r>
    </w:p>
    <w:p w14:paraId="36AFD8AA" w14:textId="77777777" w:rsidR="006F3E5E" w:rsidRDefault="006F3E5E" w:rsidP="00111D53"/>
    <w:p w14:paraId="1317C12F" w14:textId="77777777" w:rsidR="006F3E5E" w:rsidRDefault="006F3E5E" w:rsidP="00111D53">
      <w:r>
        <w:t>Remember detail relating to the sources and acquisition will follow</w:t>
      </w:r>
    </w:p>
    <w:p w14:paraId="115AF03C" w14:textId="77777777" w:rsidR="006F3E5E" w:rsidRDefault="006F3E5E" w:rsidP="00111D53"/>
  </w:comment>
  <w:comment w:id="43" w:author="Steve Kodz" w:date="2021-08-04T11:26:00Z" w:initials="SK">
    <w:p w14:paraId="06B1AD0B" w14:textId="219CF9D7" w:rsidR="006F3E5E" w:rsidRDefault="006F3E5E">
      <w:pPr>
        <w:pStyle w:val="CommentText"/>
      </w:pPr>
      <w:r>
        <w:rPr>
          <w:rStyle w:val="CommentReference"/>
        </w:rPr>
        <w:annotationRef/>
      </w:r>
      <w:r w:rsidRPr="008C5DA5">
        <w:t>Important to include the who did what, when and how here – this is more important now reports might be used in court.</w:t>
      </w:r>
    </w:p>
  </w:comment>
  <w:comment w:id="48" w:author="Steve Kodz" w:date="2021-07-19T14:09:00Z" w:initials="SK">
    <w:p w14:paraId="7746C437" w14:textId="0B473EDF" w:rsidR="006F3E5E" w:rsidRDefault="006F3E5E">
      <w:pPr>
        <w:pStyle w:val="CommentText"/>
      </w:pPr>
      <w:r>
        <w:rPr>
          <w:rStyle w:val="CommentReference"/>
        </w:rPr>
        <w:annotationRef/>
      </w:r>
      <w:r>
        <w:t>Modify this example to suit the work carried out.</w:t>
      </w:r>
    </w:p>
  </w:comment>
  <w:comment w:id="51" w:author="Steve Kodz" w:date="2021-07-19T14:14:00Z" w:initials="SK">
    <w:p w14:paraId="3D61FC62" w14:textId="18DA4FB3" w:rsidR="006F3E5E" w:rsidRDefault="006F3E5E">
      <w:pPr>
        <w:pStyle w:val="CommentText"/>
      </w:pPr>
      <w:r>
        <w:rPr>
          <w:rStyle w:val="CommentReference"/>
        </w:rPr>
        <w:annotationRef/>
      </w:r>
      <w:r>
        <w:t>Modify this to explain why we performed analysis of this system.</w:t>
      </w:r>
    </w:p>
  </w:comment>
  <w:comment w:id="64" w:author="Steve Kodz" w:date="2021-07-01T12:00:00Z" w:initials="SK">
    <w:p w14:paraId="0DC470ED" w14:textId="3B6B8CA9" w:rsidR="006F3E5E" w:rsidRDefault="006F3E5E" w:rsidP="00245E81">
      <w:pPr>
        <w:pStyle w:val="CommentText"/>
      </w:pPr>
      <w:r>
        <w:rPr>
          <w:rStyle w:val="CommentReference"/>
        </w:rPr>
        <w:annotationRef/>
      </w:r>
      <w:r>
        <w:t>This must be updated to reflect if the logs covered the in-scope timeframe or not. Also change the wording if this is not a Windows system.</w:t>
      </w:r>
    </w:p>
  </w:comment>
  <w:comment w:id="65" w:author="Bedang Sen" w:date="2021-08-03T20:58:00Z" w:initials="BS">
    <w:p w14:paraId="45CF202A" w14:textId="6F6A2E20" w:rsidR="006F3E5E" w:rsidRDefault="006F3E5E">
      <w:pPr>
        <w:pStyle w:val="CommentText"/>
      </w:pPr>
      <w:r>
        <w:rPr>
          <w:rStyle w:val="CommentReference"/>
        </w:rPr>
        <w:annotationRef/>
      </w:r>
      <w:r>
        <w:t>Do we use Log names here or File names?</w:t>
      </w:r>
      <w:r>
        <w:br/>
      </w:r>
      <w:r>
        <w:br/>
        <w:t>For example: Security vs. Security.evtx</w:t>
      </w:r>
    </w:p>
  </w:comment>
  <w:comment w:id="83" w:author="Steve Kodz" w:date="2021-08-06T15:36:00Z" w:initials="SK">
    <w:p w14:paraId="43FB2859" w14:textId="77777777" w:rsidR="001576FB" w:rsidRDefault="001576FB">
      <w:pPr>
        <w:pStyle w:val="CommentText"/>
      </w:pPr>
      <w:r>
        <w:rPr>
          <w:rStyle w:val="CommentReference"/>
        </w:rPr>
        <w:annotationRef/>
      </w:r>
      <w:r>
        <w:t>If the figure is not clear, try to obtain a better version of the screenshot. Think about the size of the area you are grabbing and try to optimise for inserting into a document.</w:t>
      </w:r>
    </w:p>
    <w:p w14:paraId="2CAA5640" w14:textId="63ACE237" w:rsidR="001576FB" w:rsidRDefault="001576FB">
      <w:pPr>
        <w:pStyle w:val="CommentText"/>
      </w:pPr>
      <w:r>
        <w:t>If the figure needs to be very large consider inserting a thumbnail into the report and referencing the image file that will be included with the report.</w:t>
      </w:r>
    </w:p>
  </w:comment>
  <w:comment w:id="90" w:author="Steve Kodz" w:date="2021-07-01T12:01:00Z" w:initials="SK">
    <w:p w14:paraId="775D6358" w14:textId="77777777" w:rsidR="006F3E5E" w:rsidRDefault="006F3E5E" w:rsidP="00146287">
      <w:pPr>
        <w:pStyle w:val="CommentText"/>
      </w:pPr>
      <w:r>
        <w:rPr>
          <w:rStyle w:val="CommentReference"/>
        </w:rPr>
        <w:annotationRef/>
      </w:r>
      <w:r>
        <w:t>This section must not be a repeat of any other section. There should be detail here to provide the reader with a good understanding of malicious activities identified within the report. Use this section to link together findings across the systems.</w:t>
      </w:r>
    </w:p>
  </w:comment>
  <w:comment w:id="93" w:author="Steve Kodz" w:date="2021-07-01T12:05:00Z" w:initials="SK">
    <w:p w14:paraId="647AE592" w14:textId="77777777" w:rsidR="006F3E5E" w:rsidRDefault="006F3E5E" w:rsidP="00146287">
      <w:pPr>
        <w:pStyle w:val="CommentText"/>
      </w:pPr>
      <w:r>
        <w:rPr>
          <w:rStyle w:val="CommentReference"/>
        </w:rPr>
        <w:annotationRef/>
      </w:r>
      <w:r>
        <w:t>Always update this section – did we go on-site? Did we only work on-site? Make sure it is accurate.</w:t>
      </w:r>
    </w:p>
  </w:comment>
  <w:comment w:id="96" w:author="Steve Kodz" w:date="2021-08-06T15:31:00Z" w:initials="SK">
    <w:p w14:paraId="523514B7" w14:textId="71191A86" w:rsidR="0087576D" w:rsidRDefault="0087576D">
      <w:pPr>
        <w:pStyle w:val="CommentText"/>
      </w:pPr>
      <w:r>
        <w:rPr>
          <w:rStyle w:val="CommentReference"/>
        </w:rPr>
        <w:annotationRef/>
      </w:r>
      <w:r>
        <w:t>We have many recommendations already written and available within Resilient. See the guidance notes for instructions to locate.</w:t>
      </w:r>
    </w:p>
  </w:comment>
  <w:comment w:id="107" w:author="Steve Kodz" w:date="2021-07-01T14:58:00Z" w:initials="SK">
    <w:p w14:paraId="2D7E2E74" w14:textId="77777777" w:rsidR="006F3E5E" w:rsidRDefault="006F3E5E" w:rsidP="00146287">
      <w:pPr>
        <w:pStyle w:val="CommentText"/>
      </w:pPr>
      <w:r>
        <w:rPr>
          <w:rStyle w:val="CommentReference"/>
        </w:rPr>
        <w:annotationRef/>
      </w:r>
      <w:r>
        <w:t>This should be a full and comprehensive timeline.</w:t>
      </w:r>
    </w:p>
  </w:comment>
  <w:comment w:id="117" w:author="Steve Kodz" w:date="2021-08-04T11:52:00Z" w:initials="SK">
    <w:p w14:paraId="379B5762" w14:textId="14DE47AB" w:rsidR="006F3E5E" w:rsidRDefault="006F3E5E">
      <w:pPr>
        <w:pStyle w:val="CommentText"/>
      </w:pPr>
      <w:r>
        <w:rPr>
          <w:rStyle w:val="CommentReference"/>
        </w:rPr>
        <w:annotationRef/>
      </w:r>
      <w:r>
        <w:t>Split this into 2 or 3 columns if necessary.</w:t>
      </w:r>
    </w:p>
  </w:comment>
  <w:comment w:id="118" w:author="Bedang Sen" w:date="2021-08-06T14:01:00Z" w:initials="BS">
    <w:p w14:paraId="1C14AB91" w14:textId="1FF395C9" w:rsidR="00A321B7" w:rsidRDefault="00A321B7">
      <w:pPr>
        <w:pStyle w:val="CommentText"/>
      </w:pPr>
      <w:r>
        <w:rPr>
          <w:rStyle w:val="CommentReference"/>
        </w:rPr>
        <w:annotationRef/>
      </w:r>
      <w:r>
        <w:t>Layout &gt; Page Setup &gt; Columns</w:t>
      </w:r>
      <w:r>
        <w:br/>
      </w:r>
      <w:r>
        <w:br/>
        <w:t xml:space="preserve">Just dropping this in here, because there was a time when I didn’t know how to do this, haha! </w:t>
      </w:r>
    </w:p>
  </w:comment>
  <w:comment w:id="126" w:author="Steve Kodz" w:date="2021-08-04T11:53:00Z" w:initials="SK">
    <w:p w14:paraId="110C9CF9" w14:textId="3279C886" w:rsidR="006F3E5E" w:rsidRDefault="006F3E5E">
      <w:pPr>
        <w:pStyle w:val="CommentText"/>
      </w:pPr>
      <w:r>
        <w:rPr>
          <w:rStyle w:val="CommentReference"/>
        </w:rPr>
        <w:annotationRef/>
      </w:r>
      <w:r>
        <w:t>Split this into 2 or 3 columns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1ED0D" w15:done="1"/>
  <w15:commentEx w15:paraId="6E95F7DD" w15:paraIdParent="3951ED0D" w15:done="1"/>
  <w15:commentEx w15:paraId="061BE1BB" w15:done="0"/>
  <w15:commentEx w15:paraId="2C55CEC4" w15:done="1"/>
  <w15:commentEx w15:paraId="01C3C2CF" w15:done="0"/>
  <w15:commentEx w15:paraId="257E37D9" w15:done="0"/>
  <w15:commentEx w15:paraId="68D678D8" w15:done="0"/>
  <w15:commentEx w15:paraId="6CA78740" w15:done="0"/>
  <w15:commentEx w15:paraId="627CD883" w15:done="0"/>
  <w15:commentEx w15:paraId="6A8B039C" w15:done="0"/>
  <w15:commentEx w15:paraId="3F186E80" w15:done="1"/>
  <w15:commentEx w15:paraId="4A1FC352" w15:done="0"/>
  <w15:commentEx w15:paraId="44869FD4" w15:done="0"/>
  <w15:commentEx w15:paraId="115AF03C" w15:done="0"/>
  <w15:commentEx w15:paraId="06B1AD0B" w15:done="0"/>
  <w15:commentEx w15:paraId="7746C437" w15:done="0"/>
  <w15:commentEx w15:paraId="3D61FC62" w15:done="0"/>
  <w15:commentEx w15:paraId="0DC470ED" w15:done="0"/>
  <w15:commentEx w15:paraId="45CF202A" w15:done="0"/>
  <w15:commentEx w15:paraId="2CAA5640" w15:done="0"/>
  <w15:commentEx w15:paraId="775D6358" w15:done="0"/>
  <w15:commentEx w15:paraId="647AE592" w15:done="0"/>
  <w15:commentEx w15:paraId="523514B7" w15:done="0"/>
  <w15:commentEx w15:paraId="2D7E2E74" w15:done="0"/>
  <w15:commentEx w15:paraId="379B5762" w15:done="0"/>
  <w15:commentEx w15:paraId="1C14AB91" w15:paraIdParent="379B5762" w15:done="0"/>
  <w15:commentEx w15:paraId="110C9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220A" w16cex:dateUtc="2021-08-03T16:14:00Z"/>
  <w16cex:commentExtensible w16cex:durableId="24B7B828" w16cex:dateUtc="2021-08-06T09:31:00Z"/>
  <w16cex:commentExtensible w16cex:durableId="24B79BF3" w16cex:dateUtc="2021-08-06T10:30:00Z"/>
  <w16cex:commentExtensible w16cex:durableId="24B422E3" w16cex:dateUtc="2021-08-03T16:17:00Z"/>
  <w16cex:commentExtensible w16cex:durableId="24B4F425" w16cex:dateUtc="2021-08-04T10:10:00Z"/>
  <w16cex:commentExtensible w16cex:durableId="24882163" w16cex:dateUtc="2021-07-01T10:11:00Z"/>
  <w16cex:commentExtensible w16cex:durableId="24B79C07" w16cex:dateUtc="2021-08-06T10:31:00Z"/>
  <w16cex:commentExtensible w16cex:durableId="24A0023F" w16cex:dateUtc="2021-07-19T12:53:00Z"/>
  <w16cex:commentExtensible w16cex:durableId="2488552C" w16cex:dateUtc="2021-07-01T13:52:00Z"/>
  <w16cex:commentExtensible w16cex:durableId="24B4269D" w16cex:dateUtc="2021-08-03T16:33:00Z"/>
  <w16cex:commentExtensible w16cex:durableId="24B4F714" w16cex:dateUtc="2021-08-04T10:23:00Z"/>
  <w16cex:commentExtensible w16cex:durableId="24D126C6" w16cex:dateUtc="2021-08-25T18:29:00Z"/>
  <w16cex:commentExtensible w16cex:durableId="2488250B" w16cex:dateUtc="2021-07-01T10:27:00Z"/>
  <w16cex:commentExtensible w16cex:durableId="24B4F7E3" w16cex:dateUtc="2021-08-04T10:26:00Z"/>
  <w16cex:commentExtensible w16cex:durableId="24A00613" w16cex:dateUtc="2021-07-19T13:09:00Z"/>
  <w16cex:commentExtensible w16cex:durableId="24A0073A" w16cex:dateUtc="2021-07-19T13:14:00Z"/>
  <w16cex:commentExtensible w16cex:durableId="24882CD5" w16cex:dateUtc="2021-07-01T11:00:00Z"/>
  <w16cex:commentExtensible w16cex:durableId="24B42C63" w16cex:dateUtc="2021-08-03T16:58:00Z"/>
  <w16cex:commentExtensible w16cex:durableId="24B7D58F" w16cex:dateUtc="2021-08-06T14:36:00Z"/>
  <w16cex:commentExtensible w16cex:durableId="24882D32" w16cex:dateUtc="2021-07-01T11:01:00Z"/>
  <w16cex:commentExtensible w16cex:durableId="24882E04" w16cex:dateUtc="2021-07-01T11:05:00Z"/>
  <w16cex:commentExtensible w16cex:durableId="24B7D443" w16cex:dateUtc="2021-08-06T14:31:00Z"/>
  <w16cex:commentExtensible w16cex:durableId="24885680" w16cex:dateUtc="2021-07-01T13:58:00Z"/>
  <w16cex:commentExtensible w16cex:durableId="24B4FE0B" w16cex:dateUtc="2021-08-04T10:52:00Z"/>
  <w16cex:commentExtensible w16cex:durableId="24B7BF50" w16cex:dateUtc="2021-08-06T10:01:00Z"/>
  <w16cex:commentExtensible w16cex:durableId="24B4FE46" w16cex:dateUtc="2021-08-04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1ED0D" w16cid:durableId="24B4220A"/>
  <w16cid:commentId w16cid:paraId="6E95F7DD" w16cid:durableId="24B7B828"/>
  <w16cid:commentId w16cid:paraId="061BE1BB" w16cid:durableId="24B79BF3"/>
  <w16cid:commentId w16cid:paraId="2C55CEC4" w16cid:durableId="24B422E3"/>
  <w16cid:commentId w16cid:paraId="01C3C2CF" w16cid:durableId="24B4F425"/>
  <w16cid:commentId w16cid:paraId="257E37D9" w16cid:durableId="24882163"/>
  <w16cid:commentId w16cid:paraId="68D678D8" w16cid:durableId="24B79C07"/>
  <w16cid:commentId w16cid:paraId="6CA78740" w16cid:durableId="24A0023F"/>
  <w16cid:commentId w16cid:paraId="627CD883" w16cid:durableId="24A030DD"/>
  <w16cid:commentId w16cid:paraId="6A8B039C" w16cid:durableId="2488552C"/>
  <w16cid:commentId w16cid:paraId="3F186E80" w16cid:durableId="24B4269D"/>
  <w16cid:commentId w16cid:paraId="4A1FC352" w16cid:durableId="24B4F714"/>
  <w16cid:commentId w16cid:paraId="44869FD4" w16cid:durableId="24D126C6"/>
  <w16cid:commentId w16cid:paraId="115AF03C" w16cid:durableId="2488250B"/>
  <w16cid:commentId w16cid:paraId="06B1AD0B" w16cid:durableId="24B4F7E3"/>
  <w16cid:commentId w16cid:paraId="7746C437" w16cid:durableId="24A00613"/>
  <w16cid:commentId w16cid:paraId="3D61FC62" w16cid:durableId="24A0073A"/>
  <w16cid:commentId w16cid:paraId="0DC470ED" w16cid:durableId="24882CD5"/>
  <w16cid:commentId w16cid:paraId="45CF202A" w16cid:durableId="24B42C63"/>
  <w16cid:commentId w16cid:paraId="2CAA5640" w16cid:durableId="24B7D58F"/>
  <w16cid:commentId w16cid:paraId="775D6358" w16cid:durableId="24882D32"/>
  <w16cid:commentId w16cid:paraId="647AE592" w16cid:durableId="24882E04"/>
  <w16cid:commentId w16cid:paraId="523514B7" w16cid:durableId="24B7D443"/>
  <w16cid:commentId w16cid:paraId="2D7E2E74" w16cid:durableId="24885680"/>
  <w16cid:commentId w16cid:paraId="379B5762" w16cid:durableId="24B4FE0B"/>
  <w16cid:commentId w16cid:paraId="1C14AB91" w16cid:durableId="24B7BF50"/>
  <w16cid:commentId w16cid:paraId="110C9CF9" w16cid:durableId="24B4F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DB61" w14:textId="77777777" w:rsidR="0045352D" w:rsidRDefault="0045352D" w:rsidP="0077681B">
      <w:r>
        <w:separator/>
      </w:r>
    </w:p>
  </w:endnote>
  <w:endnote w:type="continuationSeparator" w:id="0">
    <w:p w14:paraId="0569DE7E" w14:textId="77777777" w:rsidR="0045352D" w:rsidRDefault="0045352D" w:rsidP="0077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Neue Bold for IBM">
    <w:altName w:val="Arial"/>
    <w:charset w:val="00"/>
    <w:family w:val="auto"/>
    <w:pitch w:val="variable"/>
    <w:sig w:usb0="800000AF" w:usb1="5000204A" w:usb2="00000000" w:usb3="00000000" w:csb0="0000009B" w:csb1="00000000"/>
  </w:font>
  <w:font w:name="IBM Plex Sans">
    <w:panose1 w:val="020B0503050203000203"/>
    <w:charset w:val="00"/>
    <w:family w:val="swiss"/>
    <w:pitch w:val="variable"/>
    <w:sig w:usb0="A00002EF" w:usb1="5000207B" w:usb2="00000000" w:usb3="00000000" w:csb0="0000019F" w:csb1="00000000"/>
  </w:font>
  <w:font w:name="IBM Plex Sans Light">
    <w:panose1 w:val="020B0403050203000203"/>
    <w:charset w:val="00"/>
    <w:family w:val="swiss"/>
    <w:pitch w:val="variable"/>
    <w:sig w:usb0="A00002EF" w:usb1="5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IBM Plex Sans SemiBold">
    <w:altName w:val="IBM Plex Sans SemiBold"/>
    <w:panose1 w:val="020B07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JansonTextLTPro-Roman">
    <w:altName w:val="Cambria"/>
    <w:panose1 w:val="00000000000000000000"/>
    <w:charset w:val="4D"/>
    <w:family w:val="roman"/>
    <w:notTrueType/>
    <w:pitch w:val="variable"/>
    <w:sig w:usb0="A000002F" w:usb1="5000205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NeueRomanforIBM">
    <w:panose1 w:val="00000000000000000000"/>
    <w:charset w:val="4D"/>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0141F" w14:textId="3B925685" w:rsidR="006F3E5E" w:rsidRDefault="006F3E5E" w:rsidP="00872083">
    <w:pPr>
      <w:pStyle w:val="IBMTextStyle1"/>
      <w:tabs>
        <w:tab w:val="center" w:pos="5245"/>
        <w:tab w:val="right" w:pos="10710"/>
      </w:tabs>
    </w:pPr>
    <w:r w:rsidRPr="00DC144C">
      <w:t xml:space="preserve">IBM Security | </w:t>
    </w:r>
    <w:fldSimple w:instr=" DOCPROPERTY  &quot;Date Completed&quot;  \* MERGEFORMAT ">
      <w:r>
        <w:t>DD Month YYYY</w:t>
      </w:r>
    </w:fldSimple>
    <w:r w:rsidRPr="00DC144C">
      <w:tab/>
    </w:r>
    <w:fldSimple w:instr=" DOCPROPERTY  CONFIDENTIAL/PRIVILEGED  \* MERGEFORMAT ">
      <w:r>
        <w:t>CONFIDENTIAL/PRIVILEGED</w:t>
      </w:r>
    </w:fldSimple>
    <w:r>
      <w:tab/>
    </w:r>
    <w:r w:rsidRPr="00163146">
      <w:fldChar w:fldCharType="begin"/>
    </w:r>
    <w:r w:rsidRPr="00163146">
      <w:instrText xml:space="preserve"> PAGE </w:instrText>
    </w:r>
    <w:r w:rsidRPr="00163146">
      <w:fldChar w:fldCharType="separate"/>
    </w:r>
    <w:r w:rsidRPr="00163146">
      <w:t>1</w:t>
    </w:r>
    <w:r w:rsidRPr="0016314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110F" w14:textId="29CB6DD4" w:rsidR="006F3E5E" w:rsidRDefault="006F3E5E">
    <w:pPr>
      <w:pStyle w:val="Footer"/>
    </w:pPr>
    <w:r w:rsidRPr="00DC144C">
      <w:t xml:space="preserve">IBM Security | </w:t>
    </w:r>
    <w:r w:rsidRPr="00DC144C">
      <w:fldChar w:fldCharType="begin"/>
    </w:r>
    <w:r w:rsidRPr="00DC144C">
      <w:instrText xml:space="preserve"> DATE  \@ "MMMM d, yyyy"  \* MERGEFORMAT </w:instrText>
    </w:r>
    <w:r w:rsidRPr="00DC144C">
      <w:fldChar w:fldCharType="separate"/>
    </w:r>
    <w:r w:rsidR="0007490D">
      <w:rPr>
        <w:noProof/>
      </w:rPr>
      <w:t>August 25, 2021</w:t>
    </w:r>
    <w:r w:rsidRPr="00DC144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2896" w14:textId="77777777" w:rsidR="0045352D" w:rsidRDefault="0045352D" w:rsidP="0077681B">
      <w:r>
        <w:separator/>
      </w:r>
    </w:p>
  </w:footnote>
  <w:footnote w:type="continuationSeparator" w:id="0">
    <w:p w14:paraId="3D911E4D" w14:textId="77777777" w:rsidR="0045352D" w:rsidRDefault="0045352D" w:rsidP="00776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065593"/>
      <w:docPartObj>
        <w:docPartGallery w:val="Watermarks"/>
        <w:docPartUnique/>
      </w:docPartObj>
    </w:sdtPr>
    <w:sdtEndPr/>
    <w:sdtContent>
      <w:p w14:paraId="29717AAA" w14:textId="7FAFCADF" w:rsidR="006F3E5E" w:rsidRDefault="0045352D">
        <w:pPr>
          <w:pStyle w:val="Header"/>
        </w:pPr>
        <w:r>
          <w:rPr>
            <w:noProof/>
          </w:rPr>
          <w:pict w14:anchorId="0B380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BF6"/>
    <w:multiLevelType w:val="hybridMultilevel"/>
    <w:tmpl w:val="E1B2FD68"/>
    <w:lvl w:ilvl="0" w:tplc="2B6C5DD6">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D0F48"/>
    <w:multiLevelType w:val="hybridMultilevel"/>
    <w:tmpl w:val="50485A3A"/>
    <w:lvl w:ilvl="0" w:tplc="A8B80536">
      <w:start w:val="1"/>
      <w:numFmt w:val="decimal"/>
      <w:lvlText w:val="%1."/>
      <w:lvlJc w:val="left"/>
      <w:pPr>
        <w:ind w:left="720" w:hanging="360"/>
      </w:pPr>
      <w:rPr>
        <w:rFonts w:ascii="HelvNeue Bold for IBM" w:hAnsi="HelvNeue Bold for IB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036CB"/>
    <w:multiLevelType w:val="hybridMultilevel"/>
    <w:tmpl w:val="B0928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3B0"/>
    <w:multiLevelType w:val="hybridMultilevel"/>
    <w:tmpl w:val="A322F8F2"/>
    <w:lvl w:ilvl="0" w:tplc="547A2884">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242890"/>
    <w:multiLevelType w:val="hybridMultilevel"/>
    <w:tmpl w:val="B54E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50996"/>
    <w:multiLevelType w:val="hybridMultilevel"/>
    <w:tmpl w:val="7F8EEE1E"/>
    <w:lvl w:ilvl="0" w:tplc="A230788C">
      <w:start w:val="1"/>
      <w:numFmt w:val="decimal"/>
      <w:lvlText w:val="%1."/>
      <w:lvlJc w:val="left"/>
      <w:pPr>
        <w:ind w:left="360" w:hanging="360"/>
      </w:pPr>
      <w:rPr>
        <w:rFonts w:ascii="IBM Plex Sans" w:hAnsi="IBM Plex San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2B548F"/>
    <w:multiLevelType w:val="hybridMultilevel"/>
    <w:tmpl w:val="930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D7B76"/>
    <w:multiLevelType w:val="hybridMultilevel"/>
    <w:tmpl w:val="80C8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540B7"/>
    <w:multiLevelType w:val="hybridMultilevel"/>
    <w:tmpl w:val="BCD6F1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49713937"/>
    <w:multiLevelType w:val="hybridMultilevel"/>
    <w:tmpl w:val="43D0F334"/>
    <w:lvl w:ilvl="0" w:tplc="B874D1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F86FD4"/>
    <w:multiLevelType w:val="hybridMultilevel"/>
    <w:tmpl w:val="C79C539C"/>
    <w:lvl w:ilvl="0" w:tplc="67828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D33FD"/>
    <w:multiLevelType w:val="hybridMultilevel"/>
    <w:tmpl w:val="6E4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B3FE5"/>
    <w:multiLevelType w:val="hybridMultilevel"/>
    <w:tmpl w:val="0990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452E2"/>
    <w:multiLevelType w:val="hybridMultilevel"/>
    <w:tmpl w:val="724C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E5634"/>
    <w:multiLevelType w:val="hybridMultilevel"/>
    <w:tmpl w:val="943EB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0F17A7"/>
    <w:multiLevelType w:val="hybridMultilevel"/>
    <w:tmpl w:val="3CC6D2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9F0C34"/>
    <w:multiLevelType w:val="multilevel"/>
    <w:tmpl w:val="8B1E917C"/>
    <w:lvl w:ilvl="0">
      <w:start w:val="1"/>
      <w:numFmt w:val="upperLetter"/>
      <w:pStyle w:val="Appendix1"/>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EED461B"/>
    <w:multiLevelType w:val="hybridMultilevel"/>
    <w:tmpl w:val="632CE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561D7F"/>
    <w:multiLevelType w:val="hybridMultilevel"/>
    <w:tmpl w:val="F7E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E46DA3"/>
    <w:multiLevelType w:val="hybridMultilevel"/>
    <w:tmpl w:val="9FEC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007801"/>
    <w:multiLevelType w:val="hybridMultilevel"/>
    <w:tmpl w:val="43B6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20"/>
  </w:num>
  <w:num w:numId="5">
    <w:abstractNumId w:val="8"/>
  </w:num>
  <w:num w:numId="6">
    <w:abstractNumId w:val="4"/>
  </w:num>
  <w:num w:numId="7">
    <w:abstractNumId w:val="0"/>
  </w:num>
  <w:num w:numId="8">
    <w:abstractNumId w:val="11"/>
  </w:num>
  <w:num w:numId="9">
    <w:abstractNumId w:val="10"/>
  </w:num>
  <w:num w:numId="10">
    <w:abstractNumId w:val="13"/>
  </w:num>
  <w:num w:numId="11">
    <w:abstractNumId w:val="18"/>
  </w:num>
  <w:num w:numId="12">
    <w:abstractNumId w:val="2"/>
  </w:num>
  <w:num w:numId="13">
    <w:abstractNumId w:val="5"/>
  </w:num>
  <w:num w:numId="14">
    <w:abstractNumId w:val="19"/>
  </w:num>
  <w:num w:numId="15">
    <w:abstractNumId w:val="15"/>
  </w:num>
  <w:num w:numId="16">
    <w:abstractNumId w:val="17"/>
  </w:num>
  <w:num w:numId="17">
    <w:abstractNumId w:val="9"/>
  </w:num>
  <w:num w:numId="18">
    <w:abstractNumId w:val="14"/>
  </w:num>
  <w:num w:numId="19">
    <w:abstractNumId w:val="3"/>
  </w:num>
  <w:num w:numId="20">
    <w:abstractNumId w:val="7"/>
  </w:num>
  <w:num w:numId="21">
    <w:abstractNumId w:val="16"/>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dang Sen">
    <w15:presenceInfo w15:providerId="Windows Live" w15:userId="c4d39832f55d8a4d"/>
  </w15:person>
  <w15:person w15:author="Steve Kodz">
    <w15:presenceInfo w15:providerId="AD" w15:userId="S::Stephen.Kodz@ibm.com::b41efab8-ad32-45ee-aa07-7d5053b24135"/>
  </w15:person>
  <w15:person w15:author="Adam Smutnicki">
    <w15:presenceInfo w15:providerId="AD" w15:userId="S::adam.smutnicki@pl.ibm.com::797139ac-a4b7-413a-ae92-616ce0fb2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defaultTableStyle w:val="XFIRTable"/>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5A0"/>
    <w:rsid w:val="00004474"/>
    <w:rsid w:val="00012C26"/>
    <w:rsid w:val="00014CF4"/>
    <w:rsid w:val="0002332B"/>
    <w:rsid w:val="00025247"/>
    <w:rsid w:val="0002648C"/>
    <w:rsid w:val="000431AE"/>
    <w:rsid w:val="00050AFD"/>
    <w:rsid w:val="0007490D"/>
    <w:rsid w:val="000838A4"/>
    <w:rsid w:val="00097439"/>
    <w:rsid w:val="000B5193"/>
    <w:rsid w:val="000E5225"/>
    <w:rsid w:val="000F4F2F"/>
    <w:rsid w:val="001070AF"/>
    <w:rsid w:val="00111D53"/>
    <w:rsid w:val="00113736"/>
    <w:rsid w:val="00113FDA"/>
    <w:rsid w:val="00127693"/>
    <w:rsid w:val="00146287"/>
    <w:rsid w:val="001576FB"/>
    <w:rsid w:val="0015770E"/>
    <w:rsid w:val="00163146"/>
    <w:rsid w:val="001734D6"/>
    <w:rsid w:val="00174825"/>
    <w:rsid w:val="001759DE"/>
    <w:rsid w:val="00177D7B"/>
    <w:rsid w:val="0018398A"/>
    <w:rsid w:val="00190522"/>
    <w:rsid w:val="001A36FC"/>
    <w:rsid w:val="001B0E47"/>
    <w:rsid w:val="001C0B14"/>
    <w:rsid w:val="001C5932"/>
    <w:rsid w:val="001D5BD2"/>
    <w:rsid w:val="001F241B"/>
    <w:rsid w:val="001F761D"/>
    <w:rsid w:val="002141C9"/>
    <w:rsid w:val="002242EB"/>
    <w:rsid w:val="00245E81"/>
    <w:rsid w:val="00263865"/>
    <w:rsid w:val="002701A8"/>
    <w:rsid w:val="00292FA0"/>
    <w:rsid w:val="002A2083"/>
    <w:rsid w:val="002B0956"/>
    <w:rsid w:val="002B0C19"/>
    <w:rsid w:val="002B74CE"/>
    <w:rsid w:val="002C1CFF"/>
    <w:rsid w:val="002C3142"/>
    <w:rsid w:val="002E18DB"/>
    <w:rsid w:val="00302578"/>
    <w:rsid w:val="00305C2A"/>
    <w:rsid w:val="0031486A"/>
    <w:rsid w:val="00337ECD"/>
    <w:rsid w:val="00364126"/>
    <w:rsid w:val="00371A7E"/>
    <w:rsid w:val="00373D81"/>
    <w:rsid w:val="0039116C"/>
    <w:rsid w:val="003A1950"/>
    <w:rsid w:val="003A501A"/>
    <w:rsid w:val="003C01C2"/>
    <w:rsid w:val="003C4BEC"/>
    <w:rsid w:val="003D27A3"/>
    <w:rsid w:val="003D7345"/>
    <w:rsid w:val="003F75CC"/>
    <w:rsid w:val="00410C09"/>
    <w:rsid w:val="00433EA4"/>
    <w:rsid w:val="004340A2"/>
    <w:rsid w:val="004375AD"/>
    <w:rsid w:val="004424C4"/>
    <w:rsid w:val="00451AEA"/>
    <w:rsid w:val="0045352D"/>
    <w:rsid w:val="00462E9B"/>
    <w:rsid w:val="00463578"/>
    <w:rsid w:val="00483F51"/>
    <w:rsid w:val="004C346C"/>
    <w:rsid w:val="004D5371"/>
    <w:rsid w:val="004D5AB8"/>
    <w:rsid w:val="004E1ADE"/>
    <w:rsid w:val="004E60BF"/>
    <w:rsid w:val="005227F9"/>
    <w:rsid w:val="0054097D"/>
    <w:rsid w:val="0058445B"/>
    <w:rsid w:val="005A09C8"/>
    <w:rsid w:val="005A31A9"/>
    <w:rsid w:val="005B4BE0"/>
    <w:rsid w:val="005B522D"/>
    <w:rsid w:val="005B6F7C"/>
    <w:rsid w:val="005D6197"/>
    <w:rsid w:val="005E49AA"/>
    <w:rsid w:val="005E567D"/>
    <w:rsid w:val="00623C41"/>
    <w:rsid w:val="006323E7"/>
    <w:rsid w:val="0064597C"/>
    <w:rsid w:val="006506E8"/>
    <w:rsid w:val="00652B88"/>
    <w:rsid w:val="00667560"/>
    <w:rsid w:val="00672F0C"/>
    <w:rsid w:val="00677006"/>
    <w:rsid w:val="00681369"/>
    <w:rsid w:val="006844D1"/>
    <w:rsid w:val="00684D13"/>
    <w:rsid w:val="006A18B7"/>
    <w:rsid w:val="006A511A"/>
    <w:rsid w:val="006C7EEB"/>
    <w:rsid w:val="006F0486"/>
    <w:rsid w:val="006F3E5E"/>
    <w:rsid w:val="007136DF"/>
    <w:rsid w:val="0072177F"/>
    <w:rsid w:val="00735E44"/>
    <w:rsid w:val="00755DCA"/>
    <w:rsid w:val="0076506E"/>
    <w:rsid w:val="00772F45"/>
    <w:rsid w:val="00772FD8"/>
    <w:rsid w:val="0077665A"/>
    <w:rsid w:val="0077681B"/>
    <w:rsid w:val="007B0E99"/>
    <w:rsid w:val="007C1C32"/>
    <w:rsid w:val="007C5635"/>
    <w:rsid w:val="007C7FC1"/>
    <w:rsid w:val="007D4391"/>
    <w:rsid w:val="0081530A"/>
    <w:rsid w:val="008249AF"/>
    <w:rsid w:val="00860A92"/>
    <w:rsid w:val="00864367"/>
    <w:rsid w:val="00867008"/>
    <w:rsid w:val="00872083"/>
    <w:rsid w:val="0087576D"/>
    <w:rsid w:val="008763A2"/>
    <w:rsid w:val="0088022D"/>
    <w:rsid w:val="008B1D1B"/>
    <w:rsid w:val="008C5D56"/>
    <w:rsid w:val="008C5DA5"/>
    <w:rsid w:val="008E10EA"/>
    <w:rsid w:val="0096302A"/>
    <w:rsid w:val="00977FCE"/>
    <w:rsid w:val="00994D7D"/>
    <w:rsid w:val="009B0A6E"/>
    <w:rsid w:val="009C06F5"/>
    <w:rsid w:val="00A055E1"/>
    <w:rsid w:val="00A10B18"/>
    <w:rsid w:val="00A321B7"/>
    <w:rsid w:val="00A37219"/>
    <w:rsid w:val="00A420E4"/>
    <w:rsid w:val="00A44C8A"/>
    <w:rsid w:val="00A50C29"/>
    <w:rsid w:val="00A576C4"/>
    <w:rsid w:val="00A679F2"/>
    <w:rsid w:val="00A712C6"/>
    <w:rsid w:val="00A81860"/>
    <w:rsid w:val="00A87185"/>
    <w:rsid w:val="00AB018D"/>
    <w:rsid w:val="00AC0ED9"/>
    <w:rsid w:val="00B04A5E"/>
    <w:rsid w:val="00B10F21"/>
    <w:rsid w:val="00B33A7D"/>
    <w:rsid w:val="00B34758"/>
    <w:rsid w:val="00B46757"/>
    <w:rsid w:val="00B71099"/>
    <w:rsid w:val="00B80477"/>
    <w:rsid w:val="00B909E6"/>
    <w:rsid w:val="00BA3EE4"/>
    <w:rsid w:val="00BA3F74"/>
    <w:rsid w:val="00BD0179"/>
    <w:rsid w:val="00BD1272"/>
    <w:rsid w:val="00C151D1"/>
    <w:rsid w:val="00C15897"/>
    <w:rsid w:val="00C167DB"/>
    <w:rsid w:val="00C248B9"/>
    <w:rsid w:val="00C34491"/>
    <w:rsid w:val="00C41BC9"/>
    <w:rsid w:val="00C652B1"/>
    <w:rsid w:val="00CC48B5"/>
    <w:rsid w:val="00CC7650"/>
    <w:rsid w:val="00CE538B"/>
    <w:rsid w:val="00D149A6"/>
    <w:rsid w:val="00D15DCC"/>
    <w:rsid w:val="00D24D97"/>
    <w:rsid w:val="00D3555D"/>
    <w:rsid w:val="00D52EDF"/>
    <w:rsid w:val="00D5408B"/>
    <w:rsid w:val="00D557AA"/>
    <w:rsid w:val="00DB2763"/>
    <w:rsid w:val="00DB3DDB"/>
    <w:rsid w:val="00DC144C"/>
    <w:rsid w:val="00DC1FD8"/>
    <w:rsid w:val="00DC6502"/>
    <w:rsid w:val="00DD15A0"/>
    <w:rsid w:val="00DE77F4"/>
    <w:rsid w:val="00DF2031"/>
    <w:rsid w:val="00E27633"/>
    <w:rsid w:val="00E331E2"/>
    <w:rsid w:val="00E363A0"/>
    <w:rsid w:val="00E379B0"/>
    <w:rsid w:val="00E428BA"/>
    <w:rsid w:val="00E65603"/>
    <w:rsid w:val="00E75661"/>
    <w:rsid w:val="00EA332D"/>
    <w:rsid w:val="00EC06F3"/>
    <w:rsid w:val="00EF3581"/>
    <w:rsid w:val="00EF73E5"/>
    <w:rsid w:val="00F00ADC"/>
    <w:rsid w:val="00F01250"/>
    <w:rsid w:val="00F022ED"/>
    <w:rsid w:val="00F06423"/>
    <w:rsid w:val="00F46C22"/>
    <w:rsid w:val="00F57B89"/>
    <w:rsid w:val="00F65CA7"/>
    <w:rsid w:val="00FB12FD"/>
    <w:rsid w:val="00FB4C65"/>
    <w:rsid w:val="00FC7D1C"/>
    <w:rsid w:val="00FD736A"/>
    <w:rsid w:val="00FE67D1"/>
    <w:rsid w:val="00FE68A7"/>
    <w:rsid w:val="00FF63DB"/>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AAC0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6C22"/>
    <w:pPr>
      <w:spacing w:after="120"/>
      <w:jc w:val="both"/>
    </w:pPr>
    <w:rPr>
      <w:rFonts w:ascii="IBM Plex Sans" w:hAnsi="IBM Plex Sans"/>
      <w:sz w:val="22"/>
      <w:lang w:val="en-GB" w:bidi="he-IL"/>
    </w:rPr>
  </w:style>
  <w:style w:type="paragraph" w:styleId="Heading1">
    <w:name w:val="heading 1"/>
    <w:basedOn w:val="Normal"/>
    <w:next w:val="Normal"/>
    <w:link w:val="Heading1Char"/>
    <w:autoRedefine/>
    <w:uiPriority w:val="9"/>
    <w:qFormat/>
    <w:rsid w:val="002E18DB"/>
    <w:pPr>
      <w:keepNext/>
      <w:keepLines/>
      <w:pageBreakBefore/>
      <w:spacing w:before="240" w:after="240" w:line="259" w:lineRule="auto"/>
      <w:contextualSpacing/>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E567D"/>
    <w:pPr>
      <w:keepNext/>
      <w:keepLines/>
      <w:spacing w:before="120"/>
      <w:outlineLvl w:val="1"/>
    </w:pPr>
    <w:rPr>
      <w:rFonts w:ascii="IBM Plex Sans Light" w:eastAsiaTheme="majorEastAsia" w:hAnsi="IBM Plex Sans Light" w:cstheme="majorBidi"/>
      <w:color w:val="000000" w:themeColor="text1"/>
      <w:sz w:val="28"/>
      <w:szCs w:val="28"/>
    </w:rPr>
  </w:style>
  <w:style w:type="paragraph" w:styleId="Heading3">
    <w:name w:val="heading 3"/>
    <w:basedOn w:val="Normal"/>
    <w:next w:val="Normal"/>
    <w:link w:val="Heading3Char"/>
    <w:uiPriority w:val="9"/>
    <w:unhideWhenUsed/>
    <w:qFormat/>
    <w:rsid w:val="005E567D"/>
    <w:pPr>
      <w:keepNext/>
      <w:keepLines/>
      <w:spacing w:before="12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C167DB"/>
    <w:pPr>
      <w:keepNext/>
      <w:keepLines/>
      <w:spacing w:before="40"/>
      <w:outlineLvl w:val="3"/>
    </w:pPr>
    <w:rPr>
      <w:rFonts w:eastAsiaTheme="majorEastAsia" w:cstheme="majorBidi"/>
      <w:iCs/>
      <w:color w:val="0586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DF"/>
    <w:pPr>
      <w:tabs>
        <w:tab w:val="center" w:pos="4680"/>
        <w:tab w:val="right" w:pos="9360"/>
      </w:tabs>
    </w:pPr>
  </w:style>
  <w:style w:type="character" w:customStyle="1" w:styleId="HeaderChar">
    <w:name w:val="Header Char"/>
    <w:basedOn w:val="DefaultParagraphFont"/>
    <w:link w:val="Header"/>
    <w:uiPriority w:val="99"/>
    <w:rsid w:val="00D52EDF"/>
    <w:rPr>
      <w:rFonts w:ascii="IBM Plex Sans" w:hAnsi="IBM Plex Sans"/>
      <w:b w:val="0"/>
      <w:i w:val="0"/>
      <w:sz w:val="22"/>
    </w:rPr>
  </w:style>
  <w:style w:type="paragraph" w:styleId="Footer">
    <w:name w:val="footer"/>
    <w:basedOn w:val="Normal"/>
    <w:link w:val="FooterChar"/>
    <w:uiPriority w:val="99"/>
    <w:unhideWhenUsed/>
    <w:rsid w:val="005D6197"/>
    <w:pPr>
      <w:tabs>
        <w:tab w:val="center" w:pos="4680"/>
        <w:tab w:val="right" w:pos="9360"/>
      </w:tabs>
    </w:pPr>
    <w:rPr>
      <w:sz w:val="20"/>
    </w:rPr>
  </w:style>
  <w:style w:type="character" w:customStyle="1" w:styleId="FooterChar">
    <w:name w:val="Footer Char"/>
    <w:basedOn w:val="DefaultParagraphFont"/>
    <w:link w:val="Footer"/>
    <w:uiPriority w:val="99"/>
    <w:rsid w:val="005D6197"/>
    <w:rPr>
      <w:rFonts w:ascii="IBM Plex Sans" w:hAnsi="IBM Plex Sans"/>
      <w:b w:val="0"/>
      <w:i w:val="0"/>
      <w:sz w:val="20"/>
      <w:lang w:bidi="he-IL"/>
    </w:rPr>
  </w:style>
  <w:style w:type="character" w:customStyle="1" w:styleId="Heading1Char">
    <w:name w:val="Heading 1 Char"/>
    <w:basedOn w:val="DefaultParagraphFont"/>
    <w:link w:val="Heading1"/>
    <w:uiPriority w:val="9"/>
    <w:rsid w:val="002E18DB"/>
    <w:rPr>
      <w:rFonts w:ascii="IBM Plex Sans" w:eastAsiaTheme="majorEastAsia" w:hAnsi="IBM Plex Sans" w:cstheme="majorBidi"/>
      <w:color w:val="000000" w:themeColor="text1"/>
      <w:sz w:val="32"/>
      <w:szCs w:val="32"/>
      <w:lang w:val="en-GB" w:bidi="he-IL"/>
    </w:rPr>
  </w:style>
  <w:style w:type="character" w:styleId="Hyperlink">
    <w:name w:val="Hyperlink"/>
    <w:basedOn w:val="DefaultParagraphFont"/>
    <w:uiPriority w:val="99"/>
    <w:unhideWhenUsed/>
    <w:rsid w:val="00C167DB"/>
    <w:rPr>
      <w:rFonts w:ascii="IBM Plex Sans" w:eastAsiaTheme="minorHAnsi" w:hAnsi="IBM Plex Sans" w:cstheme="minorBidi"/>
      <w:b w:val="0"/>
      <w:i w:val="0"/>
      <w:color w:val="0586FF"/>
      <w:kern w:val="0"/>
      <w:sz w:val="22"/>
      <w:szCs w:val="22"/>
      <w:u w:val="single"/>
      <w:lang w:eastAsia="en-US" w:bidi="he-IL"/>
    </w:rPr>
  </w:style>
  <w:style w:type="table" w:styleId="GridTable1Light">
    <w:name w:val="Grid Table 1 Light"/>
    <w:basedOn w:val="TableNormal"/>
    <w:uiPriority w:val="46"/>
    <w:rsid w:val="007B0E99"/>
    <w:rPr>
      <w:sz w:val="22"/>
      <w:szCs w:val="22"/>
      <w:lang w:bidi="he-I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MTextStyle1">
    <w:name w:val="IBM_TextStyle1"/>
    <w:rsid w:val="001070AF"/>
    <w:pPr>
      <w:widowControl w:val="0"/>
      <w:suppressAutoHyphens/>
      <w:spacing w:before="288" w:line="100" w:lineRule="atLeast"/>
      <w:textAlignment w:val="baseline"/>
    </w:pPr>
    <w:rPr>
      <w:rFonts w:ascii="IBM Plex Sans" w:eastAsia="Arial Unicode MS" w:hAnsi="IBM Plex Sans" w:cs="Tahoma"/>
      <w:noProof/>
      <w:kern w:val="1"/>
      <w:sz w:val="20"/>
      <w:lang w:eastAsia="hi-IN" w:bidi="hi-IN"/>
    </w:rPr>
  </w:style>
  <w:style w:type="paragraph" w:styleId="ListParagraph">
    <w:name w:val="List Paragraph"/>
    <w:basedOn w:val="Normal"/>
    <w:link w:val="ListParagraphChar"/>
    <w:uiPriority w:val="34"/>
    <w:qFormat/>
    <w:rsid w:val="007B0E99"/>
    <w:pPr>
      <w:ind w:left="720"/>
      <w:contextualSpacing/>
    </w:pPr>
  </w:style>
  <w:style w:type="character" w:styleId="Strong">
    <w:name w:val="Strong"/>
    <w:basedOn w:val="DefaultParagraphFont"/>
    <w:uiPriority w:val="22"/>
    <w:qFormat/>
    <w:rsid w:val="005D6197"/>
    <w:rPr>
      <w:rFonts w:ascii="IBM Plex Sans" w:hAnsi="IBM Plex Sans"/>
      <w:b/>
      <w:i w:val="0"/>
      <w:sz w:val="22"/>
      <w:szCs w:val="22"/>
    </w:rPr>
  </w:style>
  <w:style w:type="character" w:customStyle="1" w:styleId="Heading2Char">
    <w:name w:val="Heading 2 Char"/>
    <w:basedOn w:val="DefaultParagraphFont"/>
    <w:link w:val="Heading2"/>
    <w:uiPriority w:val="9"/>
    <w:rsid w:val="005E567D"/>
    <w:rPr>
      <w:rFonts w:ascii="IBM Plex Sans Light" w:eastAsiaTheme="majorEastAsia" w:hAnsi="IBM Plex Sans Light" w:cstheme="majorBidi"/>
      <w:color w:val="000000" w:themeColor="text1"/>
      <w:sz w:val="28"/>
      <w:szCs w:val="28"/>
      <w:lang w:val="en-GB" w:bidi="he-IL"/>
    </w:rPr>
  </w:style>
  <w:style w:type="character" w:customStyle="1" w:styleId="Heading3Char">
    <w:name w:val="Heading 3 Char"/>
    <w:basedOn w:val="DefaultParagraphFont"/>
    <w:link w:val="Heading3"/>
    <w:uiPriority w:val="9"/>
    <w:rsid w:val="005E567D"/>
    <w:rPr>
      <w:rFonts w:ascii="IBM Plex Sans" w:eastAsiaTheme="majorEastAsia" w:hAnsi="IBM Plex Sans" w:cstheme="majorBidi"/>
      <w:b/>
      <w:color w:val="000000" w:themeColor="text1"/>
      <w:sz w:val="22"/>
      <w:szCs w:val="28"/>
      <w:lang w:val="en-GB" w:bidi="he-IL"/>
    </w:rPr>
  </w:style>
  <w:style w:type="paragraph" w:styleId="TOCHeading">
    <w:name w:val="TOC Heading"/>
    <w:basedOn w:val="Heading1"/>
    <w:next w:val="Normal"/>
    <w:uiPriority w:val="39"/>
    <w:unhideWhenUsed/>
    <w:qFormat/>
    <w:rsid w:val="0077681B"/>
    <w:pPr>
      <w:spacing w:before="480" w:after="0" w:line="276" w:lineRule="auto"/>
      <w:outlineLvl w:val="9"/>
    </w:pPr>
    <w:rPr>
      <w:rFonts w:asciiTheme="majorHAnsi" w:hAnsiTheme="majorHAnsi"/>
      <w:b/>
      <w:bCs/>
      <w:color w:val="959FB1" w:themeColor="accent1" w:themeShade="BF"/>
      <w:sz w:val="28"/>
      <w:szCs w:val="28"/>
      <w:lang w:bidi="ar-SA"/>
    </w:rPr>
  </w:style>
  <w:style w:type="paragraph" w:styleId="TOC1">
    <w:name w:val="toc 1"/>
    <w:basedOn w:val="Normal"/>
    <w:next w:val="Normal"/>
    <w:autoRedefine/>
    <w:uiPriority w:val="39"/>
    <w:unhideWhenUsed/>
    <w:rsid w:val="00C167DB"/>
    <w:pPr>
      <w:spacing w:before="120"/>
    </w:pPr>
    <w:rPr>
      <w:rFonts w:ascii="IBM Plex Sans Light" w:hAnsi="IBM Plex Sans Light" w:cstheme="minorHAnsi"/>
      <w:bCs/>
      <w:iCs/>
      <w:sz w:val="24"/>
    </w:rPr>
  </w:style>
  <w:style w:type="paragraph" w:styleId="TOC3">
    <w:name w:val="toc 3"/>
    <w:basedOn w:val="Normal"/>
    <w:next w:val="Normal"/>
    <w:autoRedefine/>
    <w:uiPriority w:val="39"/>
    <w:unhideWhenUsed/>
    <w:rsid w:val="00C167DB"/>
    <w:pPr>
      <w:ind w:left="480"/>
    </w:pPr>
    <w:rPr>
      <w:rFonts w:cstheme="minorHAnsi"/>
      <w:sz w:val="20"/>
      <w:szCs w:val="20"/>
    </w:rPr>
  </w:style>
  <w:style w:type="paragraph" w:styleId="TOC2">
    <w:name w:val="toc 2"/>
    <w:basedOn w:val="Normal"/>
    <w:next w:val="Normal"/>
    <w:autoRedefine/>
    <w:uiPriority w:val="39"/>
    <w:unhideWhenUsed/>
    <w:rsid w:val="00C167DB"/>
    <w:pPr>
      <w:tabs>
        <w:tab w:val="right" w:leader="dot" w:pos="10790"/>
      </w:tabs>
      <w:spacing w:before="120"/>
      <w:ind w:left="245"/>
    </w:pPr>
    <w:rPr>
      <w:rFonts w:cstheme="minorHAnsi"/>
      <w:bCs/>
      <w:szCs w:val="22"/>
    </w:rPr>
  </w:style>
  <w:style w:type="paragraph" w:styleId="TOC4">
    <w:name w:val="toc 4"/>
    <w:basedOn w:val="Normal"/>
    <w:next w:val="Normal"/>
    <w:autoRedefine/>
    <w:uiPriority w:val="39"/>
    <w:semiHidden/>
    <w:unhideWhenUsed/>
    <w:rsid w:val="0077681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681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681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681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681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681B"/>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D6197"/>
    <w:pPr>
      <w:contextualSpacing/>
    </w:pPr>
    <w:rPr>
      <w:rFonts w:ascii="IBM Plex Sans Light" w:eastAsiaTheme="majorEastAsia" w:hAnsi="IBM Plex Sans Light" w:cstheme="majorBidi"/>
      <w:color w:val="FFFFFF" w:themeColor="background1"/>
      <w:spacing w:val="-10"/>
      <w:kern w:val="28"/>
      <w:sz w:val="48"/>
      <w:szCs w:val="48"/>
    </w:rPr>
  </w:style>
  <w:style w:type="character" w:customStyle="1" w:styleId="TitleChar">
    <w:name w:val="Title Char"/>
    <w:basedOn w:val="DefaultParagraphFont"/>
    <w:link w:val="Title"/>
    <w:uiPriority w:val="10"/>
    <w:rsid w:val="005D6197"/>
    <w:rPr>
      <w:rFonts w:ascii="IBM Plex Sans Light" w:eastAsiaTheme="majorEastAsia" w:hAnsi="IBM Plex Sans Light" w:cstheme="majorBidi"/>
      <w:b w:val="0"/>
      <w:i w:val="0"/>
      <w:color w:val="FFFFFF" w:themeColor="background1"/>
      <w:spacing w:val="-10"/>
      <w:kern w:val="28"/>
      <w:sz w:val="48"/>
      <w:szCs w:val="48"/>
      <w:lang w:bidi="he-IL"/>
    </w:rPr>
  </w:style>
  <w:style w:type="paragraph" w:styleId="Quote">
    <w:name w:val="Quote"/>
    <w:basedOn w:val="Normal"/>
    <w:next w:val="Normal"/>
    <w:link w:val="QuoteChar"/>
    <w:uiPriority w:val="29"/>
    <w:qFormat/>
    <w:rsid w:val="005D61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197"/>
    <w:rPr>
      <w:rFonts w:ascii="IBM Plex Sans" w:hAnsi="IBM Plex Sans"/>
      <w:b w:val="0"/>
      <w:i/>
      <w:iCs/>
      <w:color w:val="404040" w:themeColor="text1" w:themeTint="BF"/>
      <w:sz w:val="22"/>
      <w:lang w:bidi="he-IL"/>
    </w:rPr>
  </w:style>
  <w:style w:type="character" w:customStyle="1" w:styleId="Heading4Char">
    <w:name w:val="Heading 4 Char"/>
    <w:basedOn w:val="DefaultParagraphFont"/>
    <w:link w:val="Heading4"/>
    <w:uiPriority w:val="9"/>
    <w:rsid w:val="00C167DB"/>
    <w:rPr>
      <w:rFonts w:ascii="IBM Plex Sans" w:eastAsiaTheme="majorEastAsia" w:hAnsi="IBM Plex Sans" w:cstheme="majorBidi"/>
      <w:b w:val="0"/>
      <w:i w:val="0"/>
      <w:iCs/>
      <w:color w:val="0586FF"/>
      <w:sz w:val="22"/>
      <w:lang w:bidi="he-IL"/>
    </w:rPr>
  </w:style>
  <w:style w:type="paragraph" w:styleId="Subtitle">
    <w:name w:val="Subtitle"/>
    <w:basedOn w:val="Normal"/>
    <w:next w:val="Normal"/>
    <w:link w:val="SubtitleChar"/>
    <w:uiPriority w:val="11"/>
    <w:qFormat/>
    <w:rsid w:val="00C167DB"/>
    <w:pPr>
      <w:numPr>
        <w:ilvl w:val="1"/>
      </w:numPr>
      <w:spacing w:after="160"/>
    </w:pPr>
    <w:rPr>
      <w:rFonts w:eastAsiaTheme="minorEastAsia"/>
      <w:color w:val="FFFFFF" w:themeColor="background1"/>
      <w:spacing w:val="15"/>
      <w:szCs w:val="22"/>
    </w:rPr>
  </w:style>
  <w:style w:type="character" w:customStyle="1" w:styleId="SubtitleChar">
    <w:name w:val="Subtitle Char"/>
    <w:basedOn w:val="DefaultParagraphFont"/>
    <w:link w:val="Subtitle"/>
    <w:uiPriority w:val="11"/>
    <w:rsid w:val="00C167DB"/>
    <w:rPr>
      <w:rFonts w:ascii="IBM Plex Sans" w:eastAsiaTheme="minorEastAsia" w:hAnsi="IBM Plex Sans"/>
      <w:b w:val="0"/>
      <w:i w:val="0"/>
      <w:color w:val="FFFFFF" w:themeColor="background1"/>
      <w:spacing w:val="15"/>
      <w:sz w:val="22"/>
      <w:szCs w:val="22"/>
      <w:lang w:bidi="he-IL"/>
    </w:rPr>
  </w:style>
  <w:style w:type="character" w:styleId="SubtleEmphasis">
    <w:name w:val="Subtle Emphasis"/>
    <w:basedOn w:val="DefaultParagraphFont"/>
    <w:uiPriority w:val="19"/>
    <w:qFormat/>
    <w:rsid w:val="00C167DB"/>
    <w:rPr>
      <w:rFonts w:ascii="IBM Plex Sans" w:hAnsi="IBM Plex Sans"/>
      <w:b w:val="0"/>
      <w:i/>
      <w:iCs/>
      <w:color w:val="404040" w:themeColor="text1" w:themeTint="BF"/>
      <w:sz w:val="22"/>
    </w:rPr>
  </w:style>
  <w:style w:type="character" w:styleId="IntenseEmphasis">
    <w:name w:val="Intense Emphasis"/>
    <w:basedOn w:val="DefaultParagraphFont"/>
    <w:uiPriority w:val="21"/>
    <w:qFormat/>
    <w:rsid w:val="00C167DB"/>
    <w:rPr>
      <w:rFonts w:ascii="IBM Plex Sans" w:hAnsi="IBM Plex Sans"/>
      <w:b w:val="0"/>
      <w:i/>
      <w:iCs/>
      <w:color w:val="0586FF"/>
      <w:sz w:val="22"/>
    </w:rPr>
  </w:style>
  <w:style w:type="character" w:styleId="Hashtag">
    <w:name w:val="Hashtag"/>
    <w:basedOn w:val="DefaultParagraphFont"/>
    <w:uiPriority w:val="99"/>
    <w:rsid w:val="00C167DB"/>
    <w:rPr>
      <w:rFonts w:ascii="IBM Plex Sans" w:hAnsi="IBM Plex Sans"/>
      <w:b w:val="0"/>
      <w:i w:val="0"/>
      <w:color w:val="000000" w:themeColor="text1"/>
      <w:sz w:val="22"/>
      <w:shd w:val="clear" w:color="auto" w:fill="E1DFDD"/>
    </w:rPr>
  </w:style>
  <w:style w:type="character" w:styleId="UnresolvedMention">
    <w:name w:val="Unresolved Mention"/>
    <w:basedOn w:val="DefaultParagraphFont"/>
    <w:uiPriority w:val="99"/>
    <w:rsid w:val="00C167DB"/>
    <w:rPr>
      <w:rFonts w:ascii="IBM Plex Sans" w:hAnsi="IBM Plex Sans"/>
      <w:b w:val="0"/>
      <w:i w:val="0"/>
      <w:color w:val="605E5C"/>
      <w:sz w:val="22"/>
      <w:shd w:val="clear" w:color="auto" w:fill="E1DFDD"/>
    </w:rPr>
  </w:style>
  <w:style w:type="paragraph" w:customStyle="1" w:styleId="legalcopyfirstparagraphOther">
    <w:name w:val="legal copy (first paragraph) (Other)"/>
    <w:basedOn w:val="BodyText"/>
    <w:uiPriority w:val="99"/>
    <w:rsid w:val="00B46757"/>
    <w:pPr>
      <w:widowControl w:val="0"/>
      <w:suppressAutoHyphens/>
      <w:autoSpaceDE w:val="0"/>
      <w:autoSpaceDN w:val="0"/>
      <w:adjustRightInd w:val="0"/>
      <w:spacing w:before="120" w:after="144" w:line="195" w:lineRule="atLeast"/>
      <w:textAlignment w:val="center"/>
    </w:pPr>
    <w:rPr>
      <w:rFonts w:ascii="Arial" w:eastAsia="Arial" w:hAnsi="Arial" w:cs="JansonTextLTPro-Roman"/>
      <w:iCs/>
      <w:color w:val="FFFFFF" w:themeColor="background1"/>
      <w:spacing w:val="-1"/>
      <w:sz w:val="16"/>
      <w:szCs w:val="16"/>
      <w:lang w:bidi="en-US"/>
    </w:rPr>
  </w:style>
  <w:style w:type="paragraph" w:styleId="BodyText">
    <w:name w:val="Body Text"/>
    <w:basedOn w:val="Normal"/>
    <w:link w:val="BodyTextChar"/>
    <w:uiPriority w:val="99"/>
    <w:semiHidden/>
    <w:unhideWhenUsed/>
    <w:rsid w:val="00B46757"/>
  </w:style>
  <w:style w:type="character" w:customStyle="1" w:styleId="BodyTextChar">
    <w:name w:val="Body Text Char"/>
    <w:basedOn w:val="DefaultParagraphFont"/>
    <w:link w:val="BodyText"/>
    <w:uiPriority w:val="99"/>
    <w:semiHidden/>
    <w:rsid w:val="00B46757"/>
    <w:rPr>
      <w:rFonts w:ascii="IBM Plex Sans" w:hAnsi="IBM Plex Sans"/>
      <w:sz w:val="22"/>
      <w:lang w:bidi="he-IL"/>
    </w:rPr>
  </w:style>
  <w:style w:type="character" w:styleId="PlaceholderText">
    <w:name w:val="Placeholder Text"/>
    <w:basedOn w:val="DefaultParagraphFont"/>
    <w:uiPriority w:val="99"/>
    <w:semiHidden/>
    <w:rsid w:val="00A420E4"/>
    <w:rPr>
      <w:color w:val="808080"/>
    </w:rPr>
  </w:style>
  <w:style w:type="table" w:styleId="LightShading-Accent4">
    <w:name w:val="Light Shading Accent 4"/>
    <w:basedOn w:val="TableNormal"/>
    <w:uiPriority w:val="60"/>
    <w:rsid w:val="008249AF"/>
    <w:rPr>
      <w:rFonts w:ascii="IBM Plex Sans" w:eastAsia="Times New Roman" w:hAnsi="IBM Plex Sans" w:cs="Times New Roman"/>
      <w:sz w:val="20"/>
      <w:szCs w:val="20"/>
    </w:rPr>
    <w:tblPr>
      <w:tblStyleRowBandSize w:val="1"/>
      <w:tblStyleColBandSize w:val="1"/>
      <w:tblBorders>
        <w:top w:val="single" w:sz="8" w:space="0" w:color="92A9B9"/>
        <w:bottom w:val="single" w:sz="8" w:space="0" w:color="92A9B9"/>
      </w:tblBorders>
    </w:tblPr>
    <w:tblStylePr w:type="firstRow">
      <w:pPr>
        <w:spacing w:before="0" w:after="0" w:line="240" w:lineRule="auto"/>
      </w:pPr>
      <w:rPr>
        <w:b/>
        <w:bCs/>
      </w:rPr>
      <w:tblPr/>
      <w:tcPr>
        <w:tcBorders>
          <w:top w:val="single" w:sz="8" w:space="0" w:color="92A9B9"/>
          <w:left w:val="nil"/>
          <w:bottom w:val="single" w:sz="8" w:space="0" w:color="92A9B9"/>
          <w:right w:val="nil"/>
          <w:insideH w:val="nil"/>
          <w:insideV w:val="nil"/>
        </w:tcBorders>
      </w:tcPr>
    </w:tblStylePr>
    <w:tblStylePr w:type="lastRow">
      <w:pPr>
        <w:spacing w:before="0" w:after="0" w:line="240" w:lineRule="auto"/>
      </w:pPr>
      <w:rPr>
        <w:b/>
        <w:bCs/>
      </w:rPr>
      <w:tblPr/>
      <w:tcPr>
        <w:tcBorders>
          <w:top w:val="single" w:sz="8" w:space="0" w:color="92A9B9"/>
          <w:left w:val="nil"/>
          <w:bottom w:val="single" w:sz="8" w:space="0" w:color="92A9B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9ED"/>
      </w:tcPr>
    </w:tblStylePr>
    <w:tblStylePr w:type="band1Horz">
      <w:tblPr/>
      <w:tcPr>
        <w:tcBorders>
          <w:left w:val="nil"/>
          <w:right w:val="nil"/>
          <w:insideH w:val="nil"/>
          <w:insideV w:val="nil"/>
        </w:tcBorders>
        <w:shd w:val="clear" w:color="auto" w:fill="E4E9ED"/>
      </w:tcPr>
    </w:tblStylePr>
  </w:style>
  <w:style w:type="paragraph" w:customStyle="1" w:styleId="SourceCode">
    <w:name w:val="Source Code"/>
    <w:qFormat/>
    <w:rsid w:val="0000447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urier New" w:eastAsiaTheme="minorEastAsia" w:hAnsi="Courier New"/>
      <w:sz w:val="20"/>
      <w:szCs w:val="20"/>
      <w:lang w:val="en-GB" w:bidi="he-IL"/>
    </w:rPr>
  </w:style>
  <w:style w:type="character" w:styleId="CommentReference">
    <w:name w:val="annotation reference"/>
    <w:basedOn w:val="DefaultParagraphFont"/>
    <w:semiHidden/>
    <w:unhideWhenUsed/>
    <w:rsid w:val="00111D53"/>
    <w:rPr>
      <w:sz w:val="16"/>
      <w:szCs w:val="16"/>
    </w:rPr>
  </w:style>
  <w:style w:type="paragraph" w:styleId="CommentText">
    <w:name w:val="annotation text"/>
    <w:basedOn w:val="Normal"/>
    <w:link w:val="CommentTextChar"/>
    <w:unhideWhenUsed/>
    <w:rsid w:val="00111D53"/>
    <w:rPr>
      <w:sz w:val="20"/>
      <w:szCs w:val="20"/>
    </w:rPr>
  </w:style>
  <w:style w:type="character" w:customStyle="1" w:styleId="CommentTextChar">
    <w:name w:val="Comment Text Char"/>
    <w:basedOn w:val="DefaultParagraphFont"/>
    <w:link w:val="CommentText"/>
    <w:rsid w:val="00111D53"/>
    <w:rPr>
      <w:rFonts w:ascii="IBM Plex Sans" w:hAnsi="IBM Plex Sans"/>
      <w:sz w:val="20"/>
      <w:szCs w:val="20"/>
      <w:lang w:bidi="he-IL"/>
    </w:rPr>
  </w:style>
  <w:style w:type="paragraph" w:styleId="CommentSubject">
    <w:name w:val="annotation subject"/>
    <w:basedOn w:val="CommentText"/>
    <w:next w:val="CommentText"/>
    <w:link w:val="CommentSubjectChar"/>
    <w:uiPriority w:val="99"/>
    <w:semiHidden/>
    <w:unhideWhenUsed/>
    <w:rsid w:val="00111D53"/>
    <w:rPr>
      <w:b/>
      <w:bCs/>
    </w:rPr>
  </w:style>
  <w:style w:type="character" w:customStyle="1" w:styleId="CommentSubjectChar">
    <w:name w:val="Comment Subject Char"/>
    <w:basedOn w:val="CommentTextChar"/>
    <w:link w:val="CommentSubject"/>
    <w:uiPriority w:val="99"/>
    <w:semiHidden/>
    <w:rsid w:val="00111D53"/>
    <w:rPr>
      <w:rFonts w:ascii="IBM Plex Sans" w:hAnsi="IBM Plex Sans"/>
      <w:b/>
      <w:bCs/>
      <w:sz w:val="20"/>
      <w:szCs w:val="20"/>
      <w:lang w:bidi="he-IL"/>
    </w:rPr>
  </w:style>
  <w:style w:type="paragraph" w:styleId="Caption">
    <w:name w:val="caption"/>
    <w:basedOn w:val="Normal"/>
    <w:next w:val="Normal"/>
    <w:uiPriority w:val="35"/>
    <w:unhideWhenUsed/>
    <w:qFormat/>
    <w:rsid w:val="00111D53"/>
    <w:pPr>
      <w:spacing w:after="200"/>
    </w:pPr>
    <w:rPr>
      <w:i/>
      <w:iCs/>
      <w:color w:val="000000" w:themeColor="text2"/>
      <w:sz w:val="18"/>
      <w:szCs w:val="18"/>
    </w:rPr>
  </w:style>
  <w:style w:type="paragraph" w:customStyle="1" w:styleId="TableText">
    <w:name w:val="Table Text"/>
    <w:basedOn w:val="Normal"/>
    <w:link w:val="TableTextChar"/>
    <w:qFormat/>
    <w:rsid w:val="00111D53"/>
    <w:pPr>
      <w:spacing w:before="40" w:after="40" w:line="264" w:lineRule="auto"/>
    </w:pPr>
    <w:rPr>
      <w:rFonts w:eastAsiaTheme="minorEastAsia"/>
      <w:sz w:val="20"/>
      <w:szCs w:val="20"/>
      <w:lang w:bidi="ar-SA"/>
    </w:rPr>
  </w:style>
  <w:style w:type="character" w:customStyle="1" w:styleId="TableTextChar">
    <w:name w:val="Table Text Char"/>
    <w:basedOn w:val="DefaultParagraphFont"/>
    <w:link w:val="TableText"/>
    <w:rsid w:val="00111D53"/>
    <w:rPr>
      <w:rFonts w:ascii="IBM Plex Sans" w:eastAsiaTheme="minorEastAsia" w:hAnsi="IBM Plex Sans"/>
      <w:sz w:val="20"/>
      <w:szCs w:val="20"/>
      <w:lang w:val="en-GB"/>
    </w:rPr>
  </w:style>
  <w:style w:type="paragraph" w:customStyle="1" w:styleId="Appendix1">
    <w:name w:val="Appendix 1"/>
    <w:basedOn w:val="Heading1"/>
    <w:next w:val="Normal"/>
    <w:link w:val="Appendix1Char"/>
    <w:uiPriority w:val="99"/>
    <w:qFormat/>
    <w:rsid w:val="002E18DB"/>
    <w:pPr>
      <w:numPr>
        <w:numId w:val="21"/>
      </w:numPr>
    </w:pPr>
    <w:rPr>
      <w:color w:val="auto"/>
    </w:rPr>
  </w:style>
  <w:style w:type="character" w:customStyle="1" w:styleId="Appendix1Char">
    <w:name w:val="Appendix 1 Char"/>
    <w:basedOn w:val="Heading1Char"/>
    <w:link w:val="Appendix1"/>
    <w:uiPriority w:val="99"/>
    <w:rsid w:val="002E18DB"/>
    <w:rPr>
      <w:rFonts w:ascii="IBM Plex Sans" w:eastAsiaTheme="majorEastAsia" w:hAnsi="IBM Plex Sans" w:cstheme="majorBidi"/>
      <w:color w:val="000000" w:themeColor="text1"/>
      <w:sz w:val="32"/>
      <w:szCs w:val="32"/>
      <w:lang w:val="en-GB" w:bidi="he-IL"/>
    </w:rPr>
  </w:style>
  <w:style w:type="paragraph" w:customStyle="1" w:styleId="Appendix2">
    <w:name w:val="Appendix 2"/>
    <w:basedOn w:val="Heading2"/>
    <w:link w:val="Appendix2Char"/>
    <w:uiPriority w:val="99"/>
    <w:qFormat/>
    <w:rsid w:val="0072177F"/>
  </w:style>
  <w:style w:type="paragraph" w:customStyle="1" w:styleId="Appendix3">
    <w:name w:val="Appendix 3"/>
    <w:basedOn w:val="Heading3"/>
    <w:uiPriority w:val="99"/>
    <w:qFormat/>
    <w:rsid w:val="0072177F"/>
  </w:style>
  <w:style w:type="paragraph" w:customStyle="1" w:styleId="Appendix4">
    <w:name w:val="Appendix 4"/>
    <w:basedOn w:val="Heading4"/>
    <w:qFormat/>
    <w:rsid w:val="0072177F"/>
  </w:style>
  <w:style w:type="character" w:customStyle="1" w:styleId="Appendix2Char">
    <w:name w:val="Appendix 2 Char"/>
    <w:basedOn w:val="Heading2Char"/>
    <w:link w:val="Appendix2"/>
    <w:uiPriority w:val="99"/>
    <w:rsid w:val="0072177F"/>
    <w:rPr>
      <w:rFonts w:ascii="IBM Plex Sans Light" w:eastAsiaTheme="majorEastAsia" w:hAnsi="IBM Plex Sans Light" w:cstheme="majorBidi"/>
      <w:b w:val="0"/>
      <w:i w:val="0"/>
      <w:color w:val="000000" w:themeColor="text1"/>
      <w:sz w:val="28"/>
      <w:szCs w:val="28"/>
      <w:lang w:val="en-GB" w:bidi="he-IL"/>
    </w:rPr>
  </w:style>
  <w:style w:type="paragraph" w:customStyle="1" w:styleId="NumberedList">
    <w:name w:val="Numbered List"/>
    <w:basedOn w:val="Normal"/>
    <w:link w:val="NumberedListChar"/>
    <w:qFormat/>
    <w:rsid w:val="002E18DB"/>
    <w:pPr>
      <w:numPr>
        <w:numId w:val="19"/>
      </w:numPr>
      <w:spacing w:line="264" w:lineRule="auto"/>
    </w:pPr>
  </w:style>
  <w:style w:type="paragraph" w:customStyle="1" w:styleId="BulletList">
    <w:name w:val="Bullet List"/>
    <w:basedOn w:val="ListParagraph"/>
    <w:link w:val="BulletListChar"/>
    <w:qFormat/>
    <w:rsid w:val="002E18DB"/>
    <w:pPr>
      <w:numPr>
        <w:numId w:val="7"/>
      </w:numPr>
    </w:pPr>
  </w:style>
  <w:style w:type="character" w:customStyle="1" w:styleId="NumberedListChar">
    <w:name w:val="Numbered List Char"/>
    <w:basedOn w:val="DefaultParagraphFont"/>
    <w:link w:val="NumberedList"/>
    <w:rsid w:val="002E18DB"/>
    <w:rPr>
      <w:rFonts w:ascii="IBM Plex Sans" w:hAnsi="IBM Plex Sans"/>
      <w:sz w:val="22"/>
      <w:lang w:val="en-GB" w:bidi="he-IL"/>
    </w:rPr>
  </w:style>
  <w:style w:type="character" w:customStyle="1" w:styleId="ListParagraphChar">
    <w:name w:val="List Paragraph Char"/>
    <w:basedOn w:val="DefaultParagraphFont"/>
    <w:link w:val="ListParagraph"/>
    <w:uiPriority w:val="34"/>
    <w:rsid w:val="002E18DB"/>
    <w:rPr>
      <w:rFonts w:ascii="IBM Plex Sans" w:hAnsi="IBM Plex Sans"/>
      <w:sz w:val="22"/>
      <w:lang w:val="en-GB" w:bidi="he-IL"/>
    </w:rPr>
  </w:style>
  <w:style w:type="character" w:customStyle="1" w:styleId="BulletListChar">
    <w:name w:val="Bullet List Char"/>
    <w:basedOn w:val="ListParagraphChar"/>
    <w:link w:val="BulletList"/>
    <w:rsid w:val="002E18DB"/>
    <w:rPr>
      <w:rFonts w:ascii="IBM Plex Sans" w:hAnsi="IBM Plex Sans"/>
      <w:sz w:val="22"/>
      <w:lang w:val="en-GB" w:bidi="he-IL"/>
    </w:rPr>
  </w:style>
  <w:style w:type="table" w:customStyle="1" w:styleId="XFIRTable">
    <w:name w:val="XFIR Table"/>
    <w:basedOn w:val="TableNormal"/>
    <w:uiPriority w:val="99"/>
    <w:rsid w:val="008E10EA"/>
    <w:rPr>
      <w:rFonts w:ascii="IBM Plex Sans" w:hAnsi="IBM Plex Sans"/>
      <w:sz w:val="20"/>
    </w:rPr>
    <w:tblPr>
      <w:tblStyleRowBandSize w:val="1"/>
      <w:tblStyleColBandSize w:val="1"/>
    </w:tblPr>
    <w:trPr>
      <w:cantSplit/>
    </w:trPr>
    <w:tcPr>
      <w:vAlign w:val="center"/>
    </w:tcPr>
    <w:tblStylePr w:type="firstRow">
      <w:pPr>
        <w:wordWrap/>
        <w:jc w:val="left"/>
      </w:pPr>
      <w:rPr>
        <w:rFonts w:ascii="IBM Plex Sans" w:hAnsi="IBM Plex Sans"/>
        <w:b/>
        <w:sz w:val="22"/>
      </w:rPr>
      <w:tblPr/>
      <w:trPr>
        <w:tblHeader/>
      </w:trPr>
      <w:tcPr>
        <w:tcBorders>
          <w:top w:val="nil"/>
          <w:left w:val="nil"/>
          <w:bottom w:val="nil"/>
          <w:right w:val="nil"/>
          <w:insideH w:val="nil"/>
          <w:insideV w:val="nil"/>
          <w:tl2br w:val="nil"/>
          <w:tr2bl w:val="nil"/>
        </w:tcBorders>
        <w:shd w:val="clear" w:color="auto" w:fill="000000" w:themeFill="text1"/>
      </w:tcPr>
    </w:tblStylePr>
    <w:tblStylePr w:type="band2Vert">
      <w:rPr>
        <w:rFonts w:ascii="IBM Plex Sans" w:hAnsi="IBM Plex Sans"/>
        <w:sz w:val="20"/>
      </w:rPr>
      <w:tblPr/>
      <w:tcPr>
        <w:tcBorders>
          <w:top w:val="nil"/>
          <w:left w:val="nil"/>
          <w:bottom w:val="nil"/>
          <w:right w:val="nil"/>
          <w:insideH w:val="nil"/>
          <w:insideV w:val="nil"/>
          <w:tl2br w:val="nil"/>
          <w:tr2bl w:val="nil"/>
        </w:tcBorders>
      </w:tcPr>
    </w:tblStylePr>
    <w:tblStylePr w:type="band1Horz">
      <w:rPr>
        <w:rFonts w:ascii="IBM Plex Sans" w:hAnsi="IBM Plex Sans"/>
        <w:sz w:val="20"/>
      </w:rPr>
      <w:tblPr/>
      <w:tcPr>
        <w:tcBorders>
          <w:top w:val="nil"/>
          <w:left w:val="nil"/>
          <w:bottom w:val="nil"/>
          <w:right w:val="nil"/>
          <w:insideH w:val="nil"/>
          <w:insideV w:val="nil"/>
          <w:tl2br w:val="nil"/>
          <w:tr2bl w:val="nil"/>
        </w:tcBorders>
      </w:tcPr>
    </w:tblStylePr>
    <w:tblStylePr w:type="band2Horz">
      <w:rPr>
        <w:rFonts w:ascii="IBM Plex Sans" w:hAnsi="IBM Plex Sans"/>
        <w:sz w:val="20"/>
      </w:rPr>
      <w:tblPr/>
      <w:tcPr>
        <w:tcBorders>
          <w:top w:val="nil"/>
          <w:left w:val="nil"/>
          <w:bottom w:val="nil"/>
          <w:right w:val="nil"/>
          <w:insideH w:val="nil"/>
          <w:insideV w:val="nil"/>
          <w:tl2br w:val="nil"/>
          <w:tr2bl w:val="nil"/>
        </w:tcBorders>
        <w:shd w:val="clear" w:color="auto" w:fill="F2F4F8"/>
      </w:tcPr>
    </w:tblStylePr>
  </w:style>
  <w:style w:type="table" w:styleId="ListTable4">
    <w:name w:val="List Table 4"/>
    <w:aliases w:val="XFIR Default Table"/>
    <w:basedOn w:val="TableNormal"/>
    <w:uiPriority w:val="49"/>
    <w:rsid w:val="00190522"/>
    <w:tblPr>
      <w:tblStyleRow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Pr/>
      <w:tcPr>
        <w:tcBorders>
          <w:top w:val="single" w:sz="4" w:space="0" w:color="auto"/>
          <w:left w:val="nil"/>
          <w:bottom w:val="single" w:sz="4" w:space="0" w:color="auto"/>
          <w:right w:val="nil"/>
          <w:insideH w:val="nil"/>
          <w:insideV w:val="nil"/>
          <w:tl2br w:val="nil"/>
          <w:tr2bl w:val="nil"/>
        </w:tcBorders>
      </w:tcPr>
    </w:tblStylePr>
    <w:tblStylePr w:type="lastCol">
      <w:rPr>
        <w:b/>
        <w:bCs/>
      </w:rPr>
      <w:tblPr/>
      <w:tcPr>
        <w:tcBorders>
          <w:top w:val="single" w:sz="4" w:space="0" w:color="auto"/>
          <w:left w:val="nil"/>
          <w:bottom w:val="single" w:sz="4" w:space="0" w:color="auto"/>
          <w:right w:val="nil"/>
          <w:insideH w:val="nil"/>
          <w:insideV w:val="nil"/>
          <w:tl2br w:val="nil"/>
          <w:tr2bl w:val="nil"/>
        </w:tcBorders>
      </w:tcPr>
    </w:tblStylePr>
    <w:tblStylePr w:type="band1Horz">
      <w:pPr>
        <w:wordWrap/>
        <w:jc w:val="left"/>
        <w:outlineLvl w:val="9"/>
      </w:pPr>
      <w:rPr>
        <w:rFonts w:ascii="IBM Plex Sans" w:hAnsi="IBM Plex Sans"/>
        <w:color w:val="auto"/>
        <w:sz w:val="20"/>
      </w:rPr>
      <w:tblPr/>
      <w:tcPr>
        <w:tcBorders>
          <w:top w:val="single" w:sz="4" w:space="0" w:color="auto"/>
          <w:left w:val="nil"/>
          <w:bottom w:val="single" w:sz="4" w:space="0" w:color="auto"/>
          <w:right w:val="nil"/>
          <w:insideH w:val="nil"/>
          <w:insideV w:val="nil"/>
          <w:tl2br w:val="nil"/>
          <w:tr2bl w:val="nil"/>
        </w:tcBorders>
        <w:shd w:val="clear" w:color="auto" w:fill="F2F4F8"/>
      </w:tcPr>
    </w:tblStylePr>
    <w:tblStylePr w:type="band2Horz">
      <w:pPr>
        <w:wordWrap/>
        <w:jc w:val="left"/>
        <w:outlineLvl w:val="9"/>
      </w:pPr>
      <w:rPr>
        <w:rFonts w:ascii="IBM Plex Sans" w:hAnsi="IBM Plex Sans"/>
        <w:sz w:val="20"/>
      </w:rPr>
      <w:tblPr/>
      <w:tcPr>
        <w:tcBorders>
          <w:top w:val="single" w:sz="4" w:space="0" w:color="auto"/>
          <w:left w:val="nil"/>
          <w:bottom w:val="single" w:sz="4" w:space="0" w:color="auto"/>
          <w:right w:val="nil"/>
          <w:insideH w:val="nil"/>
          <w:insideV w:val="nil"/>
          <w:tl2br w:val="nil"/>
          <w:tr2bl w:val="nil"/>
        </w:tcBorders>
      </w:tcPr>
    </w:tblStylePr>
  </w:style>
  <w:style w:type="character" w:styleId="FollowedHyperlink">
    <w:name w:val="FollowedHyperlink"/>
    <w:basedOn w:val="DefaultParagraphFont"/>
    <w:uiPriority w:val="99"/>
    <w:semiHidden/>
    <w:unhideWhenUsed/>
    <w:rsid w:val="006F3E5E"/>
    <w:rPr>
      <w:color w:val="4088F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6064">
      <w:bodyDiv w:val="1"/>
      <w:marLeft w:val="0"/>
      <w:marRight w:val="0"/>
      <w:marTop w:val="0"/>
      <w:marBottom w:val="0"/>
      <w:divBdr>
        <w:top w:val="none" w:sz="0" w:space="0" w:color="auto"/>
        <w:left w:val="none" w:sz="0" w:space="0" w:color="auto"/>
        <w:bottom w:val="none" w:sz="0" w:space="0" w:color="auto"/>
        <w:right w:val="none" w:sz="0" w:space="0" w:color="auto"/>
      </w:divBdr>
    </w:div>
    <w:div w:id="807170466">
      <w:bodyDiv w:val="1"/>
      <w:marLeft w:val="0"/>
      <w:marRight w:val="0"/>
      <w:marTop w:val="0"/>
      <w:marBottom w:val="0"/>
      <w:divBdr>
        <w:top w:val="none" w:sz="0" w:space="0" w:color="auto"/>
        <w:left w:val="none" w:sz="0" w:space="0" w:color="auto"/>
        <w:bottom w:val="none" w:sz="0" w:space="0" w:color="auto"/>
        <w:right w:val="none" w:sz="0" w:space="0" w:color="auto"/>
      </w:divBdr>
    </w:div>
    <w:div w:id="1202667360">
      <w:bodyDiv w:val="1"/>
      <w:marLeft w:val="0"/>
      <w:marRight w:val="0"/>
      <w:marTop w:val="0"/>
      <w:marBottom w:val="0"/>
      <w:divBdr>
        <w:top w:val="none" w:sz="0" w:space="0" w:color="auto"/>
        <w:left w:val="none" w:sz="0" w:space="0" w:color="auto"/>
        <w:bottom w:val="none" w:sz="0" w:space="0" w:color="auto"/>
        <w:right w:val="none" w:sz="0" w:space="0" w:color="auto"/>
      </w:divBdr>
    </w:div>
    <w:div w:id="1234853375">
      <w:bodyDiv w:val="1"/>
      <w:marLeft w:val="0"/>
      <w:marRight w:val="0"/>
      <w:marTop w:val="0"/>
      <w:marBottom w:val="0"/>
      <w:divBdr>
        <w:top w:val="none" w:sz="0" w:space="0" w:color="auto"/>
        <w:left w:val="none" w:sz="0" w:space="0" w:color="auto"/>
        <w:bottom w:val="none" w:sz="0" w:space="0" w:color="auto"/>
        <w:right w:val="none" w:sz="0" w:space="0" w:color="auto"/>
      </w:divBdr>
    </w:div>
    <w:div w:id="1673140838">
      <w:bodyDiv w:val="1"/>
      <w:marLeft w:val="0"/>
      <w:marRight w:val="0"/>
      <w:marTop w:val="0"/>
      <w:marBottom w:val="0"/>
      <w:divBdr>
        <w:top w:val="none" w:sz="0" w:space="0" w:color="auto"/>
        <w:left w:val="none" w:sz="0" w:space="0" w:color="auto"/>
        <w:bottom w:val="none" w:sz="0" w:space="0" w:color="auto"/>
        <w:right w:val="none" w:sz="0" w:space="0" w:color="auto"/>
      </w:divBdr>
    </w:div>
    <w:div w:id="1811241362">
      <w:bodyDiv w:val="1"/>
      <w:marLeft w:val="0"/>
      <w:marRight w:val="0"/>
      <w:marTop w:val="0"/>
      <w:marBottom w:val="0"/>
      <w:divBdr>
        <w:top w:val="none" w:sz="0" w:space="0" w:color="auto"/>
        <w:left w:val="none" w:sz="0" w:space="0" w:color="auto"/>
        <w:bottom w:val="none" w:sz="0" w:space="0" w:color="auto"/>
        <w:right w:val="none" w:sz="0" w:space="0" w:color="auto"/>
      </w:divBdr>
    </w:div>
    <w:div w:id="187252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11020C8C854DFFB20913B7BB87BA4D"/>
        <w:category>
          <w:name w:val="General"/>
          <w:gallery w:val="placeholder"/>
        </w:category>
        <w:types>
          <w:type w:val="bbPlcHdr"/>
        </w:types>
        <w:behaviors>
          <w:behavior w:val="content"/>
        </w:behaviors>
        <w:guid w:val="{60403FFE-D159-4FD5-BE59-2F6FF232DC8F}"/>
      </w:docPartPr>
      <w:docPartBody>
        <w:p w:rsidR="00FC5926" w:rsidRDefault="006D5A93">
          <w:r w:rsidRPr="00A0428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Neue Bold for IBM">
    <w:altName w:val="Arial"/>
    <w:charset w:val="00"/>
    <w:family w:val="auto"/>
    <w:pitch w:val="variable"/>
    <w:sig w:usb0="800000AF" w:usb1="5000204A" w:usb2="00000000" w:usb3="00000000" w:csb0="0000009B" w:csb1="00000000"/>
  </w:font>
  <w:font w:name="IBM Plex Sans">
    <w:panose1 w:val="020B0503050203000203"/>
    <w:charset w:val="00"/>
    <w:family w:val="swiss"/>
    <w:pitch w:val="variable"/>
    <w:sig w:usb0="A00002EF" w:usb1="5000207B" w:usb2="00000000" w:usb3="00000000" w:csb0="0000019F" w:csb1="00000000"/>
  </w:font>
  <w:font w:name="IBM Plex Sans Light">
    <w:panose1 w:val="020B0403050203000203"/>
    <w:charset w:val="00"/>
    <w:family w:val="swiss"/>
    <w:pitch w:val="variable"/>
    <w:sig w:usb0="A00002EF" w:usb1="5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IBM Plex Sans SemiBold">
    <w:altName w:val="IBM Plex Sans SemiBold"/>
    <w:panose1 w:val="020B07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JansonTextLTPro-Roman">
    <w:altName w:val="Cambria"/>
    <w:panose1 w:val="00000000000000000000"/>
    <w:charset w:val="4D"/>
    <w:family w:val="roman"/>
    <w:notTrueType/>
    <w:pitch w:val="variable"/>
    <w:sig w:usb0="A000002F" w:usb1="5000205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NeueRomanforIBM">
    <w:panose1 w:val="00000000000000000000"/>
    <w:charset w:val="4D"/>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93"/>
    <w:rsid w:val="003D71D2"/>
    <w:rsid w:val="00446862"/>
    <w:rsid w:val="004B2EE9"/>
    <w:rsid w:val="006547A7"/>
    <w:rsid w:val="0065643E"/>
    <w:rsid w:val="006D5A93"/>
    <w:rsid w:val="00734664"/>
    <w:rsid w:val="00760E92"/>
    <w:rsid w:val="007E4932"/>
    <w:rsid w:val="00921474"/>
    <w:rsid w:val="00A36D12"/>
    <w:rsid w:val="00D10C41"/>
    <w:rsid w:val="00DA65C2"/>
    <w:rsid w:val="00DC2C5F"/>
    <w:rsid w:val="00DC4D48"/>
    <w:rsid w:val="00E5366B"/>
    <w:rsid w:val="00E93588"/>
    <w:rsid w:val="00E97C54"/>
    <w:rsid w:val="00EB2B30"/>
    <w:rsid w:val="00EF48D0"/>
    <w:rsid w:val="00FC5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A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urity 2">
  <a:themeElements>
    <a:clrScheme name="Security 2">
      <a:dk1>
        <a:srgbClr val="000000"/>
      </a:dk1>
      <a:lt1>
        <a:srgbClr val="FFFFFF"/>
      </a:lt1>
      <a:dk2>
        <a:srgbClr val="000000"/>
      </a:dk2>
      <a:lt2>
        <a:srgbClr val="F2F2F8"/>
      </a:lt2>
      <a:accent1>
        <a:srgbClr val="D5D9E0"/>
      </a:accent1>
      <a:accent2>
        <a:srgbClr val="0061FF"/>
      </a:accent2>
      <a:accent3>
        <a:srgbClr val="8A3FFC"/>
      </a:accent3>
      <a:accent4>
        <a:srgbClr val="30B0FF"/>
      </a:accent4>
      <a:accent5>
        <a:srgbClr val="BB8EFF"/>
      </a:accent5>
      <a:accent6>
        <a:srgbClr val="9FA5AD"/>
      </a:accent6>
      <a:hlink>
        <a:srgbClr val="4088FC"/>
      </a:hlink>
      <a:folHlink>
        <a:srgbClr val="4088FC"/>
      </a:folHlink>
    </a:clrScheme>
    <a:fontScheme name="IBM Plex">
      <a:majorFont>
        <a:latin typeface="IBM Plex Sans SemiBold"/>
        <a:ea typeface=""/>
        <a:cs typeface=""/>
      </a:majorFont>
      <a:minorFont>
        <a:latin typeface="IBM Plex Sans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19050">
          <a:solidFill>
            <a:schemeClr val="bg1"/>
          </a:solidFill>
          <a:headEnd type="none" w="med" len="med"/>
          <a:tailEnd type="none" w="med" len="med"/>
        </a:ln>
        <a:effectLst/>
      </a:spPr>
      <a:bodyPr vert="horz" wrap="square" lIns="36000" tIns="36000" rIns="36000" bIns="36000" numCol="1" rtlCol="0" anchor="t" anchorCtr="0" compatLnSpc="1">
        <a:prstTxWarp prst="textNoShape">
          <a:avLst/>
        </a:prstTxWarp>
      </a:bodyPr>
      <a:lstStyle>
        <a:defPPr marL="0" marR="0" indent="0" algn="l" defTabSz="914400" rtl="0" eaLnBrk="1" fontAlgn="base" latinLnBrk="0" hangingPunct="1">
          <a:lnSpc>
            <a:spcPct val="90000"/>
          </a:lnSpc>
          <a:spcBef>
            <a:spcPct val="0"/>
          </a:spcBef>
          <a:spcAft>
            <a:spcPct val="0"/>
          </a:spcAft>
          <a:buClrTx/>
          <a:buSzTx/>
          <a:buFontTx/>
          <a:buNone/>
          <a:tabLst/>
          <a:defRPr kumimoji="0" sz="1400" b="0" i="0" u="none" strike="noStrike" cap="none" normalizeH="0" baseline="0" dirty="0" smtClean="0">
            <a:ln>
              <a:noFill/>
            </a:ln>
            <a:solidFill>
              <a:schemeClr val="bg1"/>
            </a:solidFill>
            <a:effectLst/>
            <a:latin typeface="IBM Plex Sans" panose="020B0503050203000203" pitchFamily="34" charset="0"/>
          </a:defRPr>
        </a:defPPr>
      </a:lstStyle>
      <a:style>
        <a:lnRef idx="2">
          <a:schemeClr val="accent6"/>
        </a:lnRef>
        <a:fillRef idx="1">
          <a:schemeClr val="lt1"/>
        </a:fillRef>
        <a:effectRef idx="0">
          <a:schemeClr val="accent6"/>
        </a:effectRef>
        <a:fontRef idx="minor">
          <a:schemeClr val="dk1"/>
        </a:fontRef>
      </a:style>
    </a:spDef>
    <a:lnDef>
      <a:spPr bwMode="auto">
        <a:ln w="19050">
          <a:solidFill>
            <a:schemeClr val="bg1"/>
          </a:solidFill>
          <a:headEnd type="none" w="med" len="med"/>
          <a:tailEnd type="none" w="med" len="med"/>
        </a:ln>
        <a:effectLst/>
      </a:spPr>
      <a:bodyPr/>
      <a:lstStyle/>
      <a:style>
        <a:lnRef idx="1">
          <a:schemeClr val="dk1"/>
        </a:lnRef>
        <a:fillRef idx="0">
          <a:schemeClr val="dk1"/>
        </a:fillRef>
        <a:effectRef idx="0">
          <a:schemeClr val="dk1"/>
        </a:effectRef>
        <a:fontRef idx="minor">
          <a:schemeClr val="tx1"/>
        </a:fontRef>
      </a:style>
    </a:lnDef>
    <a:txDef>
      <a:spPr>
        <a:noFill/>
      </a:spPr>
      <a:bodyPr wrap="square" rtlCol="0">
        <a:spAutoFit/>
      </a:bodyPr>
      <a:lstStyle>
        <a:defPPr algn="l">
          <a:defRPr sz="1400" dirty="0" smtClean="0">
            <a:solidFill>
              <a:schemeClr val="bg1"/>
            </a:solidFill>
            <a:latin typeface="IBM Plex Sans" charset="0"/>
            <a:ea typeface="IBM Plex Sans" charset="0"/>
            <a:cs typeface="IBM Plex Sans" charset="0"/>
          </a:defRPr>
        </a:defPPr>
      </a:lstStyle>
    </a:txDef>
  </a:objectDefaults>
  <a:extraClrSchemeLst/>
  <a:custClrLst>
    <a:custClr name="Cool Gray 100">
      <a:srgbClr val="13171A"/>
    </a:custClr>
    <a:custClr name="Cool Gray 90">
      <a:srgbClr val="242A2E"/>
    </a:custClr>
    <a:custClr name="Cool Gray 80">
      <a:srgbClr val="373D42"/>
    </a:custClr>
    <a:custClr name="Cool Gray 70">
      <a:srgbClr val="50565B"/>
    </a:custClr>
    <a:custClr name="Cool Gray 60">
      <a:srgbClr val="697077"/>
    </a:custClr>
    <a:custClr name="Cool Gray 50">
      <a:srgbClr val="868D95"/>
    </a:custClr>
    <a:custClr name="Cool Gray 40">
      <a:srgbClr val="9FA5AD"/>
    </a:custClr>
    <a:custClr name="Cool Gray 30">
      <a:srgbClr val="B9BFC7"/>
    </a:custClr>
    <a:custClr name="Cool Gray 20">
      <a:srgbClr val="D5D9E0"/>
    </a:custClr>
    <a:custClr name="Cool Gray 10">
      <a:srgbClr val="F2F4F8"/>
    </a:custClr>
    <a:custClr name="Blue 100">
      <a:srgbClr val="051243"/>
    </a:custClr>
    <a:custClr name="Blue 90">
      <a:srgbClr val="061F80"/>
    </a:custClr>
    <a:custClr name="Blue 80">
      <a:srgbClr val="0530AD"/>
    </a:custClr>
    <a:custClr name="Blue 70">
      <a:srgbClr val="054ADA"/>
    </a:custClr>
    <a:custClr name="Blue 60">
      <a:srgbClr val="0062FF"/>
    </a:custClr>
    <a:custClr name="Blue 50">
      <a:srgbClr val="408BFC"/>
    </a:custClr>
    <a:custClr name="Blue 40">
      <a:srgbClr val="6EA6FF"/>
    </a:custClr>
    <a:custClr name="Blue 30">
      <a:srgbClr val="97C1FF"/>
    </a:custClr>
    <a:custClr name="Blue 20">
      <a:srgbClr val="C9DEFF"/>
    </a:custClr>
    <a:custClr name="Blue 10">
      <a:srgbClr val="EDF4FF"/>
    </a:custClr>
    <a:custClr name="Purple 100">
      <a:srgbClr val="1E1033"/>
    </a:custClr>
    <a:custClr name="Purple 90">
      <a:srgbClr val="38146B"/>
    </a:custClr>
    <a:custClr name="Purple 80">
      <a:srgbClr val="4F2196"/>
    </a:custClr>
    <a:custClr name="Purple 70">
      <a:srgbClr val="6E32C9"/>
    </a:custClr>
    <a:custClr name="Purple 60">
      <a:srgbClr val="8A3FFC"/>
    </a:custClr>
    <a:custClr name="Purple 50">
      <a:srgbClr val="A66EFA"/>
    </a:custClr>
    <a:custClr name="Purple 40">
      <a:srgbClr val="BB8EFF"/>
    </a:custClr>
    <a:custClr name="Purple 30">
      <a:srgbClr val="D0B0FF"/>
    </a:custClr>
    <a:custClr name="Purple 20">
      <a:srgbClr val="E6D6FF"/>
    </a:custClr>
    <a:custClr name="Purple 10">
      <a:srgbClr val="F7F1FF"/>
    </a:custClr>
    <a:custClr name="Cyan 100">
      <a:srgbClr val="07192B"/>
    </a:custClr>
    <a:custClr name="Cyan 90">
      <a:srgbClr val="002B50"/>
    </a:custClr>
    <a:custClr name="Cyan 80">
      <a:srgbClr val="003D73"/>
    </a:custClr>
    <a:custClr name="Cyan 70">
      <a:srgbClr val="0058A1"/>
    </a:custClr>
    <a:custClr name="Cyan 60">
      <a:srgbClr val="0072C3"/>
    </a:custClr>
    <a:custClr name="Cyan 50">
      <a:srgbClr val="1191E6"/>
    </a:custClr>
    <a:custClr name="Cyan 40">
      <a:srgbClr val="30B0FF"/>
    </a:custClr>
    <a:custClr name="Cyan 30">
      <a:srgbClr val="6CCAFF"/>
    </a:custClr>
    <a:custClr name="Cyan 20">
      <a:srgbClr val="B3E6FF"/>
    </a:custClr>
    <a:custClr name="Cyan 10">
      <a:srgbClr val="E3F6FF"/>
    </a:custClr>
    <a:custClr name="Red 100">
      <a:srgbClr val="2C080A"/>
    </a:custClr>
    <a:custClr name="Red 90">
      <a:srgbClr val="570408"/>
    </a:custClr>
    <a:custClr name="Red 80">
      <a:srgbClr val="750E13"/>
    </a:custClr>
    <a:custClr name="Red 70">
      <a:srgbClr val="A51920"/>
    </a:custClr>
    <a:custClr name="Red 60">
      <a:srgbClr val="DA1E28"/>
    </a:custClr>
    <a:custClr name="Red 50">
      <a:srgbClr val="FB4B53"/>
    </a:custClr>
    <a:custClr name="Red 40">
      <a:srgbClr val="FF767C"/>
    </a:custClr>
    <a:custClr name="Red 30">
      <a:srgbClr val="FFA4A9"/>
    </a:custClr>
    <a:custClr name="Red 20">
      <a:srgbClr val="FCD0D3"/>
    </a:custClr>
    <a:custClr name="Red 10">
      <a:srgbClr val="FFF0F1"/>
    </a:custClr>
  </a:custClrLst>
  <a:extLst>
    <a:ext uri="{05A4C25C-085E-4340-85A3-A5531E510DB2}">
      <thm15:themeFamily xmlns:thm15="http://schemas.microsoft.com/office/thememl/2012/main" name="Security 2" id="{854C3C92-EDCD-1D44-A6CD-EA9E294CD991}" vid="{520AB2E1-E868-074E-B9C6-0E6EF4C74AB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15A66C-8B95-EA43-8A08-0B260B5B3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Incident Response Report</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Report</dc:title>
  <dc:subject/>
  <dc:creator>Steve Kodz</dc:creator>
  <cp:keywords/>
  <dc:description/>
  <cp:lastModifiedBy>Adam Smutnicki</cp:lastModifiedBy>
  <cp:revision>4</cp:revision>
  <dcterms:created xsi:type="dcterms:W3CDTF">2021-08-06T14:48:00Z</dcterms:created>
  <dcterms:modified xsi:type="dcterms:W3CDTF">2021-08-25T18:29:00Z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Full">
    <vt:lpwstr>&lt;Client Full&gt;</vt:lpwstr>
  </property>
  <property fmtid="{D5CDD505-2E9C-101B-9397-08002B2CF9AE}" pid="3" name="Client">
    <vt:lpwstr>&lt;Client (short)&gt;</vt:lpwstr>
  </property>
  <property fmtid="{D5CDD505-2E9C-101B-9397-08002B2CF9AE}" pid="4" name="CONFIDENTIAL/PRIVILEGED">
    <vt:lpwstr>CONFIDENTIAL/PRIVILEGED</vt:lpwstr>
  </property>
  <property fmtid="{D5CDD505-2E9C-101B-9397-08002B2CF9AE}" pid="5" name="Incident Initiator">
    <vt:lpwstr>&lt;Incident Initiator&gt;</vt:lpwstr>
  </property>
  <property fmtid="{D5CDD505-2E9C-101B-9397-08002B2CF9AE}" pid="6" name="Declaration Timestamp">
    <vt:lpwstr>&lt;DD Month YYYY at hh:mm&gt;</vt:lpwstr>
  </property>
  <property fmtid="{D5CDD505-2E9C-101B-9397-08002B2CF9AE}" pid="7" name="Engagement Date">
    <vt:lpwstr>&lt;DD Month YYYY&gt;</vt:lpwstr>
  </property>
  <property fmtid="{D5CDD505-2E9C-101B-9397-08002B2CF9AE}" pid="8" name="XFIR Engagement">
    <vt:lpwstr>&lt;IR2Y-XXXX&gt;</vt:lpwstr>
  </property>
  <property fmtid="{D5CDD505-2E9C-101B-9397-08002B2CF9AE}" pid="9" name="Date completed">
    <vt:lpwstr>&lt;DD Month YYYY&gt;</vt:lpwstr>
  </property>
</Properties>
</file>