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20F7" w:rsidRPr="00FD40EB" w:rsidRDefault="00BF6C7D">
      <w:pPr>
        <w:pStyle w:val="Title"/>
        <w:rPr>
          <w:rFonts w:cstheme="majorHAnsi"/>
          <w:sz w:val="28"/>
        </w:rPr>
      </w:pPr>
      <w:sdt>
        <w:sdtPr>
          <w:rPr>
            <w:rFonts w:cstheme="majorHAnsi"/>
            <w:sz w:val="28"/>
          </w:rPr>
          <w:alias w:val="Title"/>
          <w:tag w:val=""/>
          <w:id w:val="726351117"/>
          <w:placeholder>
            <w:docPart w:val="AB6308F3760A104FB205990B9634C4A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82A7B" w:rsidRPr="00FD40EB">
            <w:rPr>
              <w:rFonts w:cstheme="majorHAnsi"/>
              <w:sz w:val="28"/>
            </w:rPr>
            <w:t>The History of DevOps</w:t>
          </w:r>
        </w:sdtContent>
      </w:sdt>
    </w:p>
    <w:p w:rsidR="007720F7" w:rsidRPr="00FD40EB" w:rsidRDefault="00F51D50">
      <w:pPr>
        <w:pStyle w:val="Title2"/>
        <w:rPr>
          <w:rFonts w:asciiTheme="majorHAnsi" w:hAnsiTheme="majorHAnsi" w:cstheme="majorHAnsi"/>
          <w:sz w:val="28"/>
        </w:rPr>
      </w:pPr>
      <w:r>
        <w:rPr>
          <w:rFonts w:asciiTheme="majorHAnsi" w:hAnsiTheme="majorHAnsi" w:cstheme="majorHAnsi"/>
          <w:sz w:val="28"/>
        </w:rPr>
        <w:t>M</w:t>
      </w:r>
      <w:r w:rsidR="00E82A7B" w:rsidRPr="00FD40EB">
        <w:rPr>
          <w:rFonts w:asciiTheme="majorHAnsi" w:hAnsiTheme="majorHAnsi" w:cstheme="majorHAnsi"/>
          <w:sz w:val="28"/>
        </w:rPr>
        <w:t>atthew R. Howard</w:t>
      </w:r>
    </w:p>
    <w:p w:rsidR="007720F7" w:rsidRPr="00FD40EB" w:rsidRDefault="00E82A7B">
      <w:pPr>
        <w:pStyle w:val="Title2"/>
        <w:rPr>
          <w:rFonts w:asciiTheme="majorHAnsi" w:hAnsiTheme="majorHAnsi" w:cstheme="majorHAnsi"/>
          <w:sz w:val="28"/>
        </w:rPr>
      </w:pPr>
      <w:r w:rsidRPr="00FD40EB">
        <w:rPr>
          <w:rFonts w:asciiTheme="majorHAnsi" w:hAnsiTheme="majorHAnsi" w:cstheme="majorHAnsi"/>
          <w:sz w:val="28"/>
        </w:rPr>
        <w:t>Bellevue University</w:t>
      </w:r>
    </w:p>
    <w:p w:rsidR="007720F7" w:rsidRPr="00FD40EB" w:rsidRDefault="00BF6C7D">
      <w:pPr>
        <w:rPr>
          <w:rFonts w:cstheme="minorHAnsi"/>
        </w:rPr>
      </w:pPr>
      <w:r w:rsidRPr="00FD40EB">
        <w:rPr>
          <w:rFonts w:cstheme="minorHAnsi"/>
        </w:rPr>
        <w:br w:type="page"/>
      </w:r>
    </w:p>
    <w:sdt>
      <w:sdtPr>
        <w:rPr>
          <w:rFonts w:asciiTheme="minorHAnsi" w:eastAsiaTheme="minorEastAsia" w:hAnsiTheme="minorHAnsi" w:cstheme="minorHAnsi"/>
          <w:kern w:val="24"/>
          <w:szCs w:val="24"/>
          <w:lang w:eastAsia="ja-JP"/>
        </w:rPr>
        <w:id w:val="-2069870525"/>
        <w:docPartObj>
          <w:docPartGallery w:val="Table of Contents"/>
          <w:docPartUnique/>
        </w:docPartObj>
      </w:sdtPr>
      <w:sdtEndPr>
        <w:rPr>
          <w:bCs/>
          <w:noProof/>
        </w:rPr>
      </w:sdtEndPr>
      <w:sdtContent>
        <w:p w:rsidR="007720F7" w:rsidRPr="00FD40EB" w:rsidRDefault="00BF6C7D">
          <w:pPr>
            <w:pStyle w:val="TOCHeading"/>
            <w:rPr>
              <w:rFonts w:asciiTheme="minorHAnsi" w:hAnsiTheme="minorHAnsi" w:cstheme="minorHAnsi"/>
            </w:rPr>
          </w:pPr>
          <w:r w:rsidRPr="00FD40EB">
            <w:rPr>
              <w:rFonts w:asciiTheme="minorHAnsi" w:hAnsiTheme="minorHAnsi" w:cstheme="minorHAnsi"/>
            </w:rPr>
            <w:t>Table of Contents</w:t>
          </w:r>
        </w:p>
        <w:p w:rsidR="00C868FB" w:rsidRDefault="00BF6C7D">
          <w:pPr>
            <w:pStyle w:val="TOC1"/>
            <w:tabs>
              <w:tab w:val="right" w:leader="dot" w:pos="10070"/>
            </w:tabs>
            <w:rPr>
              <w:noProof/>
              <w:kern w:val="0"/>
              <w:lang w:eastAsia="en-US"/>
            </w:rPr>
          </w:pPr>
          <w:r w:rsidRPr="00FD40EB">
            <w:rPr>
              <w:rFonts w:cstheme="minorHAnsi"/>
            </w:rPr>
            <w:fldChar w:fldCharType="begin"/>
          </w:r>
          <w:r w:rsidRPr="00FD40EB">
            <w:rPr>
              <w:rFonts w:cstheme="minorHAnsi"/>
            </w:rPr>
            <w:instrText xml:space="preserve"> TOC \o "1-3" \h \z \u </w:instrText>
          </w:r>
          <w:r w:rsidRPr="00FD40EB">
            <w:rPr>
              <w:rFonts w:cstheme="minorHAnsi"/>
            </w:rPr>
            <w:fldChar w:fldCharType="separate"/>
          </w:r>
          <w:hyperlink w:anchor="_Toc519178863" w:history="1">
            <w:r w:rsidR="00C868FB" w:rsidRPr="008A0659">
              <w:rPr>
                <w:rStyle w:val="Hyperlink"/>
                <w:rFonts w:cstheme="majorHAnsi"/>
                <w:noProof/>
              </w:rPr>
              <w:t>The History of DevOps</w:t>
            </w:r>
            <w:r w:rsidR="00C868FB">
              <w:rPr>
                <w:noProof/>
                <w:webHidden/>
              </w:rPr>
              <w:tab/>
            </w:r>
            <w:r w:rsidR="00C868FB">
              <w:rPr>
                <w:noProof/>
                <w:webHidden/>
              </w:rPr>
              <w:fldChar w:fldCharType="begin"/>
            </w:r>
            <w:r w:rsidR="00C868FB">
              <w:rPr>
                <w:noProof/>
                <w:webHidden/>
              </w:rPr>
              <w:instrText xml:space="preserve"> PAGEREF _Toc519178863 \h </w:instrText>
            </w:r>
            <w:r w:rsidR="00C868FB">
              <w:rPr>
                <w:noProof/>
                <w:webHidden/>
              </w:rPr>
            </w:r>
            <w:r w:rsidR="00C868FB">
              <w:rPr>
                <w:noProof/>
                <w:webHidden/>
              </w:rPr>
              <w:fldChar w:fldCharType="separate"/>
            </w:r>
            <w:r w:rsidR="00C868FB">
              <w:rPr>
                <w:noProof/>
                <w:webHidden/>
              </w:rPr>
              <w:t>3</w:t>
            </w:r>
            <w:r w:rsidR="00C868FB">
              <w:rPr>
                <w:noProof/>
                <w:webHidden/>
              </w:rPr>
              <w:fldChar w:fldCharType="end"/>
            </w:r>
          </w:hyperlink>
        </w:p>
        <w:p w:rsidR="00C868FB" w:rsidRDefault="00C868FB">
          <w:pPr>
            <w:pStyle w:val="TOC1"/>
            <w:tabs>
              <w:tab w:val="right" w:leader="dot" w:pos="10070"/>
            </w:tabs>
            <w:rPr>
              <w:noProof/>
              <w:kern w:val="0"/>
              <w:lang w:eastAsia="en-US"/>
            </w:rPr>
          </w:pPr>
          <w:hyperlink w:anchor="_Toc519178864" w:history="1">
            <w:r w:rsidRPr="008A0659">
              <w:rPr>
                <w:rStyle w:val="Hyperlink"/>
                <w:rFonts w:cstheme="minorHAnsi"/>
                <w:noProof/>
              </w:rPr>
              <w:t>The Lean Movement</w:t>
            </w:r>
            <w:r>
              <w:rPr>
                <w:noProof/>
                <w:webHidden/>
              </w:rPr>
              <w:tab/>
            </w:r>
            <w:r>
              <w:rPr>
                <w:noProof/>
                <w:webHidden/>
              </w:rPr>
              <w:fldChar w:fldCharType="begin"/>
            </w:r>
            <w:r>
              <w:rPr>
                <w:noProof/>
                <w:webHidden/>
              </w:rPr>
              <w:instrText xml:space="preserve"> PAGEREF _Toc519178864 \h </w:instrText>
            </w:r>
            <w:r>
              <w:rPr>
                <w:noProof/>
                <w:webHidden/>
              </w:rPr>
            </w:r>
            <w:r>
              <w:rPr>
                <w:noProof/>
                <w:webHidden/>
              </w:rPr>
              <w:fldChar w:fldCharType="separate"/>
            </w:r>
            <w:r>
              <w:rPr>
                <w:noProof/>
                <w:webHidden/>
              </w:rPr>
              <w:t>3</w:t>
            </w:r>
            <w:r>
              <w:rPr>
                <w:noProof/>
                <w:webHidden/>
              </w:rPr>
              <w:fldChar w:fldCharType="end"/>
            </w:r>
          </w:hyperlink>
        </w:p>
        <w:p w:rsidR="00C868FB" w:rsidRDefault="00C868FB">
          <w:pPr>
            <w:pStyle w:val="TOC1"/>
            <w:tabs>
              <w:tab w:val="right" w:leader="dot" w:pos="10070"/>
            </w:tabs>
            <w:rPr>
              <w:noProof/>
              <w:kern w:val="0"/>
              <w:lang w:eastAsia="en-US"/>
            </w:rPr>
          </w:pPr>
          <w:hyperlink w:anchor="_Toc519178865" w:history="1">
            <w:r w:rsidRPr="008A0659">
              <w:rPr>
                <w:rStyle w:val="Hyperlink"/>
                <w:noProof/>
              </w:rPr>
              <w:t>The Agile Manifesto</w:t>
            </w:r>
            <w:r>
              <w:rPr>
                <w:noProof/>
                <w:webHidden/>
              </w:rPr>
              <w:tab/>
            </w:r>
            <w:r>
              <w:rPr>
                <w:noProof/>
                <w:webHidden/>
              </w:rPr>
              <w:fldChar w:fldCharType="begin"/>
            </w:r>
            <w:r>
              <w:rPr>
                <w:noProof/>
                <w:webHidden/>
              </w:rPr>
              <w:instrText xml:space="preserve"> PAGEREF _Toc519178865 \h </w:instrText>
            </w:r>
            <w:r>
              <w:rPr>
                <w:noProof/>
                <w:webHidden/>
              </w:rPr>
            </w:r>
            <w:r>
              <w:rPr>
                <w:noProof/>
                <w:webHidden/>
              </w:rPr>
              <w:fldChar w:fldCharType="separate"/>
            </w:r>
            <w:r>
              <w:rPr>
                <w:noProof/>
                <w:webHidden/>
              </w:rPr>
              <w:t>3</w:t>
            </w:r>
            <w:r>
              <w:rPr>
                <w:noProof/>
                <w:webHidden/>
              </w:rPr>
              <w:fldChar w:fldCharType="end"/>
            </w:r>
          </w:hyperlink>
        </w:p>
        <w:p w:rsidR="00C868FB" w:rsidRDefault="00C868FB" w:rsidP="00C868FB">
          <w:pPr>
            <w:pStyle w:val="TOC3"/>
            <w:tabs>
              <w:tab w:val="right" w:leader="dot" w:pos="10070"/>
            </w:tabs>
            <w:ind w:firstLine="240"/>
            <w:rPr>
              <w:noProof/>
              <w:kern w:val="0"/>
              <w:lang w:eastAsia="en-US"/>
            </w:rPr>
          </w:pPr>
          <w:r w:rsidRPr="008A0659">
            <w:rPr>
              <w:rStyle w:val="Hyperlink"/>
              <w:noProof/>
            </w:rPr>
            <w:fldChar w:fldCharType="begin"/>
          </w:r>
          <w:r w:rsidRPr="008A0659">
            <w:rPr>
              <w:rStyle w:val="Hyperlink"/>
              <w:noProof/>
            </w:rPr>
            <w:instrText xml:space="preserve"> </w:instrText>
          </w:r>
          <w:r>
            <w:rPr>
              <w:noProof/>
            </w:rPr>
            <w:instrText>HYPERLINK \l "_Toc519178866"</w:instrText>
          </w:r>
          <w:r w:rsidRPr="008A0659">
            <w:rPr>
              <w:rStyle w:val="Hyperlink"/>
              <w:noProof/>
            </w:rPr>
            <w:instrText xml:space="preserve"> </w:instrText>
          </w:r>
          <w:r w:rsidRPr="008A0659">
            <w:rPr>
              <w:rStyle w:val="Hyperlink"/>
              <w:noProof/>
            </w:rPr>
          </w:r>
          <w:r w:rsidRPr="008A0659">
            <w:rPr>
              <w:rStyle w:val="Hyperlink"/>
              <w:noProof/>
            </w:rPr>
            <w:fldChar w:fldCharType="separate"/>
          </w:r>
          <w:r w:rsidRPr="008A0659">
            <w:rPr>
              <w:rStyle w:val="Hyperlink"/>
              <w:rFonts w:cstheme="minorHAnsi"/>
              <w:noProof/>
            </w:rPr>
            <w:t>The Continuous Delivery Movement</w:t>
          </w:r>
          <w:r>
            <w:rPr>
              <w:noProof/>
              <w:webHidden/>
            </w:rPr>
            <w:tab/>
          </w:r>
          <w:r>
            <w:rPr>
              <w:noProof/>
              <w:webHidden/>
            </w:rPr>
            <w:fldChar w:fldCharType="begin"/>
          </w:r>
          <w:r>
            <w:rPr>
              <w:noProof/>
              <w:webHidden/>
            </w:rPr>
            <w:instrText xml:space="preserve"> PAGEREF _Toc519178866 \h </w:instrText>
          </w:r>
          <w:r>
            <w:rPr>
              <w:noProof/>
              <w:webHidden/>
            </w:rPr>
          </w:r>
          <w:r>
            <w:rPr>
              <w:noProof/>
              <w:webHidden/>
            </w:rPr>
            <w:fldChar w:fldCharType="separate"/>
          </w:r>
          <w:r>
            <w:rPr>
              <w:noProof/>
              <w:webHidden/>
            </w:rPr>
            <w:t>4</w:t>
          </w:r>
          <w:r>
            <w:rPr>
              <w:noProof/>
              <w:webHidden/>
            </w:rPr>
            <w:fldChar w:fldCharType="end"/>
          </w:r>
          <w:r w:rsidRPr="008A0659">
            <w:rPr>
              <w:rStyle w:val="Hyperlink"/>
              <w:noProof/>
            </w:rPr>
            <w:fldChar w:fldCharType="end"/>
          </w:r>
        </w:p>
        <w:p w:rsidR="00C868FB" w:rsidRDefault="00C868FB">
          <w:pPr>
            <w:pStyle w:val="TOC1"/>
            <w:tabs>
              <w:tab w:val="right" w:leader="dot" w:pos="10070"/>
            </w:tabs>
            <w:rPr>
              <w:noProof/>
              <w:kern w:val="0"/>
              <w:lang w:eastAsia="en-US"/>
            </w:rPr>
          </w:pPr>
          <w:hyperlink w:anchor="_Toc519178867" w:history="1">
            <w:r w:rsidRPr="008A0659">
              <w:rPr>
                <w:rStyle w:val="Hyperlink"/>
                <w:rFonts w:cstheme="minorHAnsi"/>
                <w:noProof/>
              </w:rPr>
              <w:t>References</w:t>
            </w:r>
            <w:r>
              <w:rPr>
                <w:noProof/>
                <w:webHidden/>
              </w:rPr>
              <w:tab/>
            </w:r>
            <w:r>
              <w:rPr>
                <w:noProof/>
                <w:webHidden/>
              </w:rPr>
              <w:fldChar w:fldCharType="begin"/>
            </w:r>
            <w:r>
              <w:rPr>
                <w:noProof/>
                <w:webHidden/>
              </w:rPr>
              <w:instrText xml:space="preserve"> PAGEREF _Toc519178867 \h </w:instrText>
            </w:r>
            <w:r>
              <w:rPr>
                <w:noProof/>
                <w:webHidden/>
              </w:rPr>
            </w:r>
            <w:r>
              <w:rPr>
                <w:noProof/>
                <w:webHidden/>
              </w:rPr>
              <w:fldChar w:fldCharType="separate"/>
            </w:r>
            <w:r>
              <w:rPr>
                <w:noProof/>
                <w:webHidden/>
              </w:rPr>
              <w:t>5</w:t>
            </w:r>
            <w:r>
              <w:rPr>
                <w:noProof/>
                <w:webHidden/>
              </w:rPr>
              <w:fldChar w:fldCharType="end"/>
            </w:r>
          </w:hyperlink>
        </w:p>
        <w:p w:rsidR="007720F7" w:rsidRPr="00FD40EB" w:rsidRDefault="00BF6C7D">
          <w:pPr>
            <w:ind w:firstLine="0"/>
            <w:rPr>
              <w:rFonts w:cstheme="minorHAnsi"/>
            </w:rPr>
          </w:pPr>
          <w:r w:rsidRPr="00FD40EB">
            <w:rPr>
              <w:rFonts w:cstheme="minorHAnsi"/>
              <w:bCs/>
              <w:noProof/>
            </w:rPr>
            <w:fldChar w:fldCharType="end"/>
          </w:r>
        </w:p>
      </w:sdtContent>
    </w:sdt>
    <w:bookmarkStart w:id="0" w:name="_Toc519178863"/>
    <w:p w:rsidR="007720F7" w:rsidRPr="00FD40EB" w:rsidRDefault="00BF6C7D">
      <w:pPr>
        <w:pStyle w:val="SectionTitle"/>
        <w:rPr>
          <w:rFonts w:cstheme="majorHAnsi"/>
        </w:rPr>
      </w:pPr>
      <w:sdt>
        <w:sdtPr>
          <w:rPr>
            <w:rFonts w:cstheme="majorHAnsi"/>
          </w:rPr>
          <w:alias w:val="Title"/>
          <w:tag w:val=""/>
          <w:id w:val="-1756435886"/>
          <w:placeholder>
            <w:docPart w:val="2AE92786EA613D47AF5BBF96A16E3EF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82A7B" w:rsidRPr="00FD40EB">
            <w:rPr>
              <w:rFonts w:cstheme="majorHAnsi"/>
            </w:rPr>
            <w:t>The History of DevOps</w:t>
          </w:r>
        </w:sdtContent>
      </w:sdt>
      <w:bookmarkEnd w:id="0"/>
    </w:p>
    <w:p w:rsidR="007720F7" w:rsidRDefault="00E82A7B">
      <w:pPr>
        <w:rPr>
          <w:rFonts w:cstheme="minorHAnsi"/>
          <w:sz w:val="22"/>
        </w:rPr>
      </w:pPr>
      <w:r w:rsidRPr="00FD40EB">
        <w:rPr>
          <w:rFonts w:cstheme="minorHAnsi"/>
          <w:sz w:val="22"/>
        </w:rPr>
        <w:t xml:space="preserve">DevOps began in 2008 out of a need to streamline and quickly develop applications.  </w:t>
      </w:r>
      <w:r w:rsidR="00FD40EB" w:rsidRPr="00FD40EB">
        <w:rPr>
          <w:rFonts w:cstheme="minorHAnsi"/>
          <w:sz w:val="22"/>
        </w:rPr>
        <w:t xml:space="preserve">By using </w:t>
      </w:r>
      <w:r w:rsidR="00EC5F8A">
        <w:rPr>
          <w:rFonts w:cstheme="minorHAnsi"/>
          <w:sz w:val="22"/>
        </w:rPr>
        <w:t>DevOps</w:t>
      </w:r>
      <w:r w:rsidR="00FD40EB" w:rsidRPr="00FD40EB">
        <w:rPr>
          <w:rFonts w:cstheme="minorHAnsi"/>
          <w:sz w:val="22"/>
        </w:rPr>
        <w:t>, i</w:t>
      </w:r>
      <w:r w:rsidRPr="00FD40EB">
        <w:rPr>
          <w:rFonts w:cstheme="minorHAnsi"/>
          <w:sz w:val="22"/>
        </w:rPr>
        <w:t xml:space="preserve">t’s been shown that </w:t>
      </w:r>
      <w:r w:rsidR="00FD40EB" w:rsidRPr="00FD40EB">
        <w:rPr>
          <w:rFonts w:cstheme="minorHAnsi"/>
          <w:sz w:val="22"/>
        </w:rPr>
        <w:t>“</w:t>
      </w:r>
      <w:r w:rsidRPr="00FD40EB">
        <w:rPr>
          <w:rFonts w:cstheme="minorHAnsi"/>
          <w:sz w:val="22"/>
        </w:rPr>
        <w:t xml:space="preserve">High-performing IT organizations experience 60x fewer failures and recover from failure 168x faster than </w:t>
      </w:r>
      <w:r w:rsidR="00FD40EB" w:rsidRPr="00FD40EB">
        <w:rPr>
          <w:rFonts w:cstheme="minorHAnsi"/>
          <w:sz w:val="22"/>
        </w:rPr>
        <w:t>lower-performing IT organizations.  Additionally, they can deploy 30x more frequently with 200x shorter development schedule.” (Searle, 2016)</w:t>
      </w:r>
    </w:p>
    <w:p w:rsidR="007720F7" w:rsidRPr="00FD40EB" w:rsidRDefault="00FD40EB">
      <w:pPr>
        <w:pStyle w:val="Heading1"/>
        <w:rPr>
          <w:rFonts w:asciiTheme="minorHAnsi" w:hAnsiTheme="minorHAnsi" w:cstheme="minorHAnsi"/>
          <w:b w:val="0"/>
        </w:rPr>
      </w:pPr>
      <w:bookmarkStart w:id="1" w:name="_Toc519178864"/>
      <w:r w:rsidRPr="00FD40EB">
        <w:rPr>
          <w:rFonts w:asciiTheme="minorHAnsi" w:hAnsiTheme="minorHAnsi" w:cstheme="minorHAnsi"/>
          <w:b w:val="0"/>
        </w:rPr>
        <w:t>The Lean Movement</w:t>
      </w:r>
      <w:bookmarkEnd w:id="1"/>
    </w:p>
    <w:p w:rsidR="00F56C55" w:rsidRDefault="00FD40EB" w:rsidP="00F56C55">
      <w:pPr>
        <w:rPr>
          <w:rFonts w:cstheme="minorHAnsi"/>
          <w:sz w:val="22"/>
          <w:szCs w:val="22"/>
        </w:rPr>
      </w:pPr>
      <w:r>
        <w:rPr>
          <w:rFonts w:cstheme="minorHAnsi"/>
          <w:sz w:val="22"/>
          <w:szCs w:val="22"/>
        </w:rPr>
        <w:t>The idea of the Lean Startup is to keep you inventory at a minimum.  This mean</w:t>
      </w:r>
      <w:r w:rsidR="002347AB">
        <w:rPr>
          <w:rFonts w:cstheme="minorHAnsi"/>
          <w:sz w:val="22"/>
          <w:szCs w:val="22"/>
        </w:rPr>
        <w:t>s</w:t>
      </w:r>
      <w:r>
        <w:rPr>
          <w:rFonts w:cstheme="minorHAnsi"/>
          <w:sz w:val="22"/>
          <w:szCs w:val="22"/>
        </w:rPr>
        <w:t xml:space="preserve"> hav</w:t>
      </w:r>
      <w:r w:rsidR="002347AB">
        <w:rPr>
          <w:rFonts w:cstheme="minorHAnsi"/>
          <w:sz w:val="22"/>
          <w:szCs w:val="22"/>
        </w:rPr>
        <w:t>ing</w:t>
      </w:r>
      <w:r>
        <w:rPr>
          <w:rFonts w:cstheme="minorHAnsi"/>
          <w:sz w:val="22"/>
          <w:szCs w:val="22"/>
        </w:rPr>
        <w:t xml:space="preserve"> t</w:t>
      </w:r>
      <w:r w:rsidR="002347AB">
        <w:rPr>
          <w:rFonts w:cstheme="minorHAnsi"/>
          <w:sz w:val="22"/>
          <w:szCs w:val="22"/>
        </w:rPr>
        <w:t>hem</w:t>
      </w:r>
      <w:r>
        <w:rPr>
          <w:rFonts w:cstheme="minorHAnsi"/>
          <w:sz w:val="22"/>
          <w:szCs w:val="22"/>
        </w:rPr>
        <w:t xml:space="preserve"> minimum amount </w:t>
      </w:r>
      <w:r w:rsidR="002347AB">
        <w:rPr>
          <w:rFonts w:cstheme="minorHAnsi"/>
          <w:sz w:val="22"/>
          <w:szCs w:val="22"/>
        </w:rPr>
        <w:t xml:space="preserve">of supplies </w:t>
      </w:r>
      <w:r>
        <w:rPr>
          <w:rFonts w:cstheme="minorHAnsi"/>
          <w:sz w:val="22"/>
          <w:szCs w:val="22"/>
        </w:rPr>
        <w:t>you need on hand to do the job.  It also means to keep the order que down to a minimum as well.  Orders should almost immediately go into fulfillment once the order is received</w:t>
      </w:r>
      <w:r w:rsidR="002347AB">
        <w:rPr>
          <w:rFonts w:cstheme="minorHAnsi"/>
          <w:sz w:val="22"/>
          <w:szCs w:val="22"/>
        </w:rPr>
        <w:t>.  This will maximize efficiency in the manufacturing (developing) process.  This has been a best practice of Toyota for years before it came to the world of developers (</w:t>
      </w:r>
      <w:proofErr w:type="spellStart"/>
      <w:r w:rsidR="002347AB">
        <w:rPr>
          <w:rFonts w:cstheme="minorHAnsi"/>
          <w:sz w:val="22"/>
          <w:szCs w:val="22"/>
        </w:rPr>
        <w:t>Mezak</w:t>
      </w:r>
      <w:proofErr w:type="spellEnd"/>
      <w:r w:rsidR="002347AB">
        <w:rPr>
          <w:rFonts w:cstheme="minorHAnsi"/>
          <w:sz w:val="22"/>
          <w:szCs w:val="22"/>
        </w:rPr>
        <w:t xml:space="preserve">, 2018).  In IT, The Lean Startup begins your product development by giving a </w:t>
      </w:r>
      <w:r w:rsidR="00EC5F8A">
        <w:rPr>
          <w:rFonts w:cstheme="minorHAnsi"/>
          <w:sz w:val="22"/>
          <w:szCs w:val="22"/>
        </w:rPr>
        <w:t>clear idea</w:t>
      </w:r>
      <w:r w:rsidR="002347AB">
        <w:rPr>
          <w:rFonts w:cstheme="minorHAnsi"/>
          <w:sz w:val="22"/>
          <w:szCs w:val="22"/>
        </w:rPr>
        <w:t xml:space="preserve"> of how you should develop your product and what features should change and how (</w:t>
      </w:r>
      <w:proofErr w:type="spellStart"/>
      <w:r w:rsidR="002347AB">
        <w:rPr>
          <w:rFonts w:cstheme="minorHAnsi"/>
          <w:sz w:val="22"/>
          <w:szCs w:val="22"/>
        </w:rPr>
        <w:t>Marschall</w:t>
      </w:r>
      <w:proofErr w:type="spellEnd"/>
      <w:r w:rsidR="002347AB">
        <w:rPr>
          <w:rFonts w:cstheme="minorHAnsi"/>
          <w:sz w:val="22"/>
          <w:szCs w:val="22"/>
        </w:rPr>
        <w:t>, 2012). Additionally, after having your ideas down, metrics of how well they’re being implemented need to be captured</w:t>
      </w:r>
      <w:r w:rsidR="00EC5F8A">
        <w:rPr>
          <w:rFonts w:cstheme="minorHAnsi"/>
          <w:sz w:val="22"/>
          <w:szCs w:val="22"/>
        </w:rPr>
        <w:t xml:space="preserve"> (</w:t>
      </w:r>
      <w:proofErr w:type="spellStart"/>
      <w:r w:rsidR="00EC5F8A">
        <w:rPr>
          <w:rFonts w:cstheme="minorHAnsi"/>
          <w:sz w:val="22"/>
          <w:szCs w:val="22"/>
        </w:rPr>
        <w:t>Marschall</w:t>
      </w:r>
      <w:proofErr w:type="spellEnd"/>
      <w:r w:rsidR="00EC5F8A">
        <w:rPr>
          <w:rFonts w:cstheme="minorHAnsi"/>
          <w:sz w:val="22"/>
          <w:szCs w:val="22"/>
        </w:rPr>
        <w:t>, 2012).</w:t>
      </w:r>
    </w:p>
    <w:p w:rsidR="007720F7" w:rsidRPr="00F56C55" w:rsidRDefault="00EC5F8A" w:rsidP="00F56C55">
      <w:pPr>
        <w:pStyle w:val="Heading1"/>
        <w:rPr>
          <w:b w:val="0"/>
        </w:rPr>
      </w:pPr>
      <w:bookmarkStart w:id="2" w:name="_Toc519178865"/>
      <w:r w:rsidRPr="00F56C55">
        <w:rPr>
          <w:b w:val="0"/>
        </w:rPr>
        <w:t>The Agile Manifesto</w:t>
      </w:r>
      <w:bookmarkEnd w:id="2"/>
    </w:p>
    <w:p w:rsidR="000432CC" w:rsidRDefault="00EC5F8A" w:rsidP="00F56C55">
      <w:pPr>
        <w:pStyle w:val="NoSpacing"/>
        <w:ind w:firstLine="360"/>
        <w:rPr>
          <w:rFonts w:cstheme="minorHAnsi"/>
          <w:sz w:val="22"/>
          <w:szCs w:val="22"/>
        </w:rPr>
      </w:pPr>
      <w:r>
        <w:rPr>
          <w:rFonts w:cstheme="minorHAnsi"/>
          <w:sz w:val="22"/>
          <w:szCs w:val="22"/>
        </w:rPr>
        <w:t xml:space="preserve">The Agile Manifesto came in the 1990s out of the frustrations of huge lag time between business requirements and the delivery of the technology that would answer the need for said business requirements (i.e. the applications and feature the customer was requesting).  </w:t>
      </w:r>
      <w:r w:rsidR="000432CC">
        <w:rPr>
          <w:rFonts w:cstheme="minorHAnsi"/>
          <w:sz w:val="22"/>
          <w:szCs w:val="22"/>
        </w:rPr>
        <w:t>This was due in part to the Waterfall Model, which was the standard for developing software at the time.  The Waterfall Model wasn’t meeting the demand for more products in a shorter time and didn’t take advantage of how quickly software can be changed.  B</w:t>
      </w:r>
      <w:r>
        <w:rPr>
          <w:rFonts w:cstheme="minorHAnsi"/>
          <w:sz w:val="22"/>
          <w:szCs w:val="22"/>
        </w:rPr>
        <w:t xml:space="preserve">ecause of this lag time, requirements, customer circumstances, and businesses changed which led to many of those projects to be cancelled because the final product didn’t meet the need of the request.  </w:t>
      </w:r>
      <w:r w:rsidR="000432CC">
        <w:rPr>
          <w:rFonts w:cstheme="minorHAnsi"/>
          <w:sz w:val="22"/>
          <w:szCs w:val="22"/>
        </w:rPr>
        <w:t>Then in 2000, seventeen developers came together to devise a better, faster way to develop software called Agile</w:t>
      </w:r>
      <w:r w:rsidR="00F56C55">
        <w:rPr>
          <w:rFonts w:cstheme="minorHAnsi"/>
          <w:sz w:val="22"/>
          <w:szCs w:val="22"/>
        </w:rPr>
        <w:t xml:space="preserve"> (</w:t>
      </w:r>
      <w:proofErr w:type="spellStart"/>
      <w:r w:rsidR="00F56C55">
        <w:rPr>
          <w:rFonts w:cstheme="minorHAnsi"/>
          <w:sz w:val="22"/>
          <w:szCs w:val="22"/>
        </w:rPr>
        <w:t>SmartSheet</w:t>
      </w:r>
      <w:proofErr w:type="spellEnd"/>
      <w:r w:rsidR="00F56C55">
        <w:rPr>
          <w:rFonts w:cstheme="minorHAnsi"/>
          <w:sz w:val="22"/>
          <w:szCs w:val="22"/>
        </w:rPr>
        <w:t>, 2018)</w:t>
      </w:r>
      <w:r w:rsidR="000432CC">
        <w:rPr>
          <w:rFonts w:cstheme="minorHAnsi"/>
          <w:sz w:val="22"/>
          <w:szCs w:val="22"/>
        </w:rPr>
        <w:t>.  The Agile Manifesto has four principal values:</w:t>
      </w:r>
    </w:p>
    <w:p w:rsidR="000432CC" w:rsidRDefault="000432CC" w:rsidP="000432CC">
      <w:pPr>
        <w:pStyle w:val="NoSpacing"/>
        <w:numPr>
          <w:ilvl w:val="0"/>
          <w:numId w:val="12"/>
        </w:numPr>
        <w:rPr>
          <w:rFonts w:cstheme="minorHAnsi"/>
          <w:sz w:val="22"/>
          <w:szCs w:val="22"/>
        </w:rPr>
      </w:pPr>
      <w:r>
        <w:rPr>
          <w:rFonts w:cstheme="minorHAnsi"/>
          <w:sz w:val="22"/>
          <w:szCs w:val="22"/>
        </w:rPr>
        <w:t>Individual and Interactions Over Processes and Tools</w:t>
      </w:r>
    </w:p>
    <w:p w:rsidR="000432CC" w:rsidRDefault="000432CC" w:rsidP="000432CC">
      <w:pPr>
        <w:pStyle w:val="NoSpacing"/>
        <w:numPr>
          <w:ilvl w:val="0"/>
          <w:numId w:val="12"/>
        </w:numPr>
        <w:rPr>
          <w:rFonts w:cstheme="minorHAnsi"/>
          <w:sz w:val="22"/>
          <w:szCs w:val="22"/>
        </w:rPr>
      </w:pPr>
      <w:r>
        <w:rPr>
          <w:rFonts w:cstheme="minorHAnsi"/>
          <w:sz w:val="22"/>
          <w:szCs w:val="22"/>
        </w:rPr>
        <w:lastRenderedPageBreak/>
        <w:t>Working Software Over Comprehensive Documentation</w:t>
      </w:r>
    </w:p>
    <w:p w:rsidR="000432CC" w:rsidRDefault="000432CC" w:rsidP="000432CC">
      <w:pPr>
        <w:pStyle w:val="NoSpacing"/>
        <w:numPr>
          <w:ilvl w:val="0"/>
          <w:numId w:val="12"/>
        </w:numPr>
        <w:rPr>
          <w:rFonts w:cstheme="minorHAnsi"/>
          <w:sz w:val="22"/>
          <w:szCs w:val="22"/>
        </w:rPr>
      </w:pPr>
      <w:r>
        <w:rPr>
          <w:rFonts w:cstheme="minorHAnsi"/>
          <w:sz w:val="22"/>
          <w:szCs w:val="22"/>
        </w:rPr>
        <w:t>Customer Collaboration Over Contract Negotiation</w:t>
      </w:r>
    </w:p>
    <w:p w:rsidR="00F56C55" w:rsidRDefault="000432CC" w:rsidP="00F56C55">
      <w:pPr>
        <w:pStyle w:val="NoSpacing"/>
        <w:numPr>
          <w:ilvl w:val="0"/>
          <w:numId w:val="12"/>
        </w:numPr>
        <w:rPr>
          <w:rFonts w:cstheme="minorHAnsi"/>
          <w:sz w:val="22"/>
          <w:szCs w:val="22"/>
        </w:rPr>
      </w:pPr>
      <w:r>
        <w:rPr>
          <w:rFonts w:cstheme="minorHAnsi"/>
          <w:sz w:val="22"/>
          <w:szCs w:val="22"/>
        </w:rPr>
        <w:t>Responding to Change Over Following a Plan</w:t>
      </w:r>
    </w:p>
    <w:p w:rsidR="00F56C55" w:rsidRPr="00F56C55" w:rsidRDefault="00F56C55" w:rsidP="00F56C55">
      <w:pPr>
        <w:pStyle w:val="NoSpacing"/>
        <w:rPr>
          <w:rFonts w:cstheme="minorHAnsi"/>
          <w:sz w:val="22"/>
          <w:szCs w:val="22"/>
        </w:rPr>
      </w:pPr>
      <w:r>
        <w:rPr>
          <w:rFonts w:cstheme="minorHAnsi"/>
          <w:sz w:val="22"/>
          <w:szCs w:val="22"/>
        </w:rPr>
        <w:t>Using these four foundation principals Agile can align development with business needs while encouraging customer participation and feedback allowing for a better product to be made in faster time and to the customers’ needs (</w:t>
      </w:r>
      <w:proofErr w:type="spellStart"/>
      <w:r>
        <w:rPr>
          <w:rFonts w:cstheme="minorHAnsi"/>
          <w:sz w:val="22"/>
          <w:szCs w:val="22"/>
        </w:rPr>
        <w:t>SmartSheet</w:t>
      </w:r>
      <w:proofErr w:type="spellEnd"/>
      <w:r>
        <w:rPr>
          <w:rFonts w:cstheme="minorHAnsi"/>
          <w:sz w:val="22"/>
          <w:szCs w:val="22"/>
        </w:rPr>
        <w:t>, 2018).</w:t>
      </w:r>
    </w:p>
    <w:p w:rsidR="00F56C55" w:rsidRPr="00C868FB" w:rsidRDefault="005B6CA4" w:rsidP="00F56C55">
      <w:pPr>
        <w:jc w:val="center"/>
        <w:rPr>
          <w:rStyle w:val="Heading3Char"/>
          <w:rFonts w:asciiTheme="minorHAnsi" w:hAnsiTheme="minorHAnsi" w:cstheme="minorHAnsi"/>
          <w:b w:val="0"/>
        </w:rPr>
      </w:pPr>
      <w:bookmarkStart w:id="3" w:name="_Toc519178866"/>
      <w:r w:rsidRPr="00C868FB">
        <w:rPr>
          <w:rStyle w:val="Heading3Char"/>
          <w:rFonts w:asciiTheme="minorHAnsi" w:hAnsiTheme="minorHAnsi" w:cstheme="minorHAnsi"/>
          <w:b w:val="0"/>
        </w:rPr>
        <w:t>The Continuous Delivery Movement</w:t>
      </w:r>
      <w:bookmarkEnd w:id="3"/>
    </w:p>
    <w:p w:rsidR="007720F7" w:rsidRDefault="006105A4">
      <w:pPr>
        <w:rPr>
          <w:rFonts w:cstheme="minorHAnsi"/>
          <w:sz w:val="22"/>
          <w:szCs w:val="22"/>
        </w:rPr>
      </w:pPr>
      <w:r>
        <w:rPr>
          <w:rFonts w:cstheme="minorHAnsi"/>
          <w:sz w:val="22"/>
          <w:szCs w:val="22"/>
        </w:rPr>
        <w:t>Continuous D</w:t>
      </w:r>
      <w:r w:rsidR="005B6CA4">
        <w:rPr>
          <w:rFonts w:cstheme="minorHAnsi"/>
          <w:sz w:val="22"/>
          <w:szCs w:val="22"/>
        </w:rPr>
        <w:t xml:space="preserve">elivery focuses on transforming the technical aspects of software delivery and is critical in achieving successful DevOps practices.  </w:t>
      </w:r>
      <w:r>
        <w:rPr>
          <w:rFonts w:cstheme="minorHAnsi"/>
          <w:sz w:val="22"/>
          <w:szCs w:val="22"/>
        </w:rPr>
        <w:t>Continuous D</w:t>
      </w:r>
      <w:r w:rsidR="005B6CA4">
        <w:rPr>
          <w:rFonts w:cstheme="minorHAnsi"/>
          <w:sz w:val="22"/>
          <w:szCs w:val="22"/>
        </w:rPr>
        <w:t xml:space="preserve">elivery is a subset of Agile, however, it does not involve stopping to make special effort to create a releasable build.  </w:t>
      </w:r>
      <w:r>
        <w:rPr>
          <w:rFonts w:cstheme="minorHAnsi"/>
          <w:sz w:val="22"/>
          <w:szCs w:val="22"/>
        </w:rPr>
        <w:t>Nor is it about adopting a shorter cycle for making software ready for release.</w:t>
      </w:r>
      <w:r>
        <w:rPr>
          <w:rFonts w:cstheme="minorHAnsi"/>
          <w:sz w:val="22"/>
          <w:szCs w:val="22"/>
        </w:rPr>
        <w:t xml:space="preserve">  </w:t>
      </w:r>
      <w:r w:rsidR="005B6CA4">
        <w:rPr>
          <w:rFonts w:cstheme="minorHAnsi"/>
          <w:sz w:val="22"/>
          <w:szCs w:val="22"/>
        </w:rPr>
        <w:t xml:space="preserve">It’s keeping the software ready for release at all times during development </w:t>
      </w:r>
      <w:r>
        <w:rPr>
          <w:rFonts w:cstheme="minorHAnsi"/>
          <w:sz w:val="22"/>
          <w:szCs w:val="22"/>
        </w:rPr>
        <w:t>(Morris, 2012).  Continuous Delivery doesn’t require frequent releases, instead, it only requires ensuring software could be released with little effort at any point during the development.  There are, however, issues that come up between Continuous Delivery and Agile and that is: the code should not have any incomplete stories or bugfixes at the end of the iteration</w:t>
      </w:r>
      <w:r w:rsidR="005D6B17">
        <w:rPr>
          <w:rFonts w:cstheme="minorHAnsi"/>
          <w:sz w:val="22"/>
          <w:szCs w:val="22"/>
        </w:rPr>
        <w:t xml:space="preserve"> (Morris, 2012)</w:t>
      </w:r>
      <w:r>
        <w:rPr>
          <w:rFonts w:cstheme="minorHAnsi"/>
          <w:sz w:val="22"/>
          <w:szCs w:val="22"/>
        </w:rPr>
        <w:t xml:space="preserve">.  This comes from the idea that at the end of the iteration, the team does extra work to make prepare the product for release.  But in Continuous Delivery, no additional work is needed to make the software releasable.  </w:t>
      </w:r>
      <w:r w:rsidR="005D6B17">
        <w:rPr>
          <w:rFonts w:cstheme="minorHAnsi"/>
          <w:sz w:val="22"/>
          <w:szCs w:val="22"/>
        </w:rPr>
        <w:t>Using feature toggles allows the team to meet the requirement of the build and be ready for release at the end of the iteration, even with unfinished stories (Morris, 2012).  The bottom line is that Continuous Delivery offers developers the following:</w:t>
      </w:r>
    </w:p>
    <w:p w:rsidR="005D6B17" w:rsidRDefault="005D6B17" w:rsidP="00F51D50">
      <w:pPr>
        <w:pStyle w:val="ListParagraph"/>
        <w:numPr>
          <w:ilvl w:val="0"/>
          <w:numId w:val="13"/>
        </w:numPr>
        <w:ind w:left="720"/>
        <w:rPr>
          <w:rFonts w:cstheme="minorHAnsi"/>
          <w:bCs/>
          <w:sz w:val="22"/>
          <w:szCs w:val="22"/>
        </w:rPr>
      </w:pPr>
      <w:r>
        <w:rPr>
          <w:rFonts w:cstheme="minorHAnsi"/>
          <w:bCs/>
          <w:sz w:val="22"/>
          <w:szCs w:val="22"/>
        </w:rPr>
        <w:t>Decreased risk by uncovering deployment issues earlier.</w:t>
      </w:r>
    </w:p>
    <w:p w:rsidR="005D6B17" w:rsidRDefault="005D6B17" w:rsidP="00F51D50">
      <w:pPr>
        <w:pStyle w:val="ListParagraph"/>
        <w:numPr>
          <w:ilvl w:val="0"/>
          <w:numId w:val="13"/>
        </w:numPr>
        <w:ind w:left="720"/>
        <w:rPr>
          <w:rFonts w:cstheme="minorHAnsi"/>
          <w:bCs/>
          <w:sz w:val="22"/>
          <w:szCs w:val="22"/>
        </w:rPr>
      </w:pPr>
      <w:r>
        <w:rPr>
          <w:rFonts w:cstheme="minorHAnsi"/>
          <w:bCs/>
          <w:sz w:val="22"/>
          <w:szCs w:val="22"/>
        </w:rPr>
        <w:t xml:space="preserve">Increased flexibility by giving the organization the option to release at any time with </w:t>
      </w:r>
      <w:proofErr w:type="spellStart"/>
      <w:r>
        <w:rPr>
          <w:rFonts w:cstheme="minorHAnsi"/>
          <w:bCs/>
          <w:sz w:val="22"/>
          <w:szCs w:val="22"/>
        </w:rPr>
        <w:t>minimial</w:t>
      </w:r>
      <w:proofErr w:type="spellEnd"/>
      <w:r>
        <w:rPr>
          <w:rFonts w:cstheme="minorHAnsi"/>
          <w:bCs/>
          <w:sz w:val="22"/>
          <w:szCs w:val="22"/>
        </w:rPr>
        <w:t xml:space="preserve"> added cost or risk.</w:t>
      </w:r>
    </w:p>
    <w:p w:rsidR="005D6B17" w:rsidRDefault="005D6B17" w:rsidP="00F51D50">
      <w:pPr>
        <w:pStyle w:val="ListParagraph"/>
        <w:numPr>
          <w:ilvl w:val="0"/>
          <w:numId w:val="13"/>
        </w:numPr>
        <w:ind w:left="720"/>
        <w:rPr>
          <w:rFonts w:cstheme="minorHAnsi"/>
          <w:bCs/>
          <w:sz w:val="22"/>
          <w:szCs w:val="22"/>
        </w:rPr>
      </w:pPr>
      <w:r>
        <w:rPr>
          <w:rFonts w:cstheme="minorHAnsi"/>
          <w:bCs/>
          <w:sz w:val="22"/>
          <w:szCs w:val="22"/>
        </w:rPr>
        <w:t>Involves everyone at all times in the production release.</w:t>
      </w:r>
    </w:p>
    <w:p w:rsidR="005D6B17" w:rsidRPr="005D6B17" w:rsidRDefault="005D6B17" w:rsidP="00F51D50">
      <w:pPr>
        <w:pStyle w:val="ListParagraph"/>
        <w:numPr>
          <w:ilvl w:val="0"/>
          <w:numId w:val="13"/>
        </w:numPr>
        <w:ind w:left="720"/>
        <w:rPr>
          <w:rFonts w:cstheme="minorHAnsi"/>
          <w:bCs/>
          <w:sz w:val="22"/>
          <w:szCs w:val="22"/>
        </w:rPr>
      </w:pPr>
      <w:r>
        <w:rPr>
          <w:rFonts w:cstheme="minorHAnsi"/>
          <w:bCs/>
          <w:sz w:val="22"/>
          <w:szCs w:val="22"/>
        </w:rPr>
        <w:t>Improves the quality of the software by forcing teams to fix problems as they’re found.</w:t>
      </w:r>
      <w:bookmarkStart w:id="4" w:name="_GoBack"/>
      <w:bookmarkEnd w:id="4"/>
    </w:p>
    <w:bookmarkStart w:id="5" w:name="_Toc519178867" w:displacedByCustomXml="next"/>
    <w:sdt>
      <w:sdtPr>
        <w:rPr>
          <w:rFonts w:asciiTheme="minorHAnsi" w:eastAsiaTheme="minorEastAsia" w:hAnsiTheme="minorHAnsi" w:cstheme="minorHAnsi"/>
        </w:rPr>
        <w:id w:val="-573587230"/>
        <w:bibliography/>
      </w:sdtPr>
      <w:sdtEndPr/>
      <w:sdtContent>
        <w:p w:rsidR="007720F7" w:rsidRPr="00FD40EB" w:rsidRDefault="00BF6C7D">
          <w:pPr>
            <w:pStyle w:val="SectionTitle"/>
            <w:rPr>
              <w:rFonts w:asciiTheme="minorHAnsi" w:hAnsiTheme="minorHAnsi" w:cstheme="minorHAnsi"/>
            </w:rPr>
          </w:pPr>
          <w:r w:rsidRPr="00FD40EB">
            <w:rPr>
              <w:rFonts w:asciiTheme="minorHAnsi" w:hAnsiTheme="minorHAnsi" w:cstheme="minorHAnsi"/>
            </w:rPr>
            <w:t>References</w:t>
          </w:r>
          <w:bookmarkEnd w:id="5"/>
        </w:p>
        <w:p w:rsidR="005D6B17" w:rsidRPr="00C868FB" w:rsidRDefault="005D6B17" w:rsidP="005D6B17">
          <w:pPr>
            <w:spacing w:line="240" w:lineRule="auto"/>
            <w:ind w:firstLine="0"/>
            <w:rPr>
              <w:rFonts w:ascii="Times New Roman" w:eastAsia="Times New Roman" w:hAnsi="Times New Roman" w:cs="Times New Roman"/>
              <w:color w:val="333333"/>
              <w:kern w:val="0"/>
              <w:sz w:val="22"/>
              <w:szCs w:val="22"/>
              <w:shd w:val="clear" w:color="auto" w:fill="FFFFFF"/>
              <w:lang w:eastAsia="en-US"/>
            </w:rPr>
          </w:pPr>
          <w:proofErr w:type="spellStart"/>
          <w:r w:rsidRPr="005D6B17">
            <w:rPr>
              <w:rFonts w:ascii="Times New Roman" w:eastAsia="Times New Roman" w:hAnsi="Times New Roman" w:cs="Times New Roman"/>
              <w:color w:val="333333"/>
              <w:kern w:val="0"/>
              <w:sz w:val="22"/>
              <w:szCs w:val="22"/>
              <w:shd w:val="clear" w:color="auto" w:fill="FFFFFF"/>
              <w:lang w:eastAsia="en-US"/>
            </w:rPr>
            <w:t>Mezak</w:t>
          </w:r>
          <w:proofErr w:type="spellEnd"/>
          <w:r w:rsidRPr="005D6B17">
            <w:rPr>
              <w:rFonts w:ascii="Times New Roman" w:eastAsia="Times New Roman" w:hAnsi="Times New Roman" w:cs="Times New Roman"/>
              <w:color w:val="333333"/>
              <w:kern w:val="0"/>
              <w:sz w:val="22"/>
              <w:szCs w:val="22"/>
              <w:shd w:val="clear" w:color="auto" w:fill="FFFFFF"/>
              <w:lang w:eastAsia="en-US"/>
            </w:rPr>
            <w:t xml:space="preserve">, S. (2018, January 24). The Origins of DevOps: What's in a Name? Retrieved July 12, 2018, from </w:t>
          </w:r>
          <w:hyperlink r:id="rId8" w:history="1">
            <w:r w:rsidRPr="00C868FB">
              <w:rPr>
                <w:rStyle w:val="Hyperlink"/>
                <w:rFonts w:ascii="Times New Roman" w:eastAsia="Times New Roman" w:hAnsi="Times New Roman" w:cs="Times New Roman"/>
                <w:kern w:val="0"/>
                <w:sz w:val="22"/>
                <w:szCs w:val="22"/>
                <w:shd w:val="clear" w:color="auto" w:fill="FFFFFF"/>
                <w:lang w:eastAsia="en-US"/>
              </w:rPr>
              <w:t>https://devops.com/the-origins-of-devops-whats-in-a-name/</w:t>
            </w:r>
          </w:hyperlink>
          <w:r w:rsidRPr="00C868FB">
            <w:rPr>
              <w:rFonts w:ascii="Times New Roman" w:eastAsia="Times New Roman" w:hAnsi="Times New Roman" w:cs="Times New Roman"/>
              <w:color w:val="333333"/>
              <w:kern w:val="0"/>
              <w:sz w:val="22"/>
              <w:szCs w:val="22"/>
              <w:shd w:val="clear" w:color="auto" w:fill="FFFFFF"/>
              <w:lang w:eastAsia="en-US"/>
            </w:rPr>
            <w:t xml:space="preserve"> </w:t>
          </w:r>
        </w:p>
        <w:p w:rsidR="005D6B17" w:rsidRPr="00C868FB" w:rsidRDefault="005D6B17" w:rsidP="005D6B17">
          <w:pPr>
            <w:spacing w:line="240" w:lineRule="auto"/>
            <w:ind w:firstLine="0"/>
            <w:rPr>
              <w:rFonts w:ascii="Times New Roman" w:eastAsia="Times New Roman" w:hAnsi="Times New Roman" w:cs="Times New Roman"/>
              <w:color w:val="333333"/>
              <w:kern w:val="0"/>
              <w:sz w:val="22"/>
              <w:szCs w:val="22"/>
              <w:shd w:val="clear" w:color="auto" w:fill="FFFFFF"/>
              <w:lang w:eastAsia="en-US"/>
            </w:rPr>
          </w:pPr>
        </w:p>
        <w:p w:rsidR="005D6B17" w:rsidRPr="00C868FB" w:rsidRDefault="005D6B17" w:rsidP="005D6B17">
          <w:pPr>
            <w:spacing w:line="240" w:lineRule="auto"/>
            <w:ind w:firstLine="0"/>
            <w:rPr>
              <w:rFonts w:ascii="Times New Roman" w:eastAsia="Times New Roman" w:hAnsi="Times New Roman" w:cs="Times New Roman"/>
              <w:color w:val="333333"/>
              <w:kern w:val="0"/>
              <w:sz w:val="22"/>
              <w:szCs w:val="22"/>
              <w:shd w:val="clear" w:color="auto" w:fill="FFFFFF"/>
              <w:lang w:eastAsia="en-US"/>
            </w:rPr>
          </w:pPr>
          <w:r w:rsidRPr="005D6B17">
            <w:rPr>
              <w:rFonts w:ascii="Times New Roman" w:eastAsia="Times New Roman" w:hAnsi="Times New Roman" w:cs="Times New Roman"/>
              <w:color w:val="333333"/>
              <w:kern w:val="0"/>
              <w:sz w:val="22"/>
              <w:szCs w:val="22"/>
              <w:shd w:val="clear" w:color="auto" w:fill="FFFFFF"/>
              <w:lang w:eastAsia="en-US"/>
            </w:rPr>
            <w:t xml:space="preserve">Searle, W. (2016, November 09). What is DevOps and Where Did it come from? A Brief History. Retrieved July 12, 2018, from </w:t>
          </w:r>
          <w:hyperlink r:id="rId9" w:history="1">
            <w:r w:rsidRPr="00C868FB">
              <w:rPr>
                <w:rStyle w:val="Hyperlink"/>
                <w:rFonts w:ascii="Times New Roman" w:eastAsia="Times New Roman" w:hAnsi="Times New Roman" w:cs="Times New Roman"/>
                <w:kern w:val="0"/>
                <w:sz w:val="22"/>
                <w:szCs w:val="22"/>
                <w:shd w:val="clear" w:color="auto" w:fill="FFFFFF"/>
                <w:lang w:eastAsia="en-US"/>
              </w:rPr>
              <w:t>https://turbonomic.com/blog/on-turbonomic/a-brief-history-of-devops/</w:t>
            </w:r>
          </w:hyperlink>
        </w:p>
        <w:p w:rsidR="005D6B17" w:rsidRPr="00C868FB" w:rsidRDefault="005D6B17" w:rsidP="005D6B17">
          <w:pPr>
            <w:spacing w:line="240" w:lineRule="auto"/>
            <w:ind w:firstLine="0"/>
            <w:rPr>
              <w:rFonts w:ascii="Times New Roman" w:eastAsia="Times New Roman" w:hAnsi="Times New Roman" w:cs="Times New Roman"/>
              <w:color w:val="333333"/>
              <w:kern w:val="0"/>
              <w:sz w:val="22"/>
              <w:szCs w:val="22"/>
              <w:shd w:val="clear" w:color="auto" w:fill="FFFFFF"/>
              <w:lang w:eastAsia="en-US"/>
            </w:rPr>
          </w:pPr>
        </w:p>
        <w:p w:rsidR="005D6B17" w:rsidRPr="00C868FB" w:rsidRDefault="005D6B17" w:rsidP="005D6B17">
          <w:pPr>
            <w:spacing w:line="240" w:lineRule="auto"/>
            <w:ind w:firstLine="0"/>
            <w:rPr>
              <w:rFonts w:ascii="Times New Roman" w:eastAsia="Times New Roman" w:hAnsi="Times New Roman" w:cs="Times New Roman"/>
              <w:color w:val="333333"/>
              <w:kern w:val="0"/>
              <w:sz w:val="22"/>
              <w:szCs w:val="22"/>
              <w:shd w:val="clear" w:color="auto" w:fill="FFFFFF"/>
              <w:lang w:eastAsia="en-US"/>
            </w:rPr>
          </w:pPr>
          <w:proofErr w:type="spellStart"/>
          <w:r w:rsidRPr="005D6B17">
            <w:rPr>
              <w:rFonts w:ascii="Times New Roman" w:eastAsia="Times New Roman" w:hAnsi="Times New Roman" w:cs="Times New Roman"/>
              <w:color w:val="333333"/>
              <w:kern w:val="0"/>
              <w:sz w:val="22"/>
              <w:szCs w:val="22"/>
              <w:shd w:val="clear" w:color="auto" w:fill="FFFFFF"/>
              <w:lang w:eastAsia="en-US"/>
            </w:rPr>
            <w:t>Marschall</w:t>
          </w:r>
          <w:proofErr w:type="spellEnd"/>
          <w:r w:rsidRPr="005D6B17">
            <w:rPr>
              <w:rFonts w:ascii="Times New Roman" w:eastAsia="Times New Roman" w:hAnsi="Times New Roman" w:cs="Times New Roman"/>
              <w:color w:val="333333"/>
              <w:kern w:val="0"/>
              <w:sz w:val="22"/>
              <w:szCs w:val="22"/>
              <w:shd w:val="clear" w:color="auto" w:fill="FFFFFF"/>
              <w:lang w:eastAsia="en-US"/>
            </w:rPr>
            <w:t xml:space="preserve">, M. (2012, July 19). </w:t>
          </w:r>
          <w:proofErr w:type="spellStart"/>
          <w:r w:rsidRPr="005D6B17">
            <w:rPr>
              <w:rFonts w:ascii="Times New Roman" w:eastAsia="Times New Roman" w:hAnsi="Times New Roman" w:cs="Times New Roman"/>
              <w:color w:val="333333"/>
              <w:kern w:val="0"/>
              <w:sz w:val="22"/>
              <w:szCs w:val="22"/>
              <w:shd w:val="clear" w:color="auto" w:fill="FFFFFF"/>
              <w:lang w:eastAsia="en-US"/>
            </w:rPr>
            <w:t>Devops</w:t>
          </w:r>
          <w:proofErr w:type="spellEnd"/>
          <w:r w:rsidRPr="005D6B17">
            <w:rPr>
              <w:rFonts w:ascii="Times New Roman" w:eastAsia="Times New Roman" w:hAnsi="Times New Roman" w:cs="Times New Roman"/>
              <w:color w:val="333333"/>
              <w:kern w:val="0"/>
              <w:sz w:val="22"/>
              <w:szCs w:val="22"/>
              <w:shd w:val="clear" w:color="auto" w:fill="FFFFFF"/>
              <w:lang w:eastAsia="en-US"/>
            </w:rPr>
            <w:t xml:space="preserve"> and The Lean Startup. Retrieved July 12, 2018, from </w:t>
          </w:r>
          <w:hyperlink r:id="rId10" w:history="1">
            <w:r w:rsidRPr="00C868FB">
              <w:rPr>
                <w:rStyle w:val="Hyperlink"/>
                <w:rFonts w:ascii="Times New Roman" w:eastAsia="Times New Roman" w:hAnsi="Times New Roman" w:cs="Times New Roman"/>
                <w:kern w:val="0"/>
                <w:sz w:val="22"/>
                <w:szCs w:val="22"/>
                <w:shd w:val="clear" w:color="auto" w:fill="FFFFFF"/>
                <w:lang w:eastAsia="en-US"/>
              </w:rPr>
              <w:t>https://www.agileweboperations.com/devops-and-the-lean-startup</w:t>
            </w:r>
          </w:hyperlink>
        </w:p>
        <w:p w:rsidR="005D6B17" w:rsidRPr="00C868FB" w:rsidRDefault="005D6B17" w:rsidP="005D6B17">
          <w:pPr>
            <w:spacing w:line="240" w:lineRule="auto"/>
            <w:ind w:firstLine="0"/>
            <w:rPr>
              <w:rFonts w:ascii="Times New Roman" w:eastAsia="Times New Roman" w:hAnsi="Times New Roman" w:cs="Times New Roman"/>
              <w:color w:val="333333"/>
              <w:kern w:val="0"/>
              <w:sz w:val="22"/>
              <w:szCs w:val="22"/>
              <w:shd w:val="clear" w:color="auto" w:fill="FFFFFF"/>
              <w:lang w:eastAsia="en-US"/>
            </w:rPr>
          </w:pPr>
        </w:p>
        <w:p w:rsidR="005D6B17" w:rsidRPr="00C868FB" w:rsidRDefault="005D6B17" w:rsidP="005D6B17">
          <w:pPr>
            <w:spacing w:line="240" w:lineRule="auto"/>
            <w:ind w:firstLine="0"/>
            <w:rPr>
              <w:rFonts w:ascii="Times New Roman" w:eastAsia="Times New Roman" w:hAnsi="Times New Roman" w:cs="Times New Roman"/>
              <w:kern w:val="0"/>
              <w:sz w:val="22"/>
              <w:szCs w:val="22"/>
              <w:lang w:eastAsia="en-US"/>
            </w:rPr>
          </w:pPr>
          <w:proofErr w:type="spellStart"/>
          <w:r w:rsidRPr="005D6B17">
            <w:rPr>
              <w:rFonts w:ascii="Times New Roman" w:eastAsia="Times New Roman" w:hAnsi="Times New Roman" w:cs="Times New Roman"/>
              <w:color w:val="333333"/>
              <w:kern w:val="0"/>
              <w:sz w:val="22"/>
              <w:szCs w:val="22"/>
              <w:shd w:val="clear" w:color="auto" w:fill="FFFFFF"/>
              <w:lang w:eastAsia="en-US"/>
            </w:rPr>
            <w:t>SmartSheet</w:t>
          </w:r>
          <w:proofErr w:type="spellEnd"/>
          <w:r w:rsidRPr="005D6B17">
            <w:rPr>
              <w:rFonts w:ascii="Times New Roman" w:eastAsia="Times New Roman" w:hAnsi="Times New Roman" w:cs="Times New Roman"/>
              <w:color w:val="333333"/>
              <w:kern w:val="0"/>
              <w:sz w:val="22"/>
              <w:szCs w:val="22"/>
              <w:shd w:val="clear" w:color="auto" w:fill="FFFFFF"/>
              <w:lang w:eastAsia="en-US"/>
            </w:rPr>
            <w:t xml:space="preserve">. (2018, February 12). Comprehensive Guide to the Agile Manifesto. Retrieved July 12, 2018, from </w:t>
          </w:r>
          <w:hyperlink r:id="rId11" w:history="1">
            <w:r w:rsidRPr="00C868FB">
              <w:rPr>
                <w:rStyle w:val="Hyperlink"/>
                <w:rFonts w:ascii="Times New Roman" w:eastAsia="Times New Roman" w:hAnsi="Times New Roman" w:cs="Times New Roman"/>
                <w:kern w:val="0"/>
                <w:sz w:val="22"/>
                <w:szCs w:val="22"/>
                <w:shd w:val="clear" w:color="auto" w:fill="FFFFFF"/>
                <w:lang w:eastAsia="en-US"/>
              </w:rPr>
              <w:t>https://www.smartsheet.com/comprehensive-guide-values-principles-agile-manifesto</w:t>
            </w:r>
          </w:hyperlink>
        </w:p>
        <w:p w:rsidR="005D6B17" w:rsidRPr="00C868FB" w:rsidRDefault="005D6B17" w:rsidP="005D6B17">
          <w:pPr>
            <w:spacing w:line="240" w:lineRule="auto"/>
            <w:ind w:firstLine="0"/>
            <w:rPr>
              <w:rFonts w:ascii="Times New Roman" w:eastAsia="Times New Roman" w:hAnsi="Times New Roman" w:cs="Times New Roman"/>
              <w:kern w:val="0"/>
              <w:sz w:val="22"/>
              <w:szCs w:val="22"/>
              <w:lang w:eastAsia="en-US"/>
            </w:rPr>
          </w:pPr>
        </w:p>
        <w:p w:rsidR="00C868FB" w:rsidRPr="00C868FB" w:rsidRDefault="00C868FB" w:rsidP="00C868FB">
          <w:pPr>
            <w:spacing w:line="240" w:lineRule="auto"/>
            <w:ind w:firstLine="0"/>
            <w:rPr>
              <w:rFonts w:ascii="Times New Roman" w:eastAsia="Times New Roman" w:hAnsi="Times New Roman" w:cs="Times New Roman"/>
              <w:kern w:val="0"/>
              <w:sz w:val="22"/>
              <w:szCs w:val="22"/>
              <w:lang w:eastAsia="en-US"/>
            </w:rPr>
          </w:pPr>
          <w:r w:rsidRPr="00C868FB">
            <w:rPr>
              <w:rFonts w:ascii="Times New Roman" w:eastAsia="Times New Roman" w:hAnsi="Times New Roman" w:cs="Times New Roman"/>
              <w:color w:val="333333"/>
              <w:kern w:val="0"/>
              <w:sz w:val="22"/>
              <w:szCs w:val="22"/>
              <w:shd w:val="clear" w:color="auto" w:fill="FFFFFF"/>
              <w:lang w:eastAsia="en-US"/>
            </w:rPr>
            <w:t xml:space="preserve">Morris, K. (2012, May 09). Continuous Delivery vs. Traditional Agile - </w:t>
          </w:r>
          <w:proofErr w:type="spellStart"/>
          <w:r w:rsidRPr="00C868FB">
            <w:rPr>
              <w:rFonts w:ascii="Times New Roman" w:eastAsia="Times New Roman" w:hAnsi="Times New Roman" w:cs="Times New Roman"/>
              <w:color w:val="333333"/>
              <w:kern w:val="0"/>
              <w:sz w:val="22"/>
              <w:szCs w:val="22"/>
              <w:shd w:val="clear" w:color="auto" w:fill="FFFFFF"/>
              <w:lang w:eastAsia="en-US"/>
            </w:rPr>
            <w:t>DZone</w:t>
          </w:r>
          <w:proofErr w:type="spellEnd"/>
          <w:r w:rsidRPr="00C868FB">
            <w:rPr>
              <w:rFonts w:ascii="Times New Roman" w:eastAsia="Times New Roman" w:hAnsi="Times New Roman" w:cs="Times New Roman"/>
              <w:color w:val="333333"/>
              <w:kern w:val="0"/>
              <w:sz w:val="22"/>
              <w:szCs w:val="22"/>
              <w:shd w:val="clear" w:color="auto" w:fill="FFFFFF"/>
              <w:lang w:eastAsia="en-US"/>
            </w:rPr>
            <w:t xml:space="preserve"> DevOps. Retrieved July 12, 2018, from </w:t>
          </w:r>
          <w:hyperlink r:id="rId12" w:history="1">
            <w:r w:rsidRPr="00C868FB">
              <w:rPr>
                <w:rStyle w:val="Hyperlink"/>
                <w:rFonts w:ascii="Times New Roman" w:eastAsia="Times New Roman" w:hAnsi="Times New Roman" w:cs="Times New Roman"/>
                <w:kern w:val="0"/>
                <w:sz w:val="22"/>
                <w:szCs w:val="22"/>
                <w:shd w:val="clear" w:color="auto" w:fill="FFFFFF"/>
                <w:lang w:eastAsia="en-US"/>
              </w:rPr>
              <w:t>https://dzone.com/articles/continuous-delivery-vs</w:t>
            </w:r>
          </w:hyperlink>
          <w:r w:rsidRPr="00C868FB">
            <w:rPr>
              <w:rFonts w:ascii="Times New Roman" w:eastAsia="Times New Roman" w:hAnsi="Times New Roman" w:cs="Times New Roman"/>
              <w:color w:val="333333"/>
              <w:kern w:val="0"/>
              <w:sz w:val="22"/>
              <w:szCs w:val="22"/>
              <w:shd w:val="clear" w:color="auto" w:fill="FFFFFF"/>
              <w:lang w:eastAsia="en-US"/>
            </w:rPr>
            <w:t xml:space="preserve"> </w:t>
          </w:r>
        </w:p>
        <w:p w:rsidR="005D6B17" w:rsidRPr="005D6B17" w:rsidRDefault="005D6B17" w:rsidP="005D6B17">
          <w:pPr>
            <w:spacing w:line="240" w:lineRule="auto"/>
            <w:ind w:firstLine="0"/>
            <w:rPr>
              <w:rFonts w:ascii="Times New Roman" w:eastAsia="Times New Roman" w:hAnsi="Times New Roman" w:cs="Times New Roman"/>
              <w:kern w:val="0"/>
              <w:lang w:eastAsia="en-US"/>
            </w:rPr>
          </w:pPr>
        </w:p>
        <w:p w:rsidR="005D6B17" w:rsidRDefault="005D6B17" w:rsidP="005D6B17">
          <w:pPr>
            <w:spacing w:line="240" w:lineRule="auto"/>
            <w:ind w:firstLine="0"/>
            <w:rPr>
              <w:rFonts w:ascii="Times New Roman" w:eastAsia="Times New Roman" w:hAnsi="Times New Roman" w:cs="Times New Roman"/>
              <w:color w:val="333333"/>
              <w:kern w:val="0"/>
              <w:shd w:val="clear" w:color="auto" w:fill="FFFFFF"/>
              <w:lang w:eastAsia="en-US"/>
            </w:rPr>
          </w:pPr>
        </w:p>
        <w:p w:rsidR="005D6B17" w:rsidRPr="005D6B17" w:rsidRDefault="005D6B17" w:rsidP="005D6B17">
          <w:pPr>
            <w:spacing w:line="240" w:lineRule="auto"/>
            <w:ind w:firstLine="0"/>
            <w:rPr>
              <w:rFonts w:ascii="Times New Roman" w:eastAsia="Times New Roman" w:hAnsi="Times New Roman" w:cs="Times New Roman"/>
              <w:kern w:val="0"/>
              <w:lang w:eastAsia="en-US"/>
            </w:rPr>
          </w:pPr>
        </w:p>
        <w:p w:rsidR="005D6B17" w:rsidRPr="005D6B17" w:rsidRDefault="005D6B17" w:rsidP="005D6B17">
          <w:pPr>
            <w:spacing w:line="240" w:lineRule="auto"/>
            <w:ind w:firstLine="0"/>
            <w:rPr>
              <w:rFonts w:ascii="Times New Roman" w:eastAsia="Times New Roman" w:hAnsi="Times New Roman" w:cs="Times New Roman"/>
              <w:kern w:val="0"/>
              <w:lang w:eastAsia="en-US"/>
            </w:rPr>
          </w:pPr>
        </w:p>
        <w:p w:rsidR="007720F7" w:rsidRPr="00FD40EB" w:rsidRDefault="00BF6C7D" w:rsidP="005D6B17">
          <w:pPr>
            <w:pStyle w:val="Bibliography"/>
            <w:rPr>
              <w:rFonts w:cstheme="minorHAnsi"/>
            </w:rPr>
          </w:pPr>
        </w:p>
      </w:sdtContent>
    </w:sdt>
    <w:sectPr w:rsidR="007720F7" w:rsidRPr="00FD40EB" w:rsidSect="00F56C55">
      <w:headerReference w:type="first" r:id="rId13"/>
      <w:footnotePr>
        <w:pos w:val="beneathText"/>
      </w:footnotePr>
      <w:pgSz w:w="12240" w:h="15840" w:code="1"/>
      <w:pgMar w:top="1440" w:right="1080" w:bottom="1440" w:left="1080" w:header="288" w:footer="288" w:gutter="0"/>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6C7D" w:rsidRDefault="00BF6C7D">
      <w:pPr>
        <w:spacing w:line="240" w:lineRule="auto"/>
      </w:pPr>
      <w:r>
        <w:separator/>
      </w:r>
    </w:p>
  </w:endnote>
  <w:endnote w:type="continuationSeparator" w:id="0">
    <w:p w:rsidR="00BF6C7D" w:rsidRDefault="00BF6C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6C7D" w:rsidRDefault="00BF6C7D">
      <w:pPr>
        <w:spacing w:line="240" w:lineRule="auto"/>
      </w:pPr>
      <w:r>
        <w:separator/>
      </w:r>
    </w:p>
  </w:footnote>
  <w:footnote w:type="continuationSeparator" w:id="0">
    <w:p w:rsidR="00BF6C7D" w:rsidRDefault="00BF6C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20F7" w:rsidRDefault="00BF6C7D">
    <w:pPr>
      <w:pStyle w:val="Header"/>
      <w:rPr>
        <w:rStyle w:val="Strong"/>
      </w:rPr>
    </w:pPr>
    <w:r>
      <w:t xml:space="preserve">Running head: </w:t>
    </w:r>
    <w:sdt>
      <w:sdtPr>
        <w:rPr>
          <w:rStyle w:val="Strong"/>
        </w:rPr>
        <w:alias w:val="Running head"/>
        <w:tag w:val=""/>
        <w:id w:val="-696842620"/>
        <w:placeholder>
          <w:docPart w:val="967E6596B6926949BCC7290FBB4553D2"/>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w:t>
        </w:r>
        <w:r>
          <w:rPr>
            <w:rStyle w:val="Strong"/>
          </w:rPr>
          <w:t>itle up to 50 Characters]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44265DA"/>
    <w:multiLevelType w:val="hybridMultilevel"/>
    <w:tmpl w:val="A9A21522"/>
    <w:lvl w:ilvl="0" w:tplc="5D448B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3A6B99"/>
    <w:multiLevelType w:val="hybridMultilevel"/>
    <w:tmpl w:val="BDA8464C"/>
    <w:lvl w:ilvl="0" w:tplc="BC08F8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A7B"/>
    <w:rsid w:val="000432CC"/>
    <w:rsid w:val="002347AB"/>
    <w:rsid w:val="005B6CA4"/>
    <w:rsid w:val="005D6B17"/>
    <w:rsid w:val="006105A4"/>
    <w:rsid w:val="007720F7"/>
    <w:rsid w:val="00BF6C7D"/>
    <w:rsid w:val="00C868FB"/>
    <w:rsid w:val="00E82A7B"/>
    <w:rsid w:val="00EC5F8A"/>
    <w:rsid w:val="00F51D50"/>
    <w:rsid w:val="00F56C55"/>
    <w:rsid w:val="00FD40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B0303"/>
  <w15:chartTrackingRefBased/>
  <w15:docId w15:val="{8D4A601B-36BC-0640-AD9C-B986A901B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5D6B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3411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3802799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5394902">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4730771">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0273000">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ops.com/the-origins-of-devops-whats-in-a-nam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zone.com/articles/continuous-delivery-v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martsheet.com/comprehensive-guide-values-principles-agile-manifesto"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agileweboperations.com/devops-and-the-lean-startup" TargetMode="External"/><Relationship Id="rId4" Type="http://schemas.openxmlformats.org/officeDocument/2006/relationships/settings" Target="settings.xml"/><Relationship Id="rId9" Type="http://schemas.openxmlformats.org/officeDocument/2006/relationships/hyperlink" Target="https://turbonomic.com/blog/on-turbonomic/a-brief-history-of-devops/"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howard1/Library/Containers/com.microsoft.Word/Data/Library/Application%20Support/Microsoft/Office/16.0/DTS/en-US%7b99D30D12-231F-0541-B89E-9E50B2290BA2%7d/%7b3246268C-A26A-014A-88E5-B227F2FD5BDE%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B6308F3760A104FB205990B9634C4A8"/>
        <w:category>
          <w:name w:val="General"/>
          <w:gallery w:val="placeholder"/>
        </w:category>
        <w:types>
          <w:type w:val="bbPlcHdr"/>
        </w:types>
        <w:behaviors>
          <w:behavior w:val="content"/>
        </w:behaviors>
        <w:guid w:val="{FE9FC13C-F671-E949-89DE-9AA0D39D26BF}"/>
      </w:docPartPr>
      <w:docPartBody>
        <w:p w:rsidR="00000000" w:rsidRDefault="00C43BE3">
          <w:pPr>
            <w:pStyle w:val="AB6308F3760A104FB205990B9634C4A8"/>
          </w:pPr>
          <w:r>
            <w:t>[Title Here, up to 12 Words, on One to Two Lines]</w:t>
          </w:r>
        </w:p>
      </w:docPartBody>
    </w:docPart>
    <w:docPart>
      <w:docPartPr>
        <w:name w:val="2AE92786EA613D47AF5BBF96A16E3EF9"/>
        <w:category>
          <w:name w:val="General"/>
          <w:gallery w:val="placeholder"/>
        </w:category>
        <w:types>
          <w:type w:val="bbPlcHdr"/>
        </w:types>
        <w:behaviors>
          <w:behavior w:val="content"/>
        </w:behaviors>
        <w:guid w:val="{8F9F53E8-1C52-2F4E-908B-E91D0C55D472}"/>
      </w:docPartPr>
      <w:docPartBody>
        <w:p w:rsidR="00000000" w:rsidRDefault="00C43BE3">
          <w:pPr>
            <w:pStyle w:val="2AE92786EA613D47AF5BBF96A16E3EF9"/>
          </w:pPr>
          <w:r>
            <w:t>[Title Here, up to 12 Words, on One to Two Lines]</w:t>
          </w:r>
        </w:p>
      </w:docPartBody>
    </w:docPart>
    <w:docPart>
      <w:docPartPr>
        <w:name w:val="967E6596B6926949BCC7290FBB4553D2"/>
        <w:category>
          <w:name w:val="General"/>
          <w:gallery w:val="placeholder"/>
        </w:category>
        <w:types>
          <w:type w:val="bbPlcHdr"/>
        </w:types>
        <w:behaviors>
          <w:behavior w:val="content"/>
        </w:behaviors>
        <w:guid w:val="{A67431B9-50E7-0148-8294-DC211D0151B3}"/>
      </w:docPartPr>
      <w:docPartBody>
        <w:p w:rsidR="00000000" w:rsidRDefault="00C43BE3">
          <w:pPr>
            <w:pStyle w:val="967E6596B6926949BCC7290FBB4553D2"/>
          </w:pPr>
          <w:r>
            <w:t xml:space="preserve">[Include all figures in their own section, following references (and footnotes and tables, if applicable).  </w:t>
          </w:r>
          <w:r>
            <w:t>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BE3"/>
    <w:rsid w:val="00C43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6308F3760A104FB205990B9634C4A8">
    <w:name w:val="AB6308F3760A104FB205990B9634C4A8"/>
  </w:style>
  <w:style w:type="paragraph" w:customStyle="1" w:styleId="6F518C82F697EB479F2D6EF396F649A9">
    <w:name w:val="6F518C82F697EB479F2D6EF396F649A9"/>
  </w:style>
  <w:style w:type="paragraph" w:customStyle="1" w:styleId="0B49F6062AC3554087EA702079BC8912">
    <w:name w:val="0B49F6062AC3554087EA702079BC8912"/>
  </w:style>
  <w:style w:type="paragraph" w:customStyle="1" w:styleId="6103409B68DA00438EB913478633AF2E">
    <w:name w:val="6103409B68DA00438EB913478633AF2E"/>
  </w:style>
  <w:style w:type="character" w:styleId="Emphasis">
    <w:name w:val="Emphasis"/>
    <w:basedOn w:val="DefaultParagraphFont"/>
    <w:uiPriority w:val="20"/>
    <w:unhideWhenUsed/>
    <w:qFormat/>
    <w:rPr>
      <w:i/>
      <w:iCs/>
    </w:rPr>
  </w:style>
  <w:style w:type="paragraph" w:customStyle="1" w:styleId="F94D13BAD5153D4DB6699401E90F8C67">
    <w:name w:val="F94D13BAD5153D4DB6699401E90F8C67"/>
  </w:style>
  <w:style w:type="paragraph" w:customStyle="1" w:styleId="FBD91234C7B29F4BB06A2EB918188A5C">
    <w:name w:val="FBD91234C7B29F4BB06A2EB918188A5C"/>
  </w:style>
  <w:style w:type="paragraph" w:customStyle="1" w:styleId="2AE92786EA613D47AF5BBF96A16E3EF9">
    <w:name w:val="2AE92786EA613D47AF5BBF96A16E3EF9"/>
  </w:style>
  <w:style w:type="paragraph" w:customStyle="1" w:styleId="B2AF672AC7329B4ABF87A8346FB799F3">
    <w:name w:val="B2AF672AC7329B4ABF87A8346FB799F3"/>
  </w:style>
  <w:style w:type="paragraph" w:customStyle="1" w:styleId="C91CC005FCB77146A1167353BDF10BC7">
    <w:name w:val="C91CC005FCB77146A1167353BDF10BC7"/>
  </w:style>
  <w:style w:type="paragraph" w:customStyle="1" w:styleId="9226F9F81605724FB6B4B19105538519">
    <w:name w:val="9226F9F81605724FB6B4B19105538519"/>
  </w:style>
  <w:style w:type="paragraph" w:customStyle="1" w:styleId="CE28EB06F5A74449B4BCDF22E8F61BA9">
    <w:name w:val="CE28EB06F5A74449B4BCDF22E8F61BA9"/>
  </w:style>
  <w:style w:type="paragraph" w:customStyle="1" w:styleId="FF7FA67A88208146ACE1CB41646BE079">
    <w:name w:val="FF7FA67A88208146ACE1CB41646BE079"/>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1707A04BFA364742BC868BACDCD8210A">
    <w:name w:val="1707A04BFA364742BC868BACDCD8210A"/>
  </w:style>
  <w:style w:type="paragraph" w:customStyle="1" w:styleId="218039C2A3BE7849A7CA16C2B93B4133">
    <w:name w:val="218039C2A3BE7849A7CA16C2B93B4133"/>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1CD0309FB58D904BA899393070872CF8">
    <w:name w:val="1CD0309FB58D904BA899393070872CF8"/>
  </w:style>
  <w:style w:type="paragraph" w:customStyle="1" w:styleId="C6F26B99FC99484981AE7FB987FCD6F1">
    <w:name w:val="C6F26B99FC99484981AE7FB987FCD6F1"/>
  </w:style>
  <w:style w:type="paragraph" w:customStyle="1" w:styleId="DFD6E73303221749A95B204697666DD2">
    <w:name w:val="DFD6E73303221749A95B204697666DD2"/>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F1E095486594664891AFEC0902BC794E">
    <w:name w:val="F1E095486594664891AFEC0902BC794E"/>
  </w:style>
  <w:style w:type="paragraph" w:customStyle="1" w:styleId="DB7A53ED649B304082800B0750D580B2">
    <w:name w:val="DB7A53ED649B304082800B0750D580B2"/>
  </w:style>
  <w:style w:type="paragraph" w:customStyle="1" w:styleId="6E71CEF7C33A924687709E42A0C4EF07">
    <w:name w:val="6E71CEF7C33A924687709E42A0C4EF07"/>
  </w:style>
  <w:style w:type="paragraph" w:styleId="Bibliography">
    <w:name w:val="Bibliography"/>
    <w:basedOn w:val="Normal"/>
    <w:next w:val="Normal"/>
    <w:uiPriority w:val="37"/>
    <w:semiHidden/>
    <w:unhideWhenUsed/>
  </w:style>
  <w:style w:type="paragraph" w:customStyle="1" w:styleId="E449A8669AEF1847936DB16C4B3DBB9F">
    <w:name w:val="E449A8669AEF1847936DB16C4B3DBB9F"/>
  </w:style>
  <w:style w:type="paragraph" w:customStyle="1" w:styleId="A6CB3B58743C884AB20BBEA69A8DDFD1">
    <w:name w:val="A6CB3B58743C884AB20BBEA69A8DDFD1"/>
  </w:style>
  <w:style w:type="paragraph" w:customStyle="1" w:styleId="4EC7E562CC8D834FA6FF67E2E4992C49">
    <w:name w:val="4EC7E562CC8D834FA6FF67E2E4992C49"/>
  </w:style>
  <w:style w:type="paragraph" w:customStyle="1" w:styleId="8B94230269EEDF429E4BBAE1AC97B86D">
    <w:name w:val="8B94230269EEDF429E4BBAE1AC97B86D"/>
  </w:style>
  <w:style w:type="paragraph" w:customStyle="1" w:styleId="967E6596B6926949BCC7290FBB4553D2">
    <w:name w:val="967E6596B6926949BCC7290FBB4553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3FC5548F-C1E7-3F41-9F42-5338BA104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79</TotalTime>
  <Pages>5</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History of DevOps</dc:title>
  <dc:subject/>
  <dc:creator>Matt Howard</dc:creator>
  <cp:keywords/>
  <dc:description/>
  <cp:lastModifiedBy>Matt Howard</cp:lastModifiedBy>
  <cp:revision>2</cp:revision>
  <dcterms:created xsi:type="dcterms:W3CDTF">2018-07-12T21:35:00Z</dcterms:created>
  <dcterms:modified xsi:type="dcterms:W3CDTF">2018-07-12T23:19:00Z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