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A2A6" w14:textId="0C63630F" w:rsidR="009608DA" w:rsidRDefault="00B51AF5">
      <w:r>
        <w:t>Pandas – H</w:t>
      </w:r>
      <w:r w:rsidR="005340A5">
        <w:t xml:space="preserve">eroes of </w:t>
      </w:r>
      <w:proofErr w:type="spellStart"/>
      <w:r w:rsidR="005340A5">
        <w:t>Pymoli</w:t>
      </w:r>
      <w:proofErr w:type="spellEnd"/>
      <w:r w:rsidR="005340A5">
        <w:t xml:space="preserve"> Analysis</w:t>
      </w:r>
    </w:p>
    <w:p w14:paraId="31B7FDDF" w14:textId="6AC74E8A" w:rsidR="00B51AF5" w:rsidRDefault="00B51AF5" w:rsidP="00B51AF5">
      <w:pPr>
        <w:pStyle w:val="ListParagraph"/>
        <w:numPr>
          <w:ilvl w:val="0"/>
          <w:numId w:val="1"/>
        </w:numPr>
      </w:pPr>
      <w:r>
        <w:t>Mostly male users (83.6%)</w:t>
      </w:r>
    </w:p>
    <w:p w14:paraId="7B1CFB1E" w14:textId="2DE9A480" w:rsidR="00B51AF5" w:rsidRDefault="00B51AF5" w:rsidP="00B51AF5">
      <w:pPr>
        <w:pStyle w:val="ListParagraph"/>
        <w:numPr>
          <w:ilvl w:val="0"/>
          <w:numId w:val="1"/>
        </w:numPr>
      </w:pPr>
      <w:r>
        <w:t>Female users tend to spend more per user on items and tend to buy higher priced items</w:t>
      </w:r>
    </w:p>
    <w:p w14:paraId="775881F6" w14:textId="56616976" w:rsidR="00B51AF5" w:rsidRDefault="00B51AF5" w:rsidP="00B51AF5">
      <w:pPr>
        <w:pStyle w:val="ListParagraph"/>
        <w:numPr>
          <w:ilvl w:val="0"/>
          <w:numId w:val="1"/>
        </w:numPr>
      </w:pPr>
      <w:r>
        <w:t>Nearly half of the users (46%) are in the 20-24 age range</w:t>
      </w:r>
    </w:p>
    <w:p w14:paraId="7217C9E0" w14:textId="281AC20C" w:rsidR="00B51AF5" w:rsidRDefault="00B51AF5" w:rsidP="00B51AF5">
      <w:pPr>
        <w:pStyle w:val="ListParagraph"/>
        <w:numPr>
          <w:ilvl w:val="1"/>
          <w:numId w:val="1"/>
        </w:numPr>
      </w:pPr>
      <w:r>
        <w:t xml:space="preserve">These users in the 20-24 age range tend to spend more per user than the other “heavy user” age ranges. Heavy user indicating that the age range make up 9% or more of the total users. 20-24 buys on average $4.31 per user vs. $3.80-$4.11 for users 15-19, 25-29, and 30-34. </w:t>
      </w:r>
    </w:p>
    <w:sectPr w:rsidR="00B5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D5B2A"/>
    <w:multiLevelType w:val="hybridMultilevel"/>
    <w:tmpl w:val="6A82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F5"/>
    <w:rsid w:val="005340A5"/>
    <w:rsid w:val="009608DA"/>
    <w:rsid w:val="00A11F42"/>
    <w:rsid w:val="00A713FF"/>
    <w:rsid w:val="00B5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B864"/>
  <w15:chartTrackingRefBased/>
  <w15:docId w15:val="{83C10248-2B48-BD44-A535-6C3D7288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Rentner</dc:creator>
  <cp:keywords/>
  <dc:description/>
  <cp:lastModifiedBy>Matt Rentner</cp:lastModifiedBy>
  <cp:revision>2</cp:revision>
  <dcterms:created xsi:type="dcterms:W3CDTF">2021-05-17T18:06:00Z</dcterms:created>
  <dcterms:modified xsi:type="dcterms:W3CDTF">2021-05-17T18:18:00Z</dcterms:modified>
</cp:coreProperties>
</file>