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eastAsia="仿宋"/>
          <w:sz w:val="28"/>
          <w:szCs w:val="28"/>
        </w:rPr>
      </w:pPr>
      <w:r>
        <w:rPr>
          <w:rFonts w:hint="eastAsia" w:ascii="仿宋" w:hAnsi="仿宋" w:eastAsia="仿宋"/>
          <w:sz w:val="28"/>
          <w:szCs w:val="28"/>
          <w:highlight w:val="yellow"/>
        </w:rPr>
        <w:t>名师介绍：学科带头人、骨干教师、获得教学名师称号的教师信息，包括个人简介、教学成果、所获荣誉、教授课程等，突出师资优势。</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36"/>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pPr>
              <w:rPr>
                <w:rFonts w:hint="eastAsia" w:ascii="仿宋" w:hAnsi="仿宋" w:eastAsia="仿宋"/>
                <w:sz w:val="28"/>
                <w:szCs w:val="28"/>
              </w:rPr>
            </w:pPr>
            <w:r>
              <w:rPr>
                <w:rFonts w:hint="eastAsia" w:ascii="仿宋" w:hAnsi="仿宋" w:eastAsia="仿宋"/>
                <w:sz w:val="28"/>
                <w:szCs w:val="28"/>
              </w:rPr>
              <w:t>姓名</w:t>
            </w:r>
          </w:p>
        </w:tc>
        <w:tc>
          <w:tcPr>
            <w:tcW w:w="4586" w:type="dxa"/>
          </w:tcPr>
          <w:p>
            <w:pPr>
              <w:rPr>
                <w:rFonts w:hint="eastAsia"/>
              </w:rPr>
            </w:pPr>
            <w:r>
              <w:rPr>
                <w:rFonts w:hint="eastAsia"/>
              </w:rPr>
              <w:t>胡玉娟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pPr>
              <w:rPr>
                <w:rFonts w:hint="eastAsia" w:ascii="仿宋" w:hAnsi="仿宋" w:eastAsia="仿宋"/>
                <w:sz w:val="28"/>
                <w:szCs w:val="28"/>
              </w:rPr>
            </w:pPr>
            <w:r>
              <w:rPr>
                <w:rFonts w:hint="eastAsia" w:ascii="仿宋" w:hAnsi="仿宋" w:eastAsia="仿宋"/>
                <w:sz w:val="28"/>
                <w:szCs w:val="28"/>
              </w:rPr>
              <w:t>类型：</w:t>
            </w:r>
          </w:p>
        </w:tc>
        <w:tc>
          <w:tcPr>
            <w:tcW w:w="4586" w:type="dxa"/>
          </w:tcPr>
          <w:p>
            <w:pPr>
              <w:rPr>
                <w:rFonts w:hint="default" w:eastAsia="仿宋"/>
                <w:lang w:val="en-US" w:eastAsia="zh-CN"/>
              </w:rPr>
            </w:pPr>
            <w:r>
              <w:rPr>
                <w:rFonts w:hint="eastAsia" w:ascii="仿宋" w:hAnsi="仿宋" w:eastAsia="仿宋"/>
                <w:sz w:val="28"/>
                <w:szCs w:val="28"/>
                <w:lang w:val="en-US" w:eastAsia="zh-CN"/>
              </w:rPr>
              <w:t>学科名教师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rPr>
                <w:rFonts w:ascii="仿宋" w:hAnsi="仿宋" w:eastAsia="仿宋"/>
                <w:sz w:val="28"/>
                <w:szCs w:val="28"/>
              </w:rPr>
            </w:pPr>
          </w:p>
          <w:p>
            <w:pPr>
              <w:ind w:firstLine="560" w:firstLineChars="200"/>
              <w:rPr>
                <w:rFonts w:ascii="仿宋" w:hAnsi="仿宋" w:eastAsia="仿宋"/>
                <w:sz w:val="28"/>
                <w:szCs w:val="28"/>
              </w:rPr>
            </w:pPr>
            <w:r>
              <w:rPr>
                <w:rFonts w:hint="eastAsia" w:ascii="仿宋" w:hAnsi="仿宋" w:eastAsia="仿宋"/>
                <w:sz w:val="28"/>
                <w:szCs w:val="28"/>
              </w:rPr>
              <w:t>胡玉娟，上海市杨浦职业技术学校中西面点专业教师，正高级讲师，区学科名师。从教32年来一直耕耘在教学一线。从一名物理老师转岗为专业教师后从零开始，主攻中式面点。从初级工、中级工、高级工、技师到高级技师，以十四年的执着坚守先后获得了六星金牌教练、中国烹饪大师、上海工匠、上海市技术能手等荣誉称号。所教学生参加市级和全国职业技能大赛多次获得团体一等奖及单项金牌，所带</w:t>
            </w:r>
            <w:r>
              <w:rPr>
                <w:rFonts w:hint="eastAsia" w:ascii="仿宋" w:hAnsi="仿宋" w:eastAsia="仿宋"/>
                <w:sz w:val="28"/>
                <w:szCs w:val="28"/>
                <w:lang w:eastAsia="zh-CN"/>
              </w:rPr>
              <w:t>学生参加上海市星光计划比赛</w:t>
            </w:r>
            <w:r>
              <w:rPr>
                <w:rFonts w:hint="eastAsia" w:ascii="仿宋" w:hAnsi="仿宋" w:eastAsia="仿宋"/>
                <w:sz w:val="28"/>
                <w:szCs w:val="28"/>
              </w:rPr>
              <w:t>连续</w:t>
            </w:r>
            <w:r>
              <w:rPr>
                <w:rFonts w:hint="eastAsia" w:ascii="仿宋" w:hAnsi="仿宋" w:eastAsia="仿宋"/>
                <w:sz w:val="28"/>
                <w:szCs w:val="28"/>
                <w:lang w:eastAsia="zh-CN"/>
              </w:rPr>
              <w:t>六</w:t>
            </w:r>
            <w:r>
              <w:rPr>
                <w:rFonts w:hint="eastAsia" w:ascii="仿宋" w:hAnsi="仿宋" w:eastAsia="仿宋"/>
                <w:sz w:val="28"/>
                <w:szCs w:val="28"/>
              </w:rPr>
              <w:t>届</w:t>
            </w:r>
            <w:r>
              <w:rPr>
                <w:rFonts w:hint="eastAsia" w:ascii="仿宋" w:hAnsi="仿宋" w:eastAsia="仿宋"/>
                <w:sz w:val="28"/>
                <w:szCs w:val="28"/>
                <w:lang w:eastAsia="zh-CN"/>
              </w:rPr>
              <w:t>获</w:t>
            </w:r>
            <w:r>
              <w:rPr>
                <w:rFonts w:hint="eastAsia" w:ascii="仿宋" w:hAnsi="仿宋" w:eastAsia="仿宋"/>
                <w:sz w:val="28"/>
                <w:szCs w:val="28"/>
              </w:rPr>
              <w:t>得中式点心制作项目</w:t>
            </w:r>
            <w:r>
              <w:rPr>
                <w:rFonts w:hint="eastAsia" w:ascii="仿宋" w:hAnsi="仿宋" w:eastAsia="仿宋"/>
                <w:sz w:val="28"/>
                <w:szCs w:val="28"/>
                <w:lang w:eastAsia="zh-CN"/>
              </w:rPr>
              <w:t>团体第一名并包揽所有</w:t>
            </w:r>
            <w:r>
              <w:rPr>
                <w:rFonts w:hint="eastAsia" w:ascii="仿宋" w:hAnsi="仿宋" w:eastAsia="仿宋"/>
                <w:sz w:val="28"/>
                <w:szCs w:val="28"/>
              </w:rPr>
              <w:t>一等奖。2019年获评“上海市教书育人楷模（四有好教师）”，</w:t>
            </w:r>
            <w:r>
              <w:rPr>
                <w:rFonts w:hint="eastAsia" w:ascii="仿宋" w:hAnsi="仿宋" w:eastAsia="仿宋"/>
                <w:sz w:val="28"/>
                <w:szCs w:val="28"/>
                <w:lang w:eastAsia="zh-CN"/>
              </w:rPr>
              <w:t>担任两届上海市名师培育工作室主持人、一届上海市名师工作室主持人</w:t>
            </w:r>
            <w:r>
              <w:rPr>
                <w:rFonts w:hint="eastAsia" w:ascii="仿宋" w:hAnsi="仿宋" w:eastAsia="仿宋"/>
                <w:sz w:val="28"/>
                <w:szCs w:val="28"/>
              </w:rPr>
              <w:t>。</w:t>
            </w:r>
          </w:p>
          <w:p>
            <w:pPr>
              <w:rPr>
                <w:rFonts w:ascii="仿宋" w:hAnsi="仿宋" w:eastAsia="仿宋"/>
                <w:sz w:val="28"/>
                <w:szCs w:val="28"/>
              </w:rPr>
            </w:pPr>
          </w:p>
          <w:p>
            <w:pPr>
              <w:rPr>
                <w:rFonts w:ascii="仿宋" w:hAnsi="仿宋" w:eastAsia="仿宋"/>
                <w:sz w:val="28"/>
                <w:szCs w:val="28"/>
              </w:rPr>
            </w:pPr>
          </w:p>
          <w:p>
            <w:pPr>
              <w:rPr>
                <w:rFonts w:ascii="仿宋" w:hAnsi="仿宋" w:eastAsia="仿宋"/>
                <w:sz w:val="28"/>
                <w:szCs w:val="28"/>
              </w:rPr>
            </w:pPr>
          </w:p>
          <w:p>
            <w:pPr>
              <w:rPr>
                <w:rFonts w:ascii="仿宋" w:hAnsi="仿宋" w:eastAsia="仿宋"/>
                <w:sz w:val="28"/>
                <w:szCs w:val="28"/>
              </w:rPr>
            </w:pPr>
          </w:p>
          <w:p>
            <w:pPr>
              <w:rPr>
                <w:rFonts w:ascii="仿宋" w:hAnsi="仿宋" w:eastAsia="仿宋"/>
                <w:sz w:val="28"/>
                <w:szCs w:val="28"/>
              </w:rPr>
            </w:pP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rPr>
                <w:rFonts w:hint="eastAsia" w:ascii="仿宋" w:hAnsi="仿宋" w:eastAsia="仿宋"/>
                <w:sz w:val="28"/>
                <w:szCs w:val="28"/>
              </w:rPr>
            </w:pPr>
            <w:r>
              <w:rPr>
                <w:rFonts w:hint="eastAsia" w:ascii="仿宋" w:hAnsi="仿宋" w:eastAsia="仿宋"/>
                <w:sz w:val="28"/>
                <w:szCs w:val="28"/>
              </w:rPr>
              <w:t>教学成果：</w:t>
            </w:r>
          </w:p>
          <w:p>
            <w:pPr>
              <w:rPr>
                <w:rFonts w:hint="eastAsia" w:ascii="仿宋" w:hAnsi="仿宋" w:eastAsia="仿宋"/>
                <w:sz w:val="28"/>
                <w:szCs w:val="28"/>
                <w:lang w:val="en-US" w:eastAsia="zh-CN"/>
              </w:rPr>
            </w:pPr>
            <w:r>
              <w:rPr>
                <w:rFonts w:hint="eastAsia" w:ascii="仿宋" w:hAnsi="仿宋" w:eastAsia="仿宋"/>
                <w:sz w:val="28"/>
                <w:szCs w:val="28"/>
                <w:lang w:val="en-US" w:eastAsia="zh-CN"/>
              </w:rPr>
              <w:t>2021年</w:t>
            </w:r>
          </w:p>
          <w:p>
            <w:pPr>
              <w:rPr>
                <w:rFonts w:hint="default" w:ascii="仿宋" w:hAnsi="仿宋" w:eastAsia="仿宋"/>
                <w:sz w:val="28"/>
                <w:szCs w:val="28"/>
                <w:lang w:val="en-US" w:eastAsia="zh-CN"/>
              </w:rPr>
            </w:pPr>
            <w:r>
              <w:rPr>
                <w:rFonts w:hint="eastAsia" w:ascii="仿宋" w:hAnsi="仿宋" w:eastAsia="仿宋"/>
                <w:sz w:val="28"/>
                <w:szCs w:val="28"/>
                <w:lang w:val="en-US" w:eastAsia="zh-CN"/>
              </w:rPr>
              <w:t>课程名称：中式面点制作在线开发课程</w:t>
            </w:r>
          </w:p>
          <w:p>
            <w:pPr>
              <w:rPr>
                <w:rFonts w:hint="eastAsia" w:ascii="仿宋" w:hAnsi="仿宋" w:eastAsia="仿宋"/>
                <w:sz w:val="28"/>
                <w:szCs w:val="28"/>
                <w:lang w:val="en-US" w:eastAsia="zh-CN"/>
              </w:rPr>
            </w:pPr>
            <w:r>
              <w:rPr>
                <w:rFonts w:hint="eastAsia" w:ascii="仿宋" w:hAnsi="仿宋" w:eastAsia="仿宋"/>
                <w:sz w:val="28"/>
                <w:szCs w:val="28"/>
                <w:lang w:val="en-US" w:eastAsia="zh-CN"/>
              </w:rPr>
              <w:t>2022年</w:t>
            </w:r>
          </w:p>
          <w:p>
            <w:pPr>
              <w:rPr>
                <w:rFonts w:hint="eastAsia" w:ascii="仿宋" w:hAnsi="仿宋" w:eastAsia="仿宋"/>
                <w:sz w:val="28"/>
                <w:szCs w:val="28"/>
                <w:lang w:val="en-US" w:eastAsia="zh-CN"/>
              </w:rPr>
            </w:pPr>
            <w:r>
              <w:rPr>
                <w:rFonts w:hint="eastAsia" w:ascii="仿宋" w:hAnsi="仿宋" w:eastAsia="仿宋"/>
                <w:sz w:val="28"/>
                <w:szCs w:val="28"/>
                <w:lang w:val="en-US" w:eastAsia="zh-CN"/>
              </w:rPr>
              <w:t>课题:中职烹饪专业中式面点制作精致化教学探究</w:t>
            </w:r>
          </w:p>
          <w:p>
            <w:pPr>
              <w:rPr>
                <w:rFonts w:hint="eastAsia"/>
                <w:sz w:val="24"/>
                <w:lang w:val="en-US" w:eastAsia="zh-CN"/>
              </w:rPr>
            </w:pPr>
            <w:r>
              <w:rPr>
                <w:rFonts w:hint="eastAsia"/>
                <w:sz w:val="24"/>
                <w:lang w:val="en-US" w:eastAsia="zh-CN"/>
              </w:rPr>
              <w:t>2021年</w:t>
            </w:r>
          </w:p>
          <w:p>
            <w:pPr>
              <w:rPr>
                <w:rFonts w:hint="eastAsia" w:ascii="仿宋" w:hAnsi="仿宋" w:eastAsia="仿宋"/>
                <w:sz w:val="28"/>
                <w:szCs w:val="28"/>
                <w:lang w:val="en-US" w:eastAsia="zh-CN"/>
              </w:rPr>
            </w:pPr>
            <w:r>
              <w:rPr>
                <w:rFonts w:hint="eastAsia" w:ascii="仿宋" w:hAnsi="仿宋" w:eastAsia="仿宋"/>
                <w:sz w:val="28"/>
                <w:szCs w:val="28"/>
                <w:lang w:val="en-US" w:eastAsia="zh-CN"/>
              </w:rPr>
              <w:t>论文：高效课堂应以塑造学生职业灵魂为终极目标---中职烹饪专业“中式面点制作”’课堂教学探究发表上海教育</w:t>
            </w:r>
          </w:p>
          <w:p>
            <w:pPr>
              <w:rPr>
                <w:rFonts w:hint="eastAsia" w:ascii="仿宋" w:hAnsi="仿宋" w:eastAsia="仿宋"/>
                <w:sz w:val="28"/>
                <w:szCs w:val="28"/>
                <w:lang w:val="en-US" w:eastAsia="zh-CN"/>
              </w:rPr>
            </w:pPr>
            <w:r>
              <w:rPr>
                <w:rFonts w:hint="eastAsia" w:ascii="仿宋" w:hAnsi="仿宋" w:eastAsia="仿宋"/>
                <w:sz w:val="28"/>
                <w:szCs w:val="28"/>
                <w:lang w:val="en-US" w:eastAsia="zh-CN"/>
              </w:rPr>
              <w:t>论文：中式面点制作精致化教学实践的成效性研究发表锦绣</w:t>
            </w:r>
          </w:p>
          <w:p>
            <w:pPr>
              <w:rPr>
                <w:rFonts w:hint="default" w:ascii="仿宋" w:hAnsi="仿宋" w:eastAsia="仿宋"/>
                <w:sz w:val="28"/>
                <w:szCs w:val="28"/>
                <w:lang w:val="en-US" w:eastAsia="zh-CN"/>
              </w:rPr>
            </w:pPr>
            <w:r>
              <w:rPr>
                <w:rFonts w:hint="eastAsia" w:ascii="仿宋" w:hAnsi="仿宋" w:eastAsia="仿宋"/>
                <w:sz w:val="28"/>
                <w:szCs w:val="28"/>
                <w:lang w:val="en-US" w:eastAsia="zh-CN"/>
              </w:rPr>
              <w:t>2024年</w:t>
            </w:r>
          </w:p>
          <w:p>
            <w:pPr>
              <w:rPr>
                <w:rFonts w:hint="eastAsia" w:ascii="仿宋" w:hAnsi="仿宋" w:eastAsia="仿宋"/>
                <w:sz w:val="28"/>
                <w:szCs w:val="28"/>
                <w:lang w:val="en-US" w:eastAsia="zh-CN"/>
              </w:rPr>
            </w:pPr>
            <w:r>
              <w:rPr>
                <w:rFonts w:hint="eastAsia" w:ascii="仿宋" w:hAnsi="仿宋" w:eastAsia="仿宋"/>
                <w:sz w:val="28"/>
                <w:szCs w:val="28"/>
                <w:lang w:val="en-US" w:eastAsia="zh-CN"/>
              </w:rPr>
              <w:t>《中职烹饪专业中式面点制作课程精致化教学探究》荣获杨浦区第十四届教育科学研究成果三等奖</w:t>
            </w:r>
          </w:p>
          <w:p>
            <w:pPr>
              <w:rPr>
                <w:rFonts w:hint="eastAsia" w:ascii="仿宋" w:hAnsi="仿宋" w:eastAsia="仿宋"/>
                <w:sz w:val="28"/>
                <w:szCs w:val="28"/>
                <w:lang w:val="en-US" w:eastAsia="zh-CN"/>
              </w:rPr>
            </w:pPr>
            <w:r>
              <w:rPr>
                <w:rFonts w:hint="eastAsia" w:ascii="仿宋" w:hAnsi="仿宋" w:eastAsia="仿宋"/>
                <w:sz w:val="28"/>
                <w:szCs w:val="28"/>
                <w:lang w:val="en-US" w:eastAsia="zh-CN"/>
              </w:rPr>
              <w:t>参与&lt;精耕。耦合。循证。孵化——基于简约课堂的中职混合式教学践行求索荣获杨浦区第十四届教育科学研究成果二等奖</w:t>
            </w:r>
          </w:p>
          <w:p>
            <w:pPr>
              <w:rPr>
                <w:rFonts w:hint="eastAsia" w:ascii="宋体" w:hAnsi="宋体"/>
                <w:szCs w:val="21"/>
                <w:lang w:val="en-US" w:eastAsia="zh-CN"/>
              </w:rPr>
            </w:pP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rPr>
                <w:rFonts w:ascii="仿宋" w:hAnsi="仿宋" w:eastAsia="仿宋"/>
                <w:sz w:val="28"/>
                <w:szCs w:val="28"/>
              </w:rPr>
            </w:pPr>
            <w:r>
              <w:rPr>
                <w:rFonts w:hint="eastAsia" w:ascii="仿宋" w:hAnsi="仿宋" w:eastAsia="仿宋"/>
                <w:sz w:val="28"/>
                <w:szCs w:val="28"/>
              </w:rPr>
              <w:t>所获荣誉：</w:t>
            </w:r>
            <w:bookmarkStart w:id="0" w:name="_GoBack"/>
            <w:bookmarkEnd w:id="0"/>
          </w:p>
          <w:p>
            <w:pPr>
              <w:rPr>
                <w:rFonts w:hint="eastAsia" w:ascii="仿宋" w:hAnsi="仿宋" w:eastAsia="仿宋"/>
                <w:sz w:val="28"/>
                <w:szCs w:val="28"/>
                <w:lang w:val="en-US" w:eastAsia="zh-CN"/>
              </w:rPr>
            </w:pPr>
            <w:r>
              <w:rPr>
                <w:rFonts w:hint="eastAsia" w:ascii="仿宋" w:hAnsi="仿宋" w:eastAsia="仿宋"/>
                <w:sz w:val="28"/>
                <w:szCs w:val="28"/>
                <w:lang w:val="en-US" w:eastAsia="zh-CN"/>
              </w:rPr>
              <w:t>2020年</w:t>
            </w:r>
          </w:p>
          <w:p>
            <w:pPr>
              <w:rPr>
                <w:rFonts w:hint="eastAsia" w:ascii="仿宋" w:hAnsi="仿宋" w:eastAsia="仿宋"/>
                <w:sz w:val="28"/>
                <w:szCs w:val="28"/>
                <w:lang w:val="en-US" w:eastAsia="zh-CN"/>
              </w:rPr>
            </w:pPr>
            <w:r>
              <w:rPr>
                <w:rFonts w:hint="eastAsia" w:ascii="仿宋" w:hAnsi="仿宋" w:eastAsia="仿宋"/>
                <w:sz w:val="28"/>
                <w:szCs w:val="28"/>
                <w:lang w:val="en-US" w:eastAsia="zh-CN"/>
              </w:rPr>
              <w:t>获2020年上海市“四有”好教师（教书育人楷模）荣誉称号</w:t>
            </w:r>
          </w:p>
          <w:p>
            <w:pPr>
              <w:rPr>
                <w:rFonts w:hint="eastAsia" w:ascii="仿宋" w:hAnsi="仿宋" w:eastAsia="仿宋"/>
                <w:sz w:val="28"/>
                <w:szCs w:val="28"/>
                <w:lang w:val="en-US" w:eastAsia="zh-CN"/>
              </w:rPr>
            </w:pPr>
            <w:r>
              <w:rPr>
                <w:rFonts w:hint="eastAsia" w:ascii="仿宋" w:hAnsi="仿宋" w:eastAsia="仿宋"/>
                <w:sz w:val="28"/>
                <w:szCs w:val="28"/>
                <w:lang w:val="en-US" w:eastAsia="zh-CN"/>
              </w:rPr>
              <w:t>评为第五届杨浦区学科名教师（任期：2020年1月至2021年7月）</w:t>
            </w:r>
          </w:p>
          <w:p>
            <w:pPr>
              <w:rPr>
                <w:rFonts w:hint="eastAsia" w:ascii="仿宋" w:hAnsi="仿宋" w:eastAsia="仿宋"/>
                <w:sz w:val="28"/>
                <w:szCs w:val="28"/>
                <w:lang w:val="en-US" w:eastAsia="zh-CN"/>
              </w:rPr>
            </w:pPr>
            <w:r>
              <w:rPr>
                <w:rFonts w:hint="eastAsia" w:ascii="仿宋" w:hAnsi="仿宋" w:eastAsia="仿宋"/>
                <w:sz w:val="28"/>
                <w:szCs w:val="28"/>
                <w:lang w:val="en-US" w:eastAsia="zh-CN"/>
              </w:rPr>
              <w:t>胡玉娟被评为第五届杨浦区学科名教师（任期：2020年1月至2021年7月）</w:t>
            </w:r>
          </w:p>
          <w:p>
            <w:pPr>
              <w:rPr>
                <w:rFonts w:hint="eastAsia" w:ascii="仿宋" w:hAnsi="仿宋" w:eastAsia="仿宋"/>
                <w:sz w:val="28"/>
                <w:szCs w:val="28"/>
                <w:lang w:val="en-US" w:eastAsia="zh-CN"/>
              </w:rPr>
            </w:pPr>
            <w:r>
              <w:rPr>
                <w:rFonts w:hint="eastAsia" w:ascii="仿宋" w:hAnsi="仿宋" w:eastAsia="仿宋"/>
                <w:sz w:val="28"/>
                <w:szCs w:val="28"/>
                <w:lang w:val="en-US" w:eastAsia="zh-CN"/>
              </w:rPr>
              <w:t>2021年</w:t>
            </w:r>
          </w:p>
          <w:p>
            <w:pPr>
              <w:rPr>
                <w:rFonts w:hint="eastAsia" w:ascii="仿宋" w:hAnsi="仿宋" w:eastAsia="仿宋"/>
                <w:sz w:val="28"/>
                <w:szCs w:val="28"/>
                <w:lang w:val="en-US" w:eastAsia="zh-CN"/>
              </w:rPr>
            </w:pPr>
            <w:r>
              <w:rPr>
                <w:rFonts w:hint="eastAsia" w:ascii="仿宋" w:hAnsi="仿宋" w:eastAsia="仿宋"/>
                <w:sz w:val="28"/>
                <w:szCs w:val="28"/>
                <w:lang w:val="en-US" w:eastAsia="zh-CN"/>
              </w:rPr>
              <w:t>2021.11月授予胡玉娟同志“上海市技术能手”称号</w:t>
            </w:r>
          </w:p>
          <w:p>
            <w:pPr>
              <w:rPr>
                <w:rFonts w:hint="eastAsia" w:ascii="仿宋" w:hAnsi="仿宋" w:eastAsia="仿宋"/>
                <w:sz w:val="28"/>
                <w:szCs w:val="28"/>
                <w:lang w:val="en-US" w:eastAsia="zh-CN"/>
              </w:rPr>
            </w:pPr>
            <w:r>
              <w:rPr>
                <w:rFonts w:hint="eastAsia" w:ascii="仿宋" w:hAnsi="仿宋" w:eastAsia="仿宋"/>
                <w:sz w:val="28"/>
                <w:szCs w:val="28"/>
                <w:lang w:val="en-US" w:eastAsia="zh-CN"/>
              </w:rPr>
              <w:t>胡玉娟被评为第六届杨浦区教育系统学科名教师（任期：2021年9月至2024年8月）</w:t>
            </w:r>
          </w:p>
          <w:p>
            <w:pPr>
              <w:rPr>
                <w:rFonts w:hint="eastAsia" w:ascii="仿宋" w:hAnsi="仿宋" w:eastAsia="仿宋"/>
                <w:sz w:val="28"/>
                <w:szCs w:val="28"/>
                <w:lang w:val="en-US" w:eastAsia="zh-CN"/>
              </w:rPr>
            </w:pPr>
            <w:r>
              <w:rPr>
                <w:rFonts w:hint="eastAsia" w:ascii="仿宋" w:hAnsi="仿宋" w:eastAsia="仿宋"/>
                <w:sz w:val="28"/>
                <w:szCs w:val="28"/>
                <w:lang w:val="en-US" w:eastAsia="zh-CN"/>
              </w:rPr>
              <w:t>2020年1月至2021年12月</w:t>
            </w:r>
          </w:p>
          <w:p>
            <w:pPr>
              <w:rPr>
                <w:rFonts w:hint="eastAsia" w:ascii="仿宋" w:hAnsi="仿宋" w:eastAsia="仿宋"/>
                <w:sz w:val="28"/>
                <w:szCs w:val="28"/>
                <w:lang w:val="en-US" w:eastAsia="zh-CN"/>
              </w:rPr>
            </w:pPr>
            <w:r>
              <w:rPr>
                <w:rFonts w:hint="eastAsia" w:ascii="仿宋" w:hAnsi="仿宋" w:eastAsia="仿宋"/>
                <w:sz w:val="28"/>
                <w:szCs w:val="28"/>
                <w:lang w:val="en-US" w:eastAsia="zh-CN"/>
              </w:rPr>
              <w:t>胡玉娟被评为上海市第二届中式面点名师培育工作室主持人</w:t>
            </w:r>
          </w:p>
          <w:p>
            <w:pPr>
              <w:rPr>
                <w:rFonts w:hint="eastAsia" w:ascii="仿宋" w:hAnsi="仿宋" w:eastAsia="仿宋"/>
                <w:sz w:val="28"/>
                <w:szCs w:val="28"/>
                <w:lang w:val="en-US" w:eastAsia="zh-CN"/>
              </w:rPr>
            </w:pPr>
            <w:r>
              <w:rPr>
                <w:rFonts w:hint="eastAsia" w:ascii="仿宋" w:hAnsi="仿宋" w:eastAsia="仿宋"/>
                <w:sz w:val="28"/>
                <w:szCs w:val="28"/>
                <w:lang w:val="en-US" w:eastAsia="zh-CN"/>
              </w:rPr>
              <w:t>2022年1月至2024年12月</w:t>
            </w:r>
          </w:p>
          <w:p>
            <w:pPr>
              <w:rPr>
                <w:rFonts w:hint="eastAsia" w:ascii="仿宋" w:hAnsi="仿宋" w:eastAsia="仿宋"/>
                <w:sz w:val="28"/>
                <w:szCs w:val="28"/>
                <w:lang w:val="en-US" w:eastAsia="zh-CN"/>
              </w:rPr>
            </w:pPr>
            <w:r>
              <w:rPr>
                <w:rFonts w:hint="eastAsia" w:ascii="仿宋" w:hAnsi="仿宋" w:eastAsia="仿宋"/>
                <w:sz w:val="28"/>
                <w:szCs w:val="28"/>
                <w:lang w:val="en-US" w:eastAsia="zh-CN"/>
              </w:rPr>
              <w:t>胡玉娟被评为上海市中式面点名师培工作室主持人</w:t>
            </w:r>
          </w:p>
          <w:p>
            <w:pPr>
              <w:rPr>
                <w:rFonts w:hint="default" w:ascii="仿宋" w:hAnsi="仿宋" w:eastAsia="仿宋"/>
                <w:sz w:val="28"/>
                <w:szCs w:val="28"/>
                <w:lang w:val="en-US" w:eastAsia="zh-CN"/>
              </w:rPr>
            </w:pPr>
          </w:p>
          <w:p>
            <w:pPr>
              <w:rPr>
                <w:rFonts w:ascii="仿宋" w:hAnsi="仿宋" w:eastAsia="仿宋"/>
                <w:sz w:val="28"/>
                <w:szCs w:val="28"/>
              </w:rPr>
            </w:pPr>
          </w:p>
          <w:p>
            <w:pPr>
              <w:rPr>
                <w:rFonts w:ascii="仿宋" w:hAnsi="仿宋" w:eastAsia="仿宋"/>
                <w:sz w:val="28"/>
                <w:szCs w:val="28"/>
              </w:rPr>
            </w:pPr>
          </w:p>
          <w:p>
            <w:pPr>
              <w:rPr>
                <w:rFonts w:ascii="仿宋" w:hAnsi="仿宋" w:eastAsia="仿宋"/>
                <w:sz w:val="28"/>
                <w:szCs w:val="28"/>
              </w:rPr>
            </w:pPr>
          </w:p>
          <w:p>
            <w:pPr>
              <w:rPr>
                <w:rFonts w:ascii="仿宋" w:hAnsi="仿宋" w:eastAsia="仿宋"/>
                <w:sz w:val="28"/>
                <w:szCs w:val="28"/>
              </w:rPr>
            </w:pPr>
          </w:p>
          <w:p>
            <w:pPr>
              <w:rPr>
                <w:rFonts w:ascii="仿宋" w:hAnsi="仿宋" w:eastAsia="仿宋"/>
                <w:sz w:val="28"/>
                <w:szCs w:val="28"/>
              </w:rPr>
            </w:pPr>
          </w:p>
          <w:p>
            <w:pPr>
              <w:rPr>
                <w:rFonts w:hint="eastAsia" w:ascii="仿宋" w:hAnsi="仿宋" w:eastAsia="仿宋"/>
                <w:sz w:val="28"/>
                <w:szCs w:val="28"/>
              </w:rPr>
            </w:pPr>
          </w:p>
          <w:p>
            <w:pPr>
              <w:rPr>
                <w:rFonts w:hint="eastAsia"/>
              </w:rPr>
            </w:pPr>
          </w:p>
          <w:p>
            <w:pPr>
              <w:rPr>
                <w:rFonts w:hint="eastAsia"/>
              </w:rPr>
            </w:pPr>
          </w:p>
          <w:p>
            <w:pPr>
              <w:rPr>
                <w:rFonts w:hint="eastAsia"/>
              </w:rPr>
            </w:pP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docVars>
    <w:docVar w:name="commondata" w:val="eyJoZGlkIjoiYjk5ODM0YmMxOWJiYWQyNDU4MGIzYWRmYTA0ZmI5NDcifQ=="/>
  </w:docVars>
  <w:rsids>
    <w:rsidRoot w:val="008D28A8"/>
    <w:rsid w:val="00166A8D"/>
    <w:rsid w:val="004178F3"/>
    <w:rsid w:val="00536CF9"/>
    <w:rsid w:val="00675021"/>
    <w:rsid w:val="006C31F5"/>
    <w:rsid w:val="00721230"/>
    <w:rsid w:val="008D28A8"/>
    <w:rsid w:val="008F6C4A"/>
    <w:rsid w:val="00D105CF"/>
    <w:rsid w:val="00DB032F"/>
    <w:rsid w:val="04B712DD"/>
    <w:rsid w:val="150C2F5D"/>
    <w:rsid w:val="3BA73AE0"/>
    <w:rsid w:val="457D7A39"/>
    <w:rsid w:val="6B9D7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6"/>
    <w:qFormat/>
    <w:uiPriority w:val="9"/>
    <w:pPr>
      <w:keepNext/>
      <w:keepLines/>
      <w:spacing w:before="480" w:after="80"/>
      <w:outlineLvl w:val="0"/>
    </w:pPr>
    <w:rPr>
      <w:rFonts w:asciiTheme="majorHAnsi" w:hAnsiTheme="majorHAnsi" w:eastAsiaTheme="majorEastAsia" w:cstheme="majorBidi"/>
      <w:color w:val="0F4761" w:themeColor="accent1" w:themeShade="BF"/>
      <w:sz w:val="48"/>
      <w:szCs w:val="48"/>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40"/>
      <w:szCs w:val="40"/>
    </w:rPr>
  </w:style>
  <w:style w:type="paragraph" w:styleId="4">
    <w:name w:val="heading 3"/>
    <w:basedOn w:val="1"/>
    <w:next w:val="1"/>
    <w:link w:val="18"/>
    <w:semiHidden/>
    <w:unhideWhenUsed/>
    <w:qFormat/>
    <w:uiPriority w:val="9"/>
    <w:pPr>
      <w:keepNext/>
      <w:keepLines/>
      <w:spacing w:before="160" w:after="80"/>
      <w:outlineLvl w:val="2"/>
    </w:pPr>
    <w:rPr>
      <w:rFonts w:asciiTheme="majorHAnsi" w:hAnsiTheme="majorHAnsi" w:eastAsiaTheme="majorEastAsia" w:cstheme="majorBidi"/>
      <w:color w:val="0F4761" w:themeColor="accent1" w:themeShade="BF"/>
      <w:sz w:val="32"/>
      <w:szCs w:val="32"/>
    </w:rPr>
  </w:style>
  <w:style w:type="paragraph" w:styleId="5">
    <w:name w:val="heading 4"/>
    <w:basedOn w:val="1"/>
    <w:next w:val="1"/>
    <w:link w:val="19"/>
    <w:semiHidden/>
    <w:unhideWhenUsed/>
    <w:qFormat/>
    <w:uiPriority w:val="9"/>
    <w:pPr>
      <w:keepNext/>
      <w:keepLines/>
      <w:spacing w:before="80" w:after="40"/>
      <w:outlineLvl w:val="3"/>
    </w:pPr>
    <w:rPr>
      <w:rFonts w:cstheme="majorBidi"/>
      <w:color w:val="0F4761" w:themeColor="accent1" w:themeShade="BF"/>
      <w:sz w:val="28"/>
      <w:szCs w:val="28"/>
    </w:rPr>
  </w:style>
  <w:style w:type="paragraph" w:styleId="6">
    <w:name w:val="heading 5"/>
    <w:basedOn w:val="1"/>
    <w:next w:val="1"/>
    <w:link w:val="20"/>
    <w:semiHidden/>
    <w:unhideWhenUsed/>
    <w:qFormat/>
    <w:uiPriority w:val="9"/>
    <w:pPr>
      <w:keepNext/>
      <w:keepLines/>
      <w:spacing w:before="80" w:after="40"/>
      <w:outlineLvl w:val="4"/>
    </w:pPr>
    <w:rPr>
      <w:rFonts w:cstheme="majorBidi"/>
      <w:color w:val="0F4761" w:themeColor="accent1" w:themeShade="BF"/>
      <w:sz w:val="24"/>
      <w:szCs w:val="24"/>
    </w:rPr>
  </w:style>
  <w:style w:type="paragraph" w:styleId="7">
    <w:name w:val="heading 6"/>
    <w:basedOn w:val="1"/>
    <w:next w:val="1"/>
    <w:link w:val="21"/>
    <w:semiHidden/>
    <w:unhideWhenUsed/>
    <w:qFormat/>
    <w:uiPriority w:val="9"/>
    <w:pPr>
      <w:keepNext/>
      <w:keepLines/>
      <w:spacing w:before="40"/>
      <w:outlineLvl w:val="5"/>
    </w:pPr>
    <w:rPr>
      <w:rFonts w:cstheme="majorBidi"/>
      <w:b/>
      <w:bCs/>
      <w:color w:val="0F4761" w:themeColor="accent1" w:themeShade="BF"/>
    </w:rPr>
  </w:style>
  <w:style w:type="paragraph" w:styleId="8">
    <w:name w:val="heading 7"/>
    <w:basedOn w:val="1"/>
    <w:next w:val="1"/>
    <w:link w:val="22"/>
    <w:semiHidden/>
    <w:unhideWhenUsed/>
    <w:qFormat/>
    <w:uiPriority w:val="9"/>
    <w:pPr>
      <w:keepNext/>
      <w:keepLines/>
      <w:spacing w:before="40"/>
      <w:outlineLvl w:val="6"/>
    </w:pPr>
    <w:rPr>
      <w:rFonts w:cstheme="majorBidi"/>
      <w:b/>
      <w:bCs/>
      <w:color w:val="585858" w:themeColor="text1" w:themeTint="A6"/>
    </w:rPr>
  </w:style>
  <w:style w:type="paragraph" w:styleId="9">
    <w:name w:val="heading 8"/>
    <w:basedOn w:val="1"/>
    <w:next w:val="1"/>
    <w:link w:val="23"/>
    <w:semiHidden/>
    <w:unhideWhenUsed/>
    <w:qFormat/>
    <w:uiPriority w:val="9"/>
    <w:pPr>
      <w:keepNext/>
      <w:keepLines/>
      <w:outlineLvl w:val="7"/>
    </w:pPr>
    <w:rPr>
      <w:rFonts w:cstheme="majorBidi"/>
      <w:color w:val="585858" w:themeColor="text1" w:themeTint="A6"/>
    </w:rPr>
  </w:style>
  <w:style w:type="paragraph" w:styleId="10">
    <w:name w:val="heading 9"/>
    <w:basedOn w:val="1"/>
    <w:next w:val="1"/>
    <w:link w:val="24"/>
    <w:semiHidden/>
    <w:unhideWhenUsed/>
    <w:qFormat/>
    <w:uiPriority w:val="9"/>
    <w:pPr>
      <w:keepNext/>
      <w:keepLines/>
      <w:outlineLvl w:val="8"/>
    </w:pPr>
    <w:rPr>
      <w:rFonts w:eastAsiaTheme="majorEastAsia" w:cstheme="majorBidi"/>
      <w:color w:val="585858" w:themeColor="text1" w:themeTint="A6"/>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6"/>
    <w:qFormat/>
    <w:uiPriority w:val="11"/>
    <w:pPr>
      <w:spacing w:after="160"/>
      <w:jc w:val="center"/>
    </w:pPr>
    <w:rPr>
      <w:rFonts w:asciiTheme="majorHAnsi" w:hAnsiTheme="majorHAnsi" w:eastAsiaTheme="majorEastAsia" w:cstheme="majorBidi"/>
      <w:color w:val="585858" w:themeColor="text1" w:themeTint="A6"/>
      <w:spacing w:val="15"/>
      <w:sz w:val="28"/>
      <w:szCs w:val="28"/>
    </w:rPr>
  </w:style>
  <w:style w:type="paragraph" w:styleId="12">
    <w:name w:val="Title"/>
    <w:basedOn w:val="1"/>
    <w:next w:val="1"/>
    <w:link w:val="25"/>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标题 1 字符"/>
    <w:basedOn w:val="15"/>
    <w:link w:val="2"/>
    <w:qFormat/>
    <w:uiPriority w:val="9"/>
    <w:rPr>
      <w:rFonts w:asciiTheme="majorHAnsi" w:hAnsiTheme="majorHAnsi" w:eastAsiaTheme="majorEastAsia" w:cstheme="majorBidi"/>
      <w:color w:val="0F4761" w:themeColor="accent1" w:themeShade="BF"/>
      <w:sz w:val="48"/>
      <w:szCs w:val="48"/>
    </w:rPr>
  </w:style>
  <w:style w:type="character" w:customStyle="1" w:styleId="17">
    <w:name w:val="标题 2 字符"/>
    <w:basedOn w:val="15"/>
    <w:link w:val="3"/>
    <w:semiHidden/>
    <w:qFormat/>
    <w:uiPriority w:val="9"/>
    <w:rPr>
      <w:rFonts w:asciiTheme="majorHAnsi" w:hAnsiTheme="majorHAnsi" w:eastAsiaTheme="majorEastAsia" w:cstheme="majorBidi"/>
      <w:color w:val="0F4761" w:themeColor="accent1" w:themeShade="BF"/>
      <w:sz w:val="40"/>
      <w:szCs w:val="40"/>
    </w:rPr>
  </w:style>
  <w:style w:type="character" w:customStyle="1" w:styleId="18">
    <w:name w:val="标题 3 字符"/>
    <w:basedOn w:val="15"/>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19">
    <w:name w:val="标题 4 字符"/>
    <w:basedOn w:val="15"/>
    <w:link w:val="5"/>
    <w:semiHidden/>
    <w:qFormat/>
    <w:uiPriority w:val="9"/>
    <w:rPr>
      <w:rFonts w:cstheme="majorBidi"/>
      <w:color w:val="0F4761" w:themeColor="accent1" w:themeShade="BF"/>
      <w:sz w:val="28"/>
      <w:szCs w:val="28"/>
    </w:rPr>
  </w:style>
  <w:style w:type="character" w:customStyle="1" w:styleId="20">
    <w:name w:val="标题 5 字符"/>
    <w:basedOn w:val="15"/>
    <w:link w:val="6"/>
    <w:semiHidden/>
    <w:qFormat/>
    <w:uiPriority w:val="9"/>
    <w:rPr>
      <w:rFonts w:cstheme="majorBidi"/>
      <w:color w:val="0F4761" w:themeColor="accent1" w:themeShade="BF"/>
      <w:sz w:val="24"/>
      <w:szCs w:val="24"/>
    </w:rPr>
  </w:style>
  <w:style w:type="character" w:customStyle="1" w:styleId="21">
    <w:name w:val="标题 6 字符"/>
    <w:basedOn w:val="15"/>
    <w:link w:val="7"/>
    <w:semiHidden/>
    <w:qFormat/>
    <w:uiPriority w:val="9"/>
    <w:rPr>
      <w:rFonts w:cstheme="majorBidi"/>
      <w:b/>
      <w:bCs/>
      <w:color w:val="0F4761" w:themeColor="accent1" w:themeShade="BF"/>
    </w:rPr>
  </w:style>
  <w:style w:type="character" w:customStyle="1" w:styleId="22">
    <w:name w:val="标题 7 字符"/>
    <w:basedOn w:val="15"/>
    <w:link w:val="8"/>
    <w:semiHidden/>
    <w:qFormat/>
    <w:uiPriority w:val="9"/>
    <w:rPr>
      <w:rFonts w:cstheme="majorBidi"/>
      <w:b/>
      <w:bCs/>
      <w:color w:val="585858" w:themeColor="text1" w:themeTint="A6"/>
    </w:rPr>
  </w:style>
  <w:style w:type="character" w:customStyle="1" w:styleId="23">
    <w:name w:val="标题 8 字符"/>
    <w:basedOn w:val="15"/>
    <w:link w:val="9"/>
    <w:semiHidden/>
    <w:qFormat/>
    <w:uiPriority w:val="9"/>
    <w:rPr>
      <w:rFonts w:cstheme="majorBidi"/>
      <w:color w:val="585858" w:themeColor="text1" w:themeTint="A6"/>
    </w:rPr>
  </w:style>
  <w:style w:type="character" w:customStyle="1" w:styleId="24">
    <w:name w:val="标题 9 字符"/>
    <w:basedOn w:val="15"/>
    <w:link w:val="10"/>
    <w:semiHidden/>
    <w:qFormat/>
    <w:uiPriority w:val="9"/>
    <w:rPr>
      <w:rFonts w:eastAsiaTheme="majorEastAsia" w:cstheme="majorBidi"/>
      <w:color w:val="585858" w:themeColor="text1" w:themeTint="A6"/>
    </w:rPr>
  </w:style>
  <w:style w:type="character" w:customStyle="1" w:styleId="25">
    <w:name w:val="标题 字符"/>
    <w:basedOn w:val="15"/>
    <w:link w:val="12"/>
    <w:qFormat/>
    <w:uiPriority w:val="10"/>
    <w:rPr>
      <w:rFonts w:asciiTheme="majorHAnsi" w:hAnsiTheme="majorHAnsi" w:eastAsiaTheme="majorEastAsia" w:cstheme="majorBidi"/>
      <w:spacing w:val="-10"/>
      <w:kern w:val="28"/>
      <w:sz w:val="56"/>
      <w:szCs w:val="56"/>
    </w:rPr>
  </w:style>
  <w:style w:type="character" w:customStyle="1" w:styleId="26">
    <w:name w:val="副标题 字符"/>
    <w:basedOn w:val="15"/>
    <w:link w:val="11"/>
    <w:qFormat/>
    <w:uiPriority w:val="11"/>
    <w:rPr>
      <w:rFonts w:asciiTheme="majorHAnsi" w:hAnsiTheme="majorHAnsi" w:eastAsiaTheme="majorEastAsia" w:cstheme="majorBidi"/>
      <w:color w:val="585858" w:themeColor="text1" w:themeTint="A6"/>
      <w:spacing w:val="15"/>
      <w:sz w:val="28"/>
      <w:szCs w:val="28"/>
    </w:rPr>
  </w:style>
  <w:style w:type="paragraph" w:styleId="27">
    <w:name w:val="Quote"/>
    <w:basedOn w:val="1"/>
    <w:next w:val="1"/>
    <w:link w:val="28"/>
    <w:qFormat/>
    <w:uiPriority w:val="29"/>
    <w:pPr>
      <w:spacing w:before="160" w:after="160"/>
      <w:jc w:val="center"/>
    </w:pPr>
    <w:rPr>
      <w:i/>
      <w:iCs/>
      <w:color w:val="3F3F3F" w:themeColor="text1" w:themeTint="BF"/>
    </w:rPr>
  </w:style>
  <w:style w:type="character" w:customStyle="1" w:styleId="28">
    <w:name w:val="引用 字符"/>
    <w:basedOn w:val="15"/>
    <w:link w:val="27"/>
    <w:qFormat/>
    <w:uiPriority w:val="29"/>
    <w:rPr>
      <w:i/>
      <w:iCs/>
      <w:color w:val="3F3F3F" w:themeColor="text1" w:themeTint="BF"/>
    </w:rPr>
  </w:style>
  <w:style w:type="paragraph" w:styleId="29">
    <w:name w:val="List Paragraph"/>
    <w:basedOn w:val="1"/>
    <w:qFormat/>
    <w:uiPriority w:val="34"/>
    <w:pPr>
      <w:ind w:left="720"/>
      <w:contextualSpacing/>
    </w:pPr>
  </w:style>
  <w:style w:type="character" w:customStyle="1" w:styleId="30">
    <w:name w:val="Intense Emphasis"/>
    <w:basedOn w:val="15"/>
    <w:qFormat/>
    <w:uiPriority w:val="21"/>
    <w:rPr>
      <w:i/>
      <w:iCs/>
      <w:color w:val="0F4761"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customStyle="1" w:styleId="32">
    <w:name w:val="明显引用 字符"/>
    <w:basedOn w:val="15"/>
    <w:link w:val="31"/>
    <w:qFormat/>
    <w:uiPriority w:val="30"/>
    <w:rPr>
      <w:i/>
      <w:iCs/>
      <w:color w:val="0F4761" w:themeColor="accent1" w:themeShade="BF"/>
    </w:rPr>
  </w:style>
  <w:style w:type="character" w:customStyle="1" w:styleId="33">
    <w:name w:val="Intense Reference"/>
    <w:basedOn w:val="15"/>
    <w:qFormat/>
    <w:uiPriority w:val="32"/>
    <w:rPr>
      <w:b/>
      <w:bCs/>
      <w:smallCaps/>
      <w:color w:val="0F4761" w:themeColor="accent1" w:themeShade="BF"/>
      <w:spacing w:val="5"/>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LENOVO</Company>
  <Pages>2</Pages>
  <Words>267</Words>
  <Characters>310</Characters>
  <Lines>1</Lines>
  <Paragraphs>1</Paragraphs>
  <TotalTime>7</TotalTime>
  <ScaleCrop>false</ScaleCrop>
  <LinksUpToDate>false</LinksUpToDate>
  <CharactersWithSpaces>311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2025-03-11T06:45:00Z</dcterms:created>
  <dc:creator>LENOVO</dc:creator>
  <cp:lastModifiedBy>zxd941225</cp:lastModifiedBy>
  <dcterms:modified xsi:type="dcterms:W3CDTF">2025-03-13T11:51:38Z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eyJoZGlkIjoiZjM2MGM2OTgyYWQ3ZWY5OGVlNTk2MmYxYTk1NzVjOWIiLCJ1c2VySWQiOiI0NTYzODM2MTMifQ==</vt:lpwstr>
  </property>
  <property fmtid="{D5CDD505-2E9C-101B-9397-08002B2CF9AE}" pid="3" name="KSOProductBuildVer">
    <vt:lpwstr>2052-12.1.0.16929</vt:lpwstr>
  </property>
  <property fmtid="{D5CDD505-2E9C-101B-9397-08002B2CF9AE}" pid="4" name="ICV">
    <vt:lpwstr>054287CD15674614A67A6BED8FD763B3_12</vt:lpwstr>
  </property>
</Properties>
</file>