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B3097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计算机应用专业</w:t>
      </w:r>
    </w:p>
    <w:p w14:paraId="6016890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（一）专业设置</w:t>
      </w:r>
    </w:p>
    <w:p w14:paraId="29B607F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1. 专业目录</w:t>
      </w:r>
    </w:p>
    <w:p w14:paraId="5E261495">
      <w:r>
        <w:rPr>
          <w:rFonts w:hint="eastAsia"/>
        </w:rPr>
        <w:t>专业名称：计算机应用专业</w:t>
      </w:r>
    </w:p>
    <w:p w14:paraId="74CDB427">
      <w:r>
        <w:rPr>
          <w:rFonts w:hint="eastAsia"/>
        </w:rPr>
        <w:t>专业代码：</w:t>
      </w:r>
      <w:r>
        <w:t>710201</w:t>
      </w:r>
    </w:p>
    <w:p w14:paraId="15E6E66B">
      <w:r>
        <w:rPr>
          <w:rFonts w:hint="eastAsia"/>
        </w:rPr>
        <w:t>所属专业大类：电子与信息大类</w:t>
      </w:r>
    </w:p>
    <w:p w14:paraId="293F7E48"/>
    <w:p w14:paraId="37FA6CB5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2. 专业特色</w:t>
      </w:r>
    </w:p>
    <w:p w14:paraId="3B41ECCF">
      <w:pPr>
        <w:ind w:firstLine="420" w:firstLineChars="200"/>
      </w:pPr>
      <w:r>
        <w:rPr>
          <w:rFonts w:hint="eastAsia"/>
        </w:rPr>
        <w:t>本专业立足人工智能技术发展趋势，培养面向广告、电子商务、文化传媒、智慧服务等领域的复合型技术技能人才。通过“岗课赛证”融合培养模式，强化“计算机应用</w:t>
      </w:r>
      <w:r>
        <w:t>+人工智能”双核心能力，具体表现在：</w:t>
      </w:r>
    </w:p>
    <w:p w14:paraId="29703583">
      <w:r>
        <w:rPr>
          <w:rFonts w:hint="eastAsia"/>
        </w:rPr>
        <w:t>（</w:t>
      </w:r>
      <w:r>
        <w:t>1）人工智能赋能：课程体系融入AIGC、机器视觉、智能机器人开发等前沿技术；</w:t>
      </w:r>
    </w:p>
    <w:p w14:paraId="60FE9286">
      <w:r>
        <w:rPr>
          <w:rFonts w:hint="eastAsia"/>
        </w:rPr>
        <w:t>（</w:t>
      </w:r>
      <w:r>
        <w:t>2）产教深度融合：与哔哩哔哩、上海电信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流利说</w:t>
      </w:r>
      <w:r>
        <w:t>等企业共建实训基地，开展智能服务机器人、数字人开发等真实项目实践；</w:t>
      </w:r>
    </w:p>
    <w:p w14:paraId="2843B3FE">
      <w:r>
        <w:rPr>
          <w:rFonts w:hint="eastAsia"/>
        </w:rPr>
        <w:t>（</w:t>
      </w:r>
      <w:r>
        <w:t>3）升学就业并重：升学率逐年高位稳定，能够对接高校人工智能、计算机科学与技术等专业；就业方向</w:t>
      </w:r>
      <w:r>
        <w:rPr>
          <w:rFonts w:hint="eastAsia"/>
          <w:lang w:val="en-US" w:eastAsia="zh-CN"/>
        </w:rPr>
        <w:t>覆盖</w:t>
      </w:r>
      <w:r>
        <w:t>人工智能训练师、计算机设备维护工程师等先导产业和新兴岗位。</w:t>
      </w:r>
    </w:p>
    <w:p w14:paraId="6D8C1023"/>
    <w:p w14:paraId="566C40B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（二）专业课程体系</w:t>
      </w:r>
    </w:p>
    <w:p w14:paraId="3AEA2735">
      <w:r>
        <w:rPr>
          <w:b/>
          <w:bCs/>
          <w:sz w:val="22"/>
          <w:szCs w:val="24"/>
        </w:rPr>
        <w:t>1. 核心课程</w:t>
      </w:r>
    </w:p>
    <w:p w14:paraId="1B1A2A13">
      <w:r>
        <w:rPr>
          <w:rFonts w:hint="eastAsia"/>
        </w:rPr>
        <w:t>（</w:t>
      </w:r>
      <w:r>
        <w:t>1）计算机图形设计</w:t>
      </w:r>
    </w:p>
    <w:p w14:paraId="1D44F2D9">
      <w:r>
        <w:rPr>
          <w:rFonts w:hint="eastAsia"/>
        </w:rPr>
        <w:t>教学内容：图像处理软件认识；图像处理；图形图像绘制；文字处理；排版应用；图像高级应用</w:t>
      </w:r>
    </w:p>
    <w:p w14:paraId="3BC47650">
      <w:pPr>
        <w:rPr>
          <w:rFonts w:hint="eastAsia"/>
        </w:rPr>
      </w:pPr>
      <w:r>
        <w:rPr>
          <w:rFonts w:hint="eastAsia"/>
        </w:rPr>
        <w:t>教学要求：通过学习与训练，学生能了解进行图形图像处理的一般思路和过程，掌握图形图像处理软件处理图像的基本方法和技巧；能熟练进行图像的处理；具备进行平面创意设计的能力。</w:t>
      </w:r>
    </w:p>
    <w:p w14:paraId="1F9B06FF">
      <w:pPr>
        <w:rPr>
          <w:rFonts w:hint="eastAsia"/>
        </w:rPr>
      </w:pPr>
    </w:p>
    <w:p w14:paraId="55FB0CBB">
      <w:r>
        <w:rPr>
          <w:rFonts w:hint="eastAsia"/>
        </w:rPr>
        <w:t>（</w:t>
      </w:r>
      <w:r>
        <w:t>2）网页设计与制作</w:t>
      </w:r>
    </w:p>
    <w:p w14:paraId="697534EA">
      <w:r>
        <w:rPr>
          <w:rFonts w:hint="eastAsia"/>
        </w:rPr>
        <w:t>教学内容：网页功能体验；本地站点创建；超链接；多媒体元素插入与编辑；网页布局；网页美化；模板网页和</w:t>
      </w:r>
      <w:r>
        <w:t>CSS样式的应用；交互网页制作；</w:t>
      </w:r>
      <w:r>
        <w:rPr>
          <w:rFonts w:hint="eastAsia"/>
        </w:rPr>
        <w:t>移动网页开发基础（HTML5、CSS3在移动网页中的应用）</w:t>
      </w:r>
      <w:r>
        <w:t>；Vue.js框架基础；响应式网页设计</w:t>
      </w:r>
    </w:p>
    <w:p w14:paraId="7629C581">
      <w:r>
        <w:rPr>
          <w:rFonts w:hint="eastAsia"/>
        </w:rPr>
        <w:t>教学要求：通过学习与训练，学生会体验网页功能；能熟练创建本地站点并能对网页进行各种超链接；能插入与编辑多媒体元素；会布局网页；能对网页进行具有创意的美化；能应用模板网页和</w:t>
      </w:r>
      <w:r>
        <w:t>CSS样式；能制作交互网页；能掌握网页设计与制作的相关技巧；能跟踪和学习并应用网页设计与制作的新知识和新技术。</w:t>
      </w:r>
    </w:p>
    <w:p w14:paraId="4A2DD053"/>
    <w:p w14:paraId="3DE3FD3A">
      <w:r>
        <w:rPr>
          <w:rFonts w:hint="eastAsia"/>
        </w:rPr>
        <w:t>（</w:t>
      </w:r>
      <w:r>
        <w:t>3）办公软件应用</w:t>
      </w:r>
    </w:p>
    <w:p w14:paraId="7FBBDB32">
      <w:r>
        <w:rPr>
          <w:rFonts w:hint="eastAsia"/>
        </w:rPr>
        <w:t>教学内容：电子文档制作；电子报表制作；计算机简易故障排除；使用电子邮件进行信息交换；高级办公自动化应用（如宏的使用、自动化任务处理、协同办公工具的使用）</w:t>
      </w:r>
    </w:p>
    <w:p w14:paraId="4007EEAF">
      <w:pPr>
        <w:rPr>
          <w:rFonts w:hint="eastAsia"/>
        </w:rPr>
      </w:pPr>
      <w:r>
        <w:rPr>
          <w:rFonts w:hint="eastAsia"/>
        </w:rPr>
        <w:t>教学要求：通过学习与训练，使学生学会办公自动化的常用软件；掌握办公自动化软件的基本功能；能根据任务的目标要求应用相应的办公自动化软件；具备任务分析、处理的能力；具备办公电子文档的管理能力；具备不断完善和提高自身应用水平的能力；能够使用宏和自动化工具提高办公效率，熟悉协同办公工具的使用，适应现代办公环境的需求。</w:t>
      </w:r>
    </w:p>
    <w:p w14:paraId="7C0AD616">
      <w:pPr>
        <w:rPr>
          <w:rFonts w:hint="eastAsia"/>
        </w:rPr>
      </w:pPr>
    </w:p>
    <w:p w14:paraId="42428D38">
      <w:r>
        <w:rPr>
          <w:rFonts w:hint="eastAsia"/>
        </w:rPr>
        <w:t>（</w:t>
      </w:r>
      <w:r>
        <w:t>4）电子商务应用</w:t>
      </w:r>
    </w:p>
    <w:p w14:paraId="6F9367D4">
      <w:r>
        <w:rPr>
          <w:rFonts w:hint="eastAsia"/>
        </w:rPr>
        <w:t>教学内容：网店申请；网店布置；网店维护；网店主题和功能调整；商品信息录入和修改；网店店标制作；网店公告制作；商务信息收集和整理；商务信息发布和撤销；客户服务；订单处理；电子支付；商品配送；移动电商平台应用（微信小程序开发基础、移动电商平台的营销策略、移动端客户体验优化）</w:t>
      </w:r>
    </w:p>
    <w:p w14:paraId="116D9847">
      <w:pPr>
        <w:rPr>
          <w:rFonts w:hint="eastAsia"/>
        </w:rPr>
      </w:pPr>
      <w:r>
        <w:rPr>
          <w:rFonts w:hint="eastAsia"/>
        </w:rPr>
        <w:t>教学要求：通过学习与训练，学生会申请电子商务平台上的网店；能布置网店；能维护网店；能调整网店的主题和功能；能录入和修改商品信息；能制作网店店标；能制作网店公告；能收集和整理商务信息；能发布和撤销商务信息；能进行客户服务；能处理订单；能进行电子支付；能配送商品；掌握移动电商平台的应用能力，能够开发简单的微信小程序，了解移动电商平台的营销策略，优化移动端客户体验。</w:t>
      </w:r>
    </w:p>
    <w:p w14:paraId="112FFCDC">
      <w:pPr>
        <w:rPr>
          <w:rFonts w:hint="eastAsia"/>
        </w:rPr>
      </w:pPr>
    </w:p>
    <w:p w14:paraId="0C9C6632">
      <w:r>
        <w:rPr>
          <w:rFonts w:hint="eastAsia"/>
        </w:rPr>
        <w:t>（</w:t>
      </w:r>
      <w:r>
        <w:t>5）多媒体设计与制作</w:t>
      </w:r>
    </w:p>
    <w:p w14:paraId="3A6E0794">
      <w:r>
        <w:rPr>
          <w:rFonts w:hint="eastAsia"/>
        </w:rPr>
        <w:t>教学内容：多媒体的基本概念；多媒体计算机组建；多媒体作品鉴赏；多媒体素材收集；多媒体素材处理；交互式多媒体作品制作；移动多媒体应用开发（移动端多媒体内容适配、移动应用中的多媒体交互设计、移动端多媒体作品的发布与推广）</w:t>
      </w:r>
    </w:p>
    <w:p w14:paraId="58F0CE4C">
      <w:pPr>
        <w:rPr>
          <w:rFonts w:hint="eastAsia"/>
        </w:rPr>
      </w:pPr>
      <w:r>
        <w:rPr>
          <w:rFonts w:hint="eastAsia"/>
        </w:rPr>
        <w:t>教学要求：通过学习与训练，学生能掌握多媒体的基本概念；会鉴赏多媒体作品；能组建多媒体计算机系统；能收集多媒体素材；能根据脚本要求处理各种多媒体素材；能制作交互式多媒体作品；能调试并发布多媒体作品；掌握移动多媒体应用开发能力，能够优化多媒体内容以适配移动端设备，设计移动端多媒体交互，并掌握移动端多媒体作品的发布与推广方法。</w:t>
      </w:r>
    </w:p>
    <w:p w14:paraId="24AB306D">
      <w:pPr>
        <w:rPr>
          <w:rFonts w:hint="eastAsia"/>
        </w:rPr>
      </w:pPr>
    </w:p>
    <w:p w14:paraId="7091B5F7">
      <w:r>
        <w:rPr>
          <w:rFonts w:hint="eastAsia"/>
        </w:rPr>
        <w:t>（</w:t>
      </w:r>
      <w:r>
        <w:t>6）数据库应用</w:t>
      </w:r>
    </w:p>
    <w:p w14:paraId="4783E497">
      <w:r>
        <w:rPr>
          <w:rFonts w:hint="eastAsia"/>
        </w:rPr>
        <w:t>教学内容：数据库原理及基本知识；用户需求分析；数据库服务器设置；数据库与数据表创建和修改；数据库查询；数据库备份和恢复；简单的数据库应用系统开发</w:t>
      </w:r>
    </w:p>
    <w:p w14:paraId="4299A646">
      <w:pPr>
        <w:rPr>
          <w:rFonts w:hint="eastAsia"/>
        </w:rPr>
      </w:pPr>
      <w:r>
        <w:rPr>
          <w:rFonts w:hint="eastAsia"/>
        </w:rPr>
        <w:t>教学要求：通过学习与训练，学生能掌握数据库原理及基本知识；能分析理解用户需求；能设置数据库服务器；能创建修改数据库与数据表；会查询数据库；能备份和恢复数据库；能开发简单的数据库应用系统。</w:t>
      </w:r>
    </w:p>
    <w:p w14:paraId="11EE0272">
      <w:pPr>
        <w:rPr>
          <w:rFonts w:hint="eastAsia"/>
        </w:rPr>
      </w:pPr>
    </w:p>
    <w:p w14:paraId="047324E1">
      <w:r>
        <w:rPr>
          <w:rFonts w:hint="eastAsia"/>
        </w:rPr>
        <w:t>（</w:t>
      </w:r>
      <w:r>
        <w:t>7）计算机组装与维护</w:t>
      </w:r>
    </w:p>
    <w:p w14:paraId="28440C94">
      <w:r>
        <w:rPr>
          <w:rFonts w:hint="eastAsia"/>
        </w:rPr>
        <w:t>教学内容：计算机组装；计算机系统软件安装；计算机应用软件安装；防病毒软件使用；计算机外设安装；计算机系统简单故障排除；计算机外设简单故障排除；移动设备软件安装和维护</w:t>
      </w:r>
    </w:p>
    <w:p w14:paraId="14C52DE9">
      <w:pPr>
        <w:rPr>
          <w:rFonts w:hint="eastAsia"/>
        </w:rPr>
      </w:pPr>
      <w:r>
        <w:rPr>
          <w:rFonts w:hint="eastAsia"/>
        </w:rPr>
        <w:t>教学要求：通过学习与训练，使学生能识别微型计算机各主要部件的属性；能组装计算机；能准确安装计算机操作系统和应用软件；能安装和使用主要防病毒软件和防火墙；能安装和配置计算机外设；能诊断和排除计算机系统常见软、硬件故障；具备计算机与互联网进行多种方式联接的能力；能安装和维护移动设备软件。</w:t>
      </w:r>
    </w:p>
    <w:p w14:paraId="2C1F33FC">
      <w:pPr>
        <w:rPr>
          <w:rFonts w:hint="eastAsia"/>
        </w:rPr>
      </w:pPr>
    </w:p>
    <w:p w14:paraId="006B08BD">
      <w:r>
        <w:rPr>
          <w:rFonts w:hint="eastAsia"/>
        </w:rPr>
        <w:t>（</w:t>
      </w:r>
      <w:r>
        <w:t>8）软件设计</w:t>
      </w:r>
    </w:p>
    <w:p w14:paraId="61C62C8D">
      <w:r>
        <w:rPr>
          <w:rFonts w:hint="eastAsia"/>
        </w:rPr>
        <w:t>教学内容：用户需求分析；应用系统的功能分析和概要设计；程序流程图绘制；功能模块程序代码编写；程序测试分析；用户使用手册编写；软件维护</w:t>
      </w:r>
    </w:p>
    <w:p w14:paraId="408AA5C8">
      <w:pPr>
        <w:rPr>
          <w:rFonts w:hint="eastAsia"/>
        </w:rPr>
      </w:pPr>
      <w:r>
        <w:rPr>
          <w:rFonts w:hint="eastAsia"/>
        </w:rPr>
        <w:t>教学要求：通过学习与训练，学生能分析用户需求；能分析应用系统的功能；会概要设计；能绘制程序流程图；能根据工作任务完成各功能模块程序代码的编写；能测试分析程序；能编写用户使用手册；能及时解决客户使用中遇到的问题。</w:t>
      </w:r>
    </w:p>
    <w:p w14:paraId="79692AB9">
      <w:r>
        <w:rPr>
          <w:rFonts w:hint="eastAsia"/>
        </w:rPr>
        <w:t>（</w:t>
      </w:r>
      <w:r>
        <w:t>9）人工智能基础</w:t>
      </w:r>
    </w:p>
    <w:p w14:paraId="192E4860">
      <w:r>
        <w:rPr>
          <w:rFonts w:hint="eastAsia"/>
        </w:rPr>
        <w:t>教学内容：人工智能发展史；算法模型基础；提示词工程；数字人开发</w:t>
      </w:r>
    </w:p>
    <w:p w14:paraId="2CF25465">
      <w:pPr>
        <w:rPr>
          <w:rFonts w:hint="eastAsia"/>
        </w:rPr>
      </w:pPr>
      <w:r>
        <w:rPr>
          <w:rFonts w:hint="eastAsia"/>
        </w:rPr>
        <w:t>教学要求：通过学习与训练，</w:t>
      </w:r>
      <w:bookmarkStart w:id="0" w:name="_GoBack"/>
      <w:bookmarkEnd w:id="0"/>
      <w:r>
        <w:rPr>
          <w:rFonts w:hint="eastAsia"/>
        </w:rPr>
        <w:t>结合人工智能训练师职业资格认证要求，学生能掌握人工智能发展历程和关键技术；理解算法模型原理，并能够应用提示词工程和数字人开发技术。</w:t>
      </w:r>
    </w:p>
    <w:p w14:paraId="206B3082">
      <w:pPr>
        <w:rPr>
          <w:rFonts w:hint="eastAsia"/>
        </w:rPr>
      </w:pPr>
    </w:p>
    <w:p w14:paraId="25FB834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（10）信息处理</w:t>
      </w:r>
    </w:p>
    <w:p w14:paraId="3018308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内容：数据采集与整理；常用数据可视化工具（如Excel、Tableau）的使用；图表类型选择与设计；数据可视化案例分析；网络信息检索技巧；搜索引擎高级应用；信息筛选与评估；大数据概念与特点；Hadoop平台的初步认识与使用；数据存储与管理；数据分析方法；人工智能在信息处理中的应用；数据加密与解密技术；信息安全管理；隐私保护原则与实践</w:t>
      </w:r>
    </w:p>
    <w:p w14:paraId="1F771D1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要求：通过学习与训练，学生能够掌握数据采集、整理和预处理的基本方法，能够使用工具进行数据清洗和格式转换；掌握数据可视化的原理和方法，能够根据数据特点选择合适的图表类型，并使用工具进行可视化设计；熟练掌握信息检索技巧，能够高效获取网络信息，并对信息进行筛选和评估；了解大数据处理的基本概念和方法，能够使用Hadoop等平台进行简单的数据存储与管理；掌握描述性统计分析和相关性分析方法，能够运用数据分析工具进行简单的数据挖掘；了解人工智能在信息处理中的应用，能够使用机器学习算法进行数据分类与预测，掌握自然语言处理的基本应用；理解信息安全与隐私保护的重要性，掌握数据加密与解密技术，具备信息安全管理的基本能力。</w:t>
      </w:r>
    </w:p>
    <w:p w14:paraId="01B9FDF0"/>
    <w:p w14:paraId="77D78FF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2. 实践课程</w:t>
      </w:r>
    </w:p>
    <w:p w14:paraId="2DAAF858">
      <w:r>
        <w:rPr>
          <w:rFonts w:hint="eastAsia"/>
        </w:rPr>
        <w:t>（</w:t>
      </w:r>
      <w:r>
        <w:t>1）校内</w:t>
      </w:r>
      <w:r>
        <w:rPr>
          <w:rFonts w:hint="eastAsia"/>
          <w:lang w:val="en-US" w:eastAsia="zh-CN"/>
        </w:rPr>
        <w:t>项目</w:t>
      </w:r>
      <w:r>
        <w:t>实训：</w:t>
      </w:r>
    </w:p>
    <w:p w14:paraId="5B7D14FC">
      <w:r>
        <w:rPr>
          <w:rFonts w:hint="eastAsia"/>
        </w:rPr>
        <w:t>国家级标准化机房：</w:t>
      </w:r>
      <w:r>
        <w:t>6间高性能机房，满足</w:t>
      </w:r>
      <w:r>
        <w:rPr>
          <w:rFonts w:hint="eastAsia"/>
          <w:lang w:val="en-US" w:eastAsia="zh-CN"/>
        </w:rPr>
        <w:t>行政</w:t>
      </w:r>
      <w:r>
        <w:t>办公应用、人工智能算法训练与大数据处理需求；</w:t>
      </w:r>
    </w:p>
    <w:p w14:paraId="4606B740">
      <w:r>
        <w:t>AI互动体验中心：开展机器视觉、语音交互等沉浸式项目实践。</w:t>
      </w:r>
    </w:p>
    <w:p w14:paraId="209E43E6">
      <w:r>
        <w:rPr>
          <w:rFonts w:hint="eastAsia"/>
        </w:rPr>
        <w:t>（</w:t>
      </w:r>
      <w:r>
        <w:t>2）</w:t>
      </w:r>
      <w:r>
        <w:rPr>
          <w:rFonts w:hint="eastAsia"/>
          <w:lang w:val="en-US" w:eastAsia="zh-CN"/>
        </w:rPr>
        <w:t>企业岗位</w:t>
      </w:r>
      <w:r>
        <w:t>实践：</w:t>
      </w:r>
    </w:p>
    <w:p w14:paraId="5B2EB4B7">
      <w:r>
        <w:rPr>
          <w:rFonts w:hint="eastAsia"/>
          <w:lang w:val="en-US" w:eastAsia="zh-CN"/>
        </w:rPr>
        <w:t>视频内容平台（如哔哩哔哩）</w:t>
      </w:r>
      <w:r>
        <w:rPr>
          <w:rFonts w:hint="eastAsia"/>
        </w:rPr>
        <w:t>：参与短视频能推荐算法优化；</w:t>
      </w:r>
    </w:p>
    <w:p w14:paraId="7989AAD4">
      <w:r>
        <w:rPr>
          <w:rFonts w:hint="eastAsia"/>
          <w:lang w:val="en-US" w:eastAsia="zh-CN"/>
        </w:rPr>
        <w:t>通信服务企业（如</w:t>
      </w:r>
      <w:r>
        <w:rPr>
          <w:rFonts w:hint="eastAsia"/>
        </w:rPr>
        <w:t>上海电信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：开展有线网络及移动通信网络的优化和维护；</w:t>
      </w:r>
    </w:p>
    <w:p w14:paraId="102BC6F0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信息技术服务企业（如</w:t>
      </w:r>
      <w:r>
        <w:rPr>
          <w:rFonts w:hint="eastAsia"/>
        </w:rPr>
        <w:t>中科磐云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：开展网络安全与数据恢复实战；参与智能设备运维与</w:t>
      </w:r>
      <w:r>
        <w:t>AIoT系统部署</w:t>
      </w:r>
      <w:r>
        <w:rPr>
          <w:rFonts w:hint="eastAsia"/>
          <w:lang w:eastAsia="zh-CN"/>
        </w:rPr>
        <w:t>。</w:t>
      </w:r>
    </w:p>
    <w:p w14:paraId="599CD41E">
      <w:r>
        <w:rPr>
          <w:rFonts w:hint="eastAsia"/>
        </w:rPr>
        <w:t>实践占比：专业课程中实践教学占比达</w:t>
      </w:r>
      <w:r>
        <w:t>65%，顶岗实习20周（600课时）。</w:t>
      </w:r>
    </w:p>
    <w:p w14:paraId="48587A4E"/>
    <w:p w14:paraId="0A9C291A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（三）专业就业与升学前景</w:t>
      </w:r>
    </w:p>
    <w:p w14:paraId="115B00F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1. 就业方向</w:t>
      </w:r>
    </w:p>
    <w:p w14:paraId="01BEA7B2">
      <w:r>
        <w:rPr>
          <w:rFonts w:hint="eastAsia"/>
        </w:rPr>
        <w:t>主要岗位：计算机设备维护工程师、电商运营专员、</w:t>
      </w:r>
      <w:r>
        <w:t>Web前端开发工程师、多媒体设计师、UI工程师、人工智能训练师、数据分析师</w:t>
      </w:r>
    </w:p>
    <w:p w14:paraId="6A0B92C5">
      <w:r>
        <w:rPr>
          <w:rFonts w:hint="eastAsia"/>
        </w:rPr>
        <w:t>就业单位类型：互联网科技企业、通信服务企业、软件开发企业、信息技术服务</w:t>
      </w:r>
      <w:r>
        <w:rPr>
          <w:rFonts w:hint="eastAsia"/>
          <w:lang w:val="en-US" w:eastAsia="zh-CN"/>
        </w:rPr>
        <w:t>企业</w:t>
      </w:r>
      <w:r>
        <w:rPr>
          <w:rFonts w:hint="eastAsia"/>
        </w:rPr>
        <w:t>、视频内容平台、音频内容平台、电商平台、生活方式分享平台、广告策划企业</w:t>
      </w:r>
    </w:p>
    <w:p w14:paraId="778A1B4B">
      <w:r>
        <w:rPr>
          <w:rFonts w:hint="eastAsia"/>
        </w:rPr>
        <w:t>就业薪资范畴：</w:t>
      </w:r>
      <w:r>
        <w:t>5000-12000元</w:t>
      </w:r>
    </w:p>
    <w:p w14:paraId="247EDF47"/>
    <w:p w14:paraId="67028BE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2. </w:t>
      </w:r>
      <w:r>
        <w:rPr>
          <w:rFonts w:hint="eastAsia"/>
          <w:b/>
          <w:bCs/>
          <w:sz w:val="22"/>
          <w:szCs w:val="24"/>
          <w:lang w:val="en-US" w:eastAsia="zh-CN"/>
        </w:rPr>
        <w:t>升学</w:t>
      </w:r>
      <w:r>
        <w:rPr>
          <w:b/>
          <w:bCs/>
          <w:sz w:val="22"/>
          <w:szCs w:val="24"/>
        </w:rPr>
        <w:t>途径</w:t>
      </w:r>
    </w:p>
    <w:p w14:paraId="39484A6C">
      <w:r>
        <w:rPr>
          <w:rFonts w:hint="eastAsia"/>
        </w:rPr>
        <w:t>（</w:t>
      </w:r>
      <w:r>
        <w:t>1）三校生高考：</w:t>
      </w:r>
      <w:r>
        <w:rPr>
          <w:rFonts w:hint="eastAsia"/>
          <w:lang w:val="en-US" w:eastAsia="zh-CN"/>
        </w:rPr>
        <w:t>近年来</w:t>
      </w:r>
      <w:r>
        <w:t>升学率</w:t>
      </w:r>
      <w:r>
        <w:rPr>
          <w:rFonts w:hint="eastAsia"/>
          <w:lang w:val="en-US" w:eastAsia="zh-CN"/>
        </w:rPr>
        <w:t>已</w:t>
      </w:r>
      <w:r>
        <w:t>超9</w:t>
      </w:r>
      <w:r>
        <w:rPr>
          <w:rFonts w:hint="eastAsia"/>
          <w:lang w:val="en-US" w:eastAsia="zh-CN"/>
        </w:rPr>
        <w:t>5</w:t>
      </w:r>
      <w:r>
        <w:t>%，主要升入上海电子信息职业技术学院、上海城建职业学院等院校。</w:t>
      </w:r>
    </w:p>
    <w:p w14:paraId="1CA9633B"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体育单招：与区属少体校合作培养高质量体育后备人才，已向全国各地高等院校输送“计算机+体育”复合型毕业生超30名。</w:t>
      </w:r>
    </w:p>
    <w:p w14:paraId="633511EE"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t>）职业认证：与上海市计算机行业协会、上海市人工智能行业协会、联想（北京）有限公司</w:t>
      </w:r>
      <w:r>
        <w:rPr>
          <w:rFonts w:hint="eastAsia"/>
          <w:lang w:val="en-US" w:eastAsia="zh-CN"/>
        </w:rPr>
        <w:t>等行业企业</w:t>
      </w:r>
      <w:r>
        <w:t>合作，开设计算机维修工（五级/四级）、人工智能训练师（五级/四级）或1+X证书</w:t>
      </w:r>
      <w:r>
        <w:rPr>
          <w:rFonts w:hint="eastAsia"/>
          <w:lang w:val="en-US" w:eastAsia="zh-CN"/>
        </w:rPr>
        <w:t>培训</w:t>
      </w:r>
      <w:r>
        <w:t>，</w:t>
      </w:r>
      <w:r>
        <w:rPr>
          <w:rFonts w:hint="eastAsia"/>
          <w:lang w:val="en-US" w:eastAsia="zh-CN"/>
        </w:rPr>
        <w:t>开放技能认定通道</w:t>
      </w:r>
      <w: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51"/>
    <w:rsid w:val="00415651"/>
    <w:rsid w:val="00CF257F"/>
    <w:rsid w:val="00D330AF"/>
    <w:rsid w:val="06035C4C"/>
    <w:rsid w:val="0FFA3C1C"/>
    <w:rsid w:val="116858F3"/>
    <w:rsid w:val="12B71370"/>
    <w:rsid w:val="175E0F34"/>
    <w:rsid w:val="17A728DB"/>
    <w:rsid w:val="18826EA4"/>
    <w:rsid w:val="22993768"/>
    <w:rsid w:val="285A5748"/>
    <w:rsid w:val="2DD37B2E"/>
    <w:rsid w:val="2FCE2CA3"/>
    <w:rsid w:val="361F7F47"/>
    <w:rsid w:val="55894DF3"/>
    <w:rsid w:val="59F82547"/>
    <w:rsid w:val="5F8959EF"/>
    <w:rsid w:val="74273CFD"/>
    <w:rsid w:val="7D56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3312</Words>
  <Characters>3389</Characters>
  <Lines>20</Lines>
  <Paragraphs>5</Paragraphs>
  <TotalTime>0</TotalTime>
  <ScaleCrop>false</ScaleCrop>
  <LinksUpToDate>false</LinksUpToDate>
  <CharactersWithSpaces>3395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2025-03-13T23:29:00Z</dcterms:created>
  <dc:creator>lenovo</dc:creator>
  <cp:lastModifiedBy>iisama</cp:lastModifiedBy>
  <dcterms:modified xsi:type="dcterms:W3CDTF">2025-03-14T01:46:11Z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eyJoZGlkIjoiNTBlYjliZGVmYjU4YWY2OWRjNTQ4MDk0MTk0ZDk3MTEiLCJ1c2VySWQiOiI0MjM2OTgyNjEifQ==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C1370421E2F4410BAB0D5DCE1589F948_12</vt:lpwstr>
  </property>
</Properties>
</file>