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5F36E2">
      <w:r>
        <w:t>学校荣获全国文明校园、全国教育系统先进集体、国家技能人才培育突出贡献单位、全国学校艺术教育先进单位、上海市中小学行为规范示范学校、上海市安全文明校园、上海市依法治校示范校和五一劳动奖状等荣誉称号</w:t>
      </w:r>
      <w:r>
        <w:rPr>
          <w:rFonts w:hint="eastAsia"/>
        </w:rPr>
        <w:t>。是世界技能大赛车身修理项目中国集训基地，培养的选手连续五届代表中国参加世界技能大赛车身修理项目，取得3金、1银、1优胜的优异成绩。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EE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2025-03-12T01:10:36Z</dcterms:created>
  <dc:creator>QN03</dc:creator>
  <cp:lastModifiedBy>一条咸鱼</cp:lastModifiedBy>
  <dcterms:modified xsi:type="dcterms:W3CDTF">2025-03-12T01:10:50Z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eyJoZGlkIjoiMmQyZjk3YWIwMTUzYWY2YWNhYjVlYTQ0MmFmYjFkYjEiLCJ1c2VySWQiOiI3MjA3MzI0ODMifQ==</vt:lpwstr>
  </property>
  <property fmtid="{D5CDD505-2E9C-101B-9397-08002B2CF9AE}" pid="4" name="ICV">
    <vt:lpwstr>A430944C4A224F8598ED22ABD425FEAD_12</vt:lpwstr>
  </property>
</Properties>
</file>