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pBdr/>
        <w:spacing w:lineRule="auto" w:line="276" w:before="0" w:after="0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Liberation Sans" w:hAnsi="Liberation Sans"/>
          <w:b w:val="false"/>
          <w:bCs w:val="false"/>
          <w:sz w:val="24"/>
          <w:szCs w:val="24"/>
        </w:rPr>
        <w:t>{{DOC}} RBT00090</w:t>
      </w:r>
    </w:p>
    <w:p>
      <w:pPr>
        <w:pStyle w:val="Normal"/>
        <w:pBdr/>
        <w:spacing w:lineRule="auto" w:line="276" w:before="0" w:after="0"/>
        <w:jc w:val="lef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Liberation Sans" w:hAnsi="Liberation Sans"/>
          <w:b w:val="false"/>
          <w:bCs w:val="false"/>
          <w:sz w:val="24"/>
          <w:szCs w:val="24"/>
        </w:rPr>
        <w:t>{{TRANSCRIBER}} Ayla Green</w:t>
      </w:r>
    </w:p>
    <w:p>
      <w:pPr>
        <w:pStyle w:val="Normal"/>
        <w:pBdr/>
        <w:spacing w:lineRule="auto" w:line="276" w:before="0" w:after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</w:rPr>
      </w:pPr>
      <w:r>
        <w:rPr>
          <w:rFonts w:cs="Times New Roman" w:ascii="Liberation Sans" w:hAnsi="Liberation Sans"/>
          <w:b w:val="false"/>
          <w:bCs w:val="false"/>
          <w:sz w:val="24"/>
          <w:szCs w:val="24"/>
        </w:rPr>
        <w:t>{{TRANSCRIPTION-DATE}}2014-11-21</w:t>
      </w:r>
    </w:p>
    <w:p>
      <w:pPr>
        <w:pStyle w:val="Normal"/>
        <w:pBdr/>
        <w:spacing w:lineRule="auto" w:line="276" w:before="0" w:after="0"/>
        <w:jc w:val="left"/>
        <w:rPr>
          <w:rFonts w:ascii="Times New Roman" w:hAnsi="Times New Roman" w:eastAsia="Courier New" w:cs="Times New Roman"/>
          <w:sz w:val="24"/>
          <w:szCs w:val="24"/>
        </w:rPr>
      </w:pPr>
      <w:r>
        <w:rPr>
          <w:rFonts w:eastAsia="Courier New" w:cs="Times New Roman" w:ascii="Liberation Sans" w:hAnsi="Liberation Sans"/>
          <w:b w:val="false"/>
          <w:bCs w:val="false"/>
          <w:sz w:val="24"/>
          <w:szCs w:val="24"/>
        </w:rPr>
        <w:t>{{DATE}}</w:t>
      </w:r>
      <w:r>
        <w:rPr>
          <w:rFonts w:eastAsia="Courier New" w:cs="Times New Roman" w:ascii="Liberation Sans" w:hAnsi="Liberation Sans"/>
          <w:b w:val="false"/>
          <w:bCs w:val="false"/>
          <w:sz w:val="24"/>
          <w:szCs w:val="24"/>
        </w:rPr>
        <w:t>1832-</w:t>
      </w:r>
      <w:r>
        <w:rPr>
          <w:rFonts w:eastAsia="Courier New" w:cs="Times New Roman" w:ascii="Liberation Sans" w:hAnsi="Liberation Sans"/>
          <w:b w:val="false"/>
          <w:bCs w:val="false"/>
          <w:sz w:val="24"/>
          <w:szCs w:val="24"/>
        </w:rPr>
        <w:t>JULY</w:t>
      </w:r>
      <w:r>
        <w:rPr>
          <w:rFonts w:eastAsia="Courier New" w:cs="Times New Roman" w:ascii="Liberation Sans" w:hAnsi="Liberation Sans"/>
          <w:b w:val="false"/>
          <w:bCs w:val="false"/>
          <w:sz w:val="24"/>
          <w:szCs w:val="24"/>
        </w:rPr>
        <w:t>-23</w:t>
      </w:r>
    </w:p>
    <w:p>
      <w:pPr>
        <w:pStyle w:val="Normal"/>
        <w:pBdr/>
        <w:spacing w:lineRule="auto" w:line="276" w:before="0" w:after="0"/>
        <w:jc w:val="left"/>
        <w:rPr>
          <w:rFonts w:ascii="Liberation Sans" w:hAnsi="Liberation Sans" w:eastAsia="Courier New" w:cs="Times New Roman"/>
          <w:b w:val="false"/>
          <w:b w:val="false"/>
          <w:bCs w:val="false"/>
          <w:sz w:val="24"/>
          <w:szCs w:val="24"/>
        </w:rPr>
      </w:pPr>
      <w:r>
        <w:rPr>
          <w:rFonts w:eastAsia="Courier New" w:cs="Times New Roman" w:ascii="Liberation Sans" w:hAnsi="Liberation Sans"/>
          <w:b w:val="false"/>
          <w:bCs w:val="false"/>
          <w:sz w:val="24"/>
          <w:szCs w:val="24"/>
        </w:rPr>
        <w:t>{{AUTHORS}}RBT</w:t>
      </w:r>
    </w:p>
    <w:p>
      <w:pPr>
        <w:pStyle w:val="Normal"/>
        <w:pBdr/>
        <w:spacing w:lineRule="auto" w:line="276" w:before="0" w:after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</w:rPr>
      </w:pPr>
      <w:r>
        <w:rPr>
          <w:rFonts w:eastAsia="Courier New" w:cs="Times New Roman" w:ascii="Liberation Sans" w:hAnsi="Liberation Sans"/>
          <w:b w:val="false"/>
          <w:bCs w:val="false"/>
          <w:sz w:val="24"/>
          <w:szCs w:val="24"/>
        </w:rPr>
        <w:t>{{HEAD}}</w:t>
      </w:r>
      <w:r>
        <w:rPr>
          <w:rFonts w:eastAsia="Courier New" w:cs="Times New Roman" w:ascii="Liberation Sans" w:hAnsi="Liberation Sans"/>
          <w:b w:val="false"/>
          <w:bCs w:val="false"/>
          <w:sz w:val="24"/>
          <w:szCs w:val="24"/>
        </w:rPr>
        <w:t>To [Amos Kendall</w:t>
      </w:r>
      <w:bookmarkStart w:id="0" w:name="_GoBack"/>
      <w:bookmarkEnd w:id="0"/>
      <w:r>
        <w:rPr>
          <w:rFonts w:eastAsia="Courier New" w:cs="Times New Roman" w:ascii="Liberation Sans" w:hAnsi="Liberation Sans"/>
          <w:b w:val="false"/>
          <w:bCs w:val="false"/>
          <w:sz w:val="24"/>
          <w:szCs w:val="24"/>
        </w:rPr>
        <w:t>?]</w:t>
      </w:r>
    </w:p>
    <w:p>
      <w:pPr>
        <w:pStyle w:val="Normal"/>
        <w:pBdr/>
        <w:spacing w:lineRule="auto" w:line="276" w:before="0" w:after="0"/>
        <w:jc w:val="left"/>
        <w:rPr>
          <w:rFonts w:ascii="Liberation Sans" w:hAnsi="Liberation Sans" w:eastAsia="Courier New" w:cs="Times New Roman"/>
          <w:b w:val="false"/>
          <w:b w:val="false"/>
          <w:bCs w:val="false"/>
          <w:sz w:val="24"/>
          <w:szCs w:val="24"/>
        </w:rPr>
      </w:pPr>
      <w:r>
        <w:rPr>
          <w:rFonts w:eastAsia="Courier New" w:cs="Times New Roman" w:ascii="Liberation Sans" w:hAnsi="Liberation Sans"/>
          <w:b w:val="false"/>
          <w:bCs w:val="false"/>
          <w:sz w:val="24"/>
          <w:szCs w:val="24"/>
        </w:rPr>
      </w:r>
    </w:p>
    <w:p>
      <w:pPr>
        <w:pStyle w:val="Normal"/>
        <w:pBdr/>
        <w:spacing w:lineRule="auto" w:line="480" w:before="0" w:after="0"/>
        <w:jc w:val="right"/>
        <w:rPr>
          <w:rFonts w:ascii="Times New Roman" w:hAnsi="Times New Roman" w:eastAsia="Courier New" w:cs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{{DATELINE}}</w:t>
      </w:r>
      <w:r>
        <w:rPr>
          <w:rFonts w:eastAsia="Courier New" w:cs="Times New Roman" w:ascii="Times New Roman" w:hAnsi="Times New Roman"/>
          <w:b w:val="false"/>
          <w:bCs w:val="false"/>
          <w:sz w:val="24"/>
          <w:szCs w:val="24"/>
        </w:rPr>
        <w:t>Washington July 23. 1832</w:t>
      </w:r>
    </w:p>
    <w:p>
      <w:pPr>
        <w:pStyle w:val="Normal"/>
        <w:pBdr/>
        <w:spacing w:lineRule="auto" w:line="480" w:before="0" w:after="0"/>
        <w:rPr>
          <w:rFonts w:ascii="Times New Roman" w:hAnsi="Times New Roman" w:eastAsia="Courier New" w:cs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{{SALUTE}}</w:t>
        <w:tab/>
      </w:r>
      <w:r>
        <w:rPr>
          <w:rFonts w:eastAsia="Courier New" w:cs="Times New Roman" w:ascii="Times New Roman" w:hAnsi="Times New Roman"/>
          <w:b w:val="false"/>
          <w:bCs w:val="false"/>
          <w:sz w:val="24"/>
          <w:szCs w:val="24"/>
        </w:rPr>
        <w:t>My Dear Sir</w:t>
      </w:r>
    </w:p>
    <w:p>
      <w:pPr>
        <w:pStyle w:val="Normal"/>
        <w:pBdr/>
        <w:spacing w:lineRule="auto" w:line="480" w:before="0" w:after="0"/>
        <w:rPr>
          <w:b w:val="false"/>
          <w:b w:val="false"/>
          <w:bCs w:val="false"/>
        </w:rPr>
      </w:pPr>
      <w:r>
        <w:rPr>
          <w:rFonts w:eastAsia="Courier New" w:cs="Times New Roman" w:ascii="Times New Roman" w:hAnsi="Times New Roman"/>
          <w:b w:val="false"/>
          <w:bCs w:val="false"/>
          <w:sz w:val="24"/>
          <w:szCs w:val="24"/>
        </w:rPr>
        <w:tab/>
        <w:t xml:space="preserve">I received here </w:t>
      </w:r>
      <w:r>
        <w:rPr>
          <w:rFonts w:eastAsia="Courier New" w:cs="Times New Roman" w:ascii="Times New Roman" w:hAnsi="Times New Roman"/>
          <w:b w:val="false"/>
          <w:bCs w:val="false"/>
          <w:sz w:val="24"/>
          <w:szCs w:val="24"/>
          <w:u w:val="single"/>
        </w:rPr>
        <w:t>your letter directed to Annapolis</w:t>
      </w:r>
      <w:r>
        <w:rPr>
          <w:rFonts w:eastAsia="Courier New" w:cs="Times New Roman" w:ascii="Times New Roman" w:hAnsi="Times New Roman"/>
          <w:b w:val="false"/>
          <w:bCs w:val="false"/>
          <w:sz w:val="24"/>
          <w:szCs w:val="24"/>
        </w:rPr>
        <w:t xml:space="preserve"> &amp; also the one directed to this place &amp; after thanking you for your </w:t>
      </w:r>
      <w:r>
        <w:rPr>
          <w:rFonts w:eastAsia="Courier New" w:cs="Times New Roman" w:ascii="Times New Roman" w:hAnsi="Times New Roman"/>
          <w:b w:val="false"/>
          <w:bCs w:val="false"/>
          <w:i/>
          <w:iCs/>
          <w:sz w:val="24"/>
          <w:szCs w:val="24"/>
        </w:rPr>
        <w:t>attention to my concerns</w:t>
      </w:r>
      <w:r>
        <w:rPr>
          <w:rFonts w:eastAsia="Courier New" w:cs="Times New Roman" w:ascii="Times New Roman" w:hAnsi="Times New Roman"/>
          <w:b w:val="false"/>
          <w:bCs w:val="false"/>
          <w:sz w:val="24"/>
          <w:szCs w:val="24"/>
        </w:rPr>
        <w:t xml:space="preserve"> I must ex</w:t>
      </w:r>
      <w:r>
        <w:rPr>
          <w:rFonts w:eastAsia="Courier New" w:cs="Times New Roman" w:ascii="Times New Roman" w:hAnsi="Times New Roman"/>
          <w:b w:val="false"/>
          <w:bCs w:val="false"/>
          <w:sz w:val="24"/>
          <w:szCs w:val="24"/>
          <w:vertAlign w:val="superscript"/>
        </w:rPr>
        <w:t>press</w:t>
      </w:r>
      <w:r>
        <w:rPr>
          <w:rFonts w:eastAsia="Courier New"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eastAsia="Courier New" w:cs="Times New Roman" w:ascii="Times New Roman" w:hAnsi="Times New Roman"/>
          <w:b w:val="false"/>
          <w:bCs w:val="false"/>
          <w:sz w:val="24"/>
          <w:szCs w:val="24"/>
        </w:rPr>
        <w:t xml:space="preserve">{{COMMENT: not sure what to do with that superscript??}} </w:t>
      </w:r>
      <w:r>
        <w:rPr>
          <w:rFonts w:eastAsia="Courier New" w:cs="Times New Roman" w:ascii="Times New Roman" w:hAnsi="Times New Roman"/>
          <w:b w:val="false"/>
          <w:bCs w:val="false"/>
          <w:sz w:val="24"/>
          <w:szCs w:val="24"/>
        </w:rPr>
        <w:t xml:space="preserve">the great pleasure I feel on finding that the veto message meets your approbation. It has been well received every where except by those who are interested in maintaining the </w:t>
      </w:r>
      <w:r>
        <w:rPr>
          <w:rFonts w:eastAsia="Courier New" w:cs="Times New Roman" w:ascii="Times New Roman" w:hAnsi="Times New Roman"/>
          <w:b/>
          <w:bCs/>
          <w:sz w:val="24"/>
          <w:szCs w:val="24"/>
        </w:rPr>
        <w:t>great &amp; corrupting monopoly</w:t>
      </w:r>
      <w:r>
        <w:rPr>
          <w:rFonts w:eastAsia="Courier New" w:cs="Times New Roman" w:ascii="Times New Roman" w:hAnsi="Times New Roman"/>
          <w:b w:val="false"/>
          <w:bCs w:val="false"/>
          <w:sz w:val="24"/>
          <w:szCs w:val="24"/>
        </w:rPr>
        <w:t xml:space="preserve"> which it has effectually &amp; permanently put down. - I had intended as it is a measure of great interest to have written a series of numbers maintaining the constitutional points assented in it - and which can be con - clusively maintained notwithstanding Mr. Webster’s arguments to the contrary - But my plan is broken up - and Mrs. Taney’s health continues as infirm &amp; doubtful that I must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{{PB}} </w:t>
      </w:r>
      <w:r>
        <w:rPr>
          <w:rFonts w:eastAsia="Courier New" w:cs="Times New Roman" w:ascii="Times New Roman" w:hAnsi="Times New Roman"/>
          <w:b w:val="false"/>
          <w:bCs w:val="false"/>
          <w:sz w:val="24"/>
          <w:szCs w:val="24"/>
        </w:rPr>
        <w:t>travel on her account - &amp; shall set out on Wednesday to wander among the mountains without any certain place to fix on as the end of my journey -</w:t>
      </w:r>
    </w:p>
    <w:p>
      <w:pPr>
        <w:pStyle w:val="Normal"/>
        <w:pBdr/>
        <w:spacing w:lineRule="auto" w:line="480" w:before="0" w:after="0"/>
        <w:rPr>
          <w:rFonts w:ascii="Times New Roman" w:hAnsi="Times New Roman" w:eastAsia="Courier New" w:cs="Times New Roman"/>
          <w:sz w:val="24"/>
          <w:szCs w:val="24"/>
        </w:rPr>
      </w:pPr>
      <w:r>
        <w:rPr>
          <w:rFonts w:eastAsia="Courier New" w:cs="Times New Roman" w:ascii="Times New Roman" w:hAnsi="Times New Roman"/>
          <w:b w:val="false"/>
          <w:bCs w:val="false"/>
          <w:sz w:val="24"/>
          <w:szCs w:val="24"/>
        </w:rPr>
        <w:tab/>
        <w:t>The President left here this morning for Tennessee - in good health &amp; spirits - He will be away until October. -</w:t>
      </w:r>
    </w:p>
    <w:p>
      <w:pPr>
        <w:pStyle w:val="Normal"/>
        <w:pBdr/>
        <w:spacing w:lineRule="auto" w:line="480" w:before="0" w:after="0"/>
        <w:rPr>
          <w:rFonts w:ascii="Times New Roman" w:hAnsi="Times New Roman" w:eastAsia="Courier New" w:cs="Times New Roman"/>
          <w:sz w:val="24"/>
          <w:szCs w:val="24"/>
        </w:rPr>
      </w:pPr>
      <w:r>
        <w:rPr>
          <w:rFonts w:eastAsia="Courier New" w:cs="Times New Roman" w:ascii="Times New Roman" w:hAnsi="Times New Roman"/>
          <w:b w:val="false"/>
          <w:bCs w:val="false"/>
          <w:sz w:val="24"/>
          <w:szCs w:val="24"/>
        </w:rPr>
        <w:tab/>
        <w:t xml:space="preserve">The passage you mention in the message I think you will find when taken with the context, will not admit the contradiction which the opposition have attempted to give it. - The ex - pressions are used to justify himself for not stating his views in detail of what kind of a Bank might be constitutionally established - and certainly not by way of claiming a right to previous consultation - nor by way of complaint because it was not done. - What will the stockholders think of the management of </w:t>
      </w:r>
      <w:r>
        <w:rPr>
          <w:rFonts w:eastAsia="Courier New" w:cs="Times New Roman" w:ascii="Times New Roman" w:hAnsi="Times New Roman"/>
          <w:b w:val="false"/>
          <w:bCs w:val="false"/>
          <w:sz w:val="24"/>
          <w:szCs w:val="24"/>
          <w:u w:val="single"/>
        </w:rPr>
        <w:t>their</w:t>
      </w:r>
      <w:r>
        <w:rPr>
          <w:rFonts w:eastAsia="Courier New" w:cs="Times New Roman" w:ascii="Times New Roman" w:hAnsi="Times New Roman"/>
          <w:b w:val="false"/>
          <w:bCs w:val="false"/>
          <w:sz w:val="24"/>
          <w:szCs w:val="24"/>
        </w:rPr>
        <w:t xml:space="preserve"> President? He has been very ambitious of bringing the institution into the political arena in order it would seem to apprise the Government (lined out) of its strength. - And he has done for it what perhaps those who were opposed to it could not have done -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{{PB}}</w:t>
      </w:r>
      <w:r>
        <w:rPr>
          <w:rFonts w:eastAsia="Courier New" w:cs="Times New Roman" w:ascii="Times New Roman" w:hAnsi="Times New Roman"/>
          <w:b w:val="false"/>
          <w:bCs w:val="false"/>
          <w:sz w:val="24"/>
          <w:szCs w:val="24"/>
        </w:rPr>
        <w:t>He has ensured its certain &amp; inevitable destruction. - So far as the refusal to renew its charter is to be considered as its destruction. He will find that Pennsylvania will go as firmly with the President as ever -</w:t>
      </w:r>
    </w:p>
    <w:p>
      <w:pPr>
        <w:pStyle w:val="Normal"/>
        <w:pBdr/>
        <w:spacing w:lineRule="auto" w:line="480" w:before="0" w:after="0"/>
        <w:jc w:val="right"/>
        <w:rPr>
          <w:rFonts w:ascii="Times New Roman" w:hAnsi="Times New Roman" w:eastAsia="Courier New" w:cs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{{CLOSE}}</w:t>
        <w:tab/>
      </w:r>
      <w:r>
        <w:rPr>
          <w:rFonts w:eastAsia="Courier New" w:cs="Times New Roman" w:ascii="Times New Roman" w:hAnsi="Times New Roman"/>
          <w:b w:val="false"/>
          <w:bCs w:val="false"/>
          <w:sz w:val="24"/>
          <w:szCs w:val="24"/>
        </w:rPr>
        <w:t>In haste Dr. Sir truly yours</w:t>
      </w:r>
    </w:p>
    <w:p>
      <w:pPr>
        <w:pStyle w:val="Normal"/>
        <w:pBdr/>
        <w:spacing w:lineRule="auto" w:line="480" w:before="0" w:after="0"/>
        <w:jc w:val="right"/>
        <w:rPr>
          <w:b w:val="false"/>
          <w:b w:val="false"/>
          <w:bCs w:val="false"/>
        </w:rPr>
      </w:pPr>
      <w:bookmarkStart w:id="1" w:name="_gjdgxs"/>
      <w:bookmarkEnd w:id="1"/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{{SIGNED}}</w:t>
      </w:r>
      <w:r>
        <w:rPr>
          <w:rFonts w:eastAsia="Courier New" w:cs="Times New Roman" w:ascii="Times New Roman" w:hAnsi="Times New Roman"/>
          <w:b w:val="false"/>
          <w:bCs w:val="false"/>
          <w:sz w:val="24"/>
          <w:szCs w:val="24"/>
        </w:rPr>
        <w:t>R. B. Taney</w:t>
      </w:r>
    </w:p>
    <w:p>
      <w:pPr>
        <w:pStyle w:val="Normal"/>
        <w:pBdr/>
        <w:spacing w:lineRule="auto" w:line="480" w:before="0" w:after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{{SOURCE}} ALS</w:t>
      </w:r>
    </w:p>
    <w:p>
      <w:pPr>
        <w:pStyle w:val="Normal"/>
        <w:pBdr/>
        <w:spacing w:lineRule="auto" w:line="480" w:before="0" w:after="0"/>
        <w:rPr>
          <w:rFonts w:ascii="Times New Roman" w:hAnsi="Times New Roman" w:eastAsia="Courier New" w:cs="Times New Roman"/>
          <w:sz w:val="24"/>
          <w:szCs w:val="24"/>
        </w:rPr>
      </w:pPr>
      <w:r>
        <w:rPr>
          <w:rFonts w:eastAsia="Courier New" w:cs="Times New Roman" w:ascii="Times New Roman" w:hAnsi="Times New Roman"/>
          <w:b w:val="false"/>
          <w:bCs w:val="false"/>
          <w:sz w:val="24"/>
          <w:szCs w:val="24"/>
        </w:rPr>
        <w:t>DLC</w:t>
      </w:r>
    </w:p>
    <w:p>
      <w:pPr>
        <w:pStyle w:val="Normal"/>
        <w:pBdr/>
        <w:spacing w:lineRule="auto" w:line="480" w:before="0" w:after="0"/>
        <w:rPr>
          <w:b w:val="false"/>
          <w:b w:val="false"/>
          <w:bCs w:val="false"/>
        </w:rPr>
      </w:pPr>
      <w:r>
        <w:rPr>
          <w:rFonts w:eastAsia="Courier New" w:cs="Times New Roman" w:ascii="Times New Roman" w:hAnsi="Times New Roman"/>
          <w:b w:val="false"/>
          <w:bCs w:val="false"/>
          <w:sz w:val="24"/>
          <w:szCs w:val="24"/>
        </w:rPr>
        <w:t>(MMC 2191, Folder 3)</w:t>
      </w:r>
    </w:p>
    <w:sectPr>
      <w:type w:val="nextPage"/>
      <w:pgSz w:w="11906" w:h="16838"/>
      <w:pgMar w:left="1800" w:right="1800" w:header="0" w:top="1440" w:footer="0" w:bottom="1440" w:gutter="0"/>
      <w:pgNumType w:start="1"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Application>LibreOffice/5.3.6.1$Linux_X86_64 LibreOffice_project/30$Build-1</Application>
  <Pages>2</Pages>
  <Words>411</Words>
  <Characters>1946</Characters>
  <CharactersWithSpaces>2344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2018-06-12T20:43:00Z</dcterms:created>
  <dc:creator>David Ramsey</dc:creator>
  <dc:description/>
  <dc:language>en-US</dc:language>
  <cp:lastModifiedBy/>
  <dcterms:modified xsi:type="dcterms:W3CDTF">2018-07-27T08:24:29Z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