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FD034E">
      <w:pPr>
        <w:pStyle w:val="2"/>
        <w:rPr>
          <w:rFonts w:hint="eastAsia" w:eastAsia="黑体"/>
          <w:lang w:val="en-US" w:eastAsia="zh-CN"/>
        </w:rPr>
      </w:pPr>
      <w:bookmarkStart w:id="0" w:name="_Toc19080"/>
      <w:bookmarkStart w:id="1" w:name="_Toc15111"/>
      <w:bookmarkStart w:id="2" w:name="_Toc24485"/>
      <w:bookmarkStart w:id="3" w:name="_Toc14121"/>
      <w:bookmarkStart w:id="4" w:name="_Toc17138"/>
      <w:bookmarkStart w:id="5" w:name="_Toc24326"/>
      <w:bookmarkStart w:id="6" w:name="_Toc21781"/>
      <w:bookmarkStart w:id="7" w:name="_Toc23295"/>
      <w:bookmarkStart w:id="8" w:name="_Toc4633"/>
      <w:bookmarkStart w:id="9" w:name="_Toc31121"/>
      <w:bookmarkStart w:id="10" w:name="_Toc13198"/>
      <w:bookmarkStart w:id="11" w:name="_Toc2761"/>
      <w:bookmarkStart w:id="12" w:name="_Toc24301"/>
      <w:bookmarkStart w:id="13" w:name="_Toc13982"/>
      <w:bookmarkStart w:id="14" w:name="_Toc11002"/>
      <w:r>
        <w:rPr>
          <w:rFonts w:hint="eastAsia"/>
        </w:rPr>
        <w:t>第</w:t>
      </w:r>
      <w:r>
        <w:rPr>
          <w:rFonts w:hint="eastAsia"/>
          <w:lang w:val="en-US" w:eastAsia="zh-CN"/>
        </w:rPr>
        <w:t>1</w:t>
      </w:r>
      <w:r>
        <w:rPr>
          <w:rFonts w:hint="eastAsia"/>
        </w:rPr>
        <w:t xml:space="preserve">章 </w:t>
      </w:r>
      <w:bookmarkEnd w:id="0"/>
      <w:bookmarkEnd w:id="1"/>
      <w:bookmarkEnd w:id="2"/>
      <w:bookmarkEnd w:id="3"/>
      <w:bookmarkEnd w:id="4"/>
      <w:bookmarkEnd w:id="5"/>
      <w:bookmarkEnd w:id="6"/>
      <w:bookmarkEnd w:id="7"/>
      <w:bookmarkEnd w:id="8"/>
      <w:bookmarkEnd w:id="9"/>
      <w:bookmarkEnd w:id="10"/>
      <w:bookmarkEnd w:id="11"/>
      <w:bookmarkEnd w:id="12"/>
      <w:bookmarkEnd w:id="13"/>
      <w:r>
        <w:rPr>
          <w:rFonts w:hint="eastAsia"/>
          <w:lang w:val="en-US" w:eastAsia="zh-CN"/>
        </w:rPr>
        <w:t>系统需求分析</w:t>
      </w:r>
      <w:bookmarkEnd w:id="14"/>
    </w:p>
    <w:p w14:paraId="7ABEA1B9">
      <w:pPr>
        <w:pStyle w:val="3"/>
        <w:rPr>
          <w:rFonts w:hint="eastAsia" w:ascii="Times New Roman" w:hAnsi="Times New Roman" w:cs="Times New Roman"/>
          <w:b/>
          <w:lang w:val="en-US" w:eastAsia="zh-CN"/>
        </w:rPr>
      </w:pPr>
      <w:bookmarkStart w:id="15" w:name="_Toc3831"/>
      <w:r>
        <w:rPr>
          <w:rFonts w:hint="eastAsia" w:ascii="Times New Roman" w:hAnsi="Times New Roman" w:cs="Times New Roman"/>
          <w:b/>
          <w:lang w:val="en-US" w:eastAsia="zh-CN"/>
        </w:rPr>
        <w:t>1.1 可行性分析</w:t>
      </w:r>
      <w:bookmarkEnd w:id="15"/>
    </w:p>
    <w:p w14:paraId="711DD339">
      <w:pPr>
        <w:pStyle w:val="4"/>
        <w:rPr>
          <w:rFonts w:hint="eastAsia" w:cs="Times New Roman"/>
          <w:b/>
          <w:lang w:val="en-US" w:eastAsia="zh-CN"/>
        </w:rPr>
      </w:pPr>
      <w:bookmarkStart w:id="16" w:name="_Toc23713"/>
      <w:r>
        <w:rPr>
          <w:rFonts w:hint="eastAsia" w:cs="Times New Roman"/>
          <w:b/>
          <w:lang w:val="en-US" w:eastAsia="zh-CN"/>
        </w:rPr>
        <w:t>1.1.1 技术可行性</w:t>
      </w:r>
      <w:bookmarkEnd w:id="16"/>
    </w:p>
    <w:p w14:paraId="5FF07D66">
      <w:pPr>
        <w:spacing w:line="360" w:lineRule="auto"/>
        <w:outlineLvl w:val="9"/>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系统基于Django框架开发后端服务，具备良好的模块化结构和安全性，能够高效处理用户请求与数据交互</w:t>
      </w:r>
      <w:r>
        <w:rPr>
          <w:rFonts w:hint="eastAsia" w:hAnsi="宋体" w:cs="Times New Roman"/>
          <w:sz w:val="24"/>
          <w:lang w:val="en-US" w:eastAsia="zh-CN"/>
        </w:rPr>
        <w:t>，</w:t>
      </w:r>
      <w:r>
        <w:rPr>
          <w:rFonts w:hint="eastAsia" w:ascii="Times New Roman" w:hAnsi="宋体" w:eastAsia="宋体" w:cs="Times New Roman"/>
          <w:sz w:val="24"/>
          <w:lang w:val="en-US" w:eastAsia="zh-CN"/>
        </w:rPr>
        <w:t>前端采用ECharts实现多维度数据可视化，技术成熟且兼容性强</w:t>
      </w:r>
      <w:r>
        <w:rPr>
          <w:rFonts w:hint="eastAsia" w:hAnsi="宋体" w:cs="Times New Roman"/>
          <w:sz w:val="24"/>
          <w:lang w:val="en-US" w:eastAsia="zh-CN"/>
        </w:rPr>
        <w:t>，</w:t>
      </w:r>
      <w:r>
        <w:rPr>
          <w:rFonts w:hint="eastAsia" w:ascii="Times New Roman" w:hAnsi="宋体" w:eastAsia="宋体" w:cs="Times New Roman"/>
          <w:sz w:val="24"/>
          <w:lang w:val="en-US" w:eastAsia="zh-CN"/>
        </w:rPr>
        <w:t>AI路线推荐模块集成DeepSeek大模型API，结合用户输入参数生成个性化行程，技术路径明确。景点数据可通过</w:t>
      </w:r>
      <w:r>
        <w:rPr>
          <w:rFonts w:hint="eastAsia" w:hAnsi="宋体" w:cs="Times New Roman"/>
          <w:sz w:val="24"/>
          <w:lang w:val="en-US" w:eastAsia="zh-CN"/>
        </w:rPr>
        <w:t>Requests网络爬虫技术编写</w:t>
      </w:r>
      <w:r>
        <w:rPr>
          <w:rFonts w:hint="eastAsia" w:ascii="Times New Roman" w:hAnsi="宋体" w:eastAsia="宋体" w:cs="Times New Roman"/>
          <w:sz w:val="24"/>
          <w:lang w:val="en-US" w:eastAsia="zh-CN"/>
        </w:rPr>
        <w:t>爬虫获取，并利用MySQL数据库进行结构化存储</w:t>
      </w:r>
      <w:r>
        <w:rPr>
          <w:rFonts w:hint="eastAsia" w:hAnsi="宋体" w:cs="Times New Roman"/>
          <w:sz w:val="24"/>
          <w:lang w:val="en-US" w:eastAsia="zh-CN"/>
        </w:rPr>
        <w:t>，</w:t>
      </w:r>
      <w:r>
        <w:rPr>
          <w:rFonts w:hint="eastAsia" w:ascii="Times New Roman" w:hAnsi="宋体" w:eastAsia="宋体" w:cs="Times New Roman"/>
          <w:sz w:val="24"/>
          <w:lang w:val="en-US" w:eastAsia="zh-CN"/>
        </w:rPr>
        <w:t>整体技术栈均为当前主流开源工具，社区支持完善，开发文档丰富，因此在技术上完全可行。</w:t>
      </w:r>
    </w:p>
    <w:p w14:paraId="38C0AD8D">
      <w:pPr>
        <w:pStyle w:val="4"/>
        <w:rPr>
          <w:rFonts w:hint="eastAsia" w:cs="Times New Roman"/>
          <w:b/>
          <w:lang w:val="en-US" w:eastAsia="zh-CN"/>
        </w:rPr>
      </w:pPr>
      <w:bookmarkStart w:id="17" w:name="_Toc18480"/>
      <w:r>
        <w:rPr>
          <w:rFonts w:hint="eastAsia" w:cs="Times New Roman"/>
          <w:b/>
          <w:lang w:val="en-US" w:eastAsia="zh-CN"/>
        </w:rPr>
        <w:t>1.1.2 操作可行性</w:t>
      </w:r>
      <w:bookmarkEnd w:id="17"/>
    </w:p>
    <w:p w14:paraId="74285134">
      <w:pPr>
        <w:spacing w:line="360" w:lineRule="auto"/>
        <w:outlineLvl w:val="9"/>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系统界面设计简洁直观，用户仅需通过注册登录即可完成景点浏览、信息修改及AI路线生成等操作，流程符合大众使用习惯</w:t>
      </w:r>
      <w:r>
        <w:rPr>
          <w:rFonts w:hint="eastAsia" w:hAnsi="宋体" w:cs="Times New Roman"/>
          <w:sz w:val="24"/>
          <w:lang w:val="en-US" w:eastAsia="zh-CN"/>
        </w:rPr>
        <w:t>。</w:t>
      </w:r>
      <w:r>
        <w:rPr>
          <w:rFonts w:hint="eastAsia" w:ascii="Times New Roman" w:hAnsi="宋体" w:eastAsia="宋体" w:cs="Times New Roman"/>
          <w:sz w:val="24"/>
          <w:lang w:val="en-US" w:eastAsia="zh-CN"/>
        </w:rPr>
        <w:t>管理员后台提供图形化管理界面，支持对用户和景点数据的增删改查，操作门槛低。系统部署于Web平台，无需安装额外软件，适配PC及移动端浏览器，便于各类用户访问。系统</w:t>
      </w:r>
      <w:r>
        <w:rPr>
          <w:rFonts w:hint="eastAsia" w:hAnsi="宋体" w:cs="Times New Roman"/>
          <w:sz w:val="24"/>
          <w:lang w:val="en-US" w:eastAsia="zh-CN"/>
        </w:rPr>
        <w:t>还</w:t>
      </w:r>
      <w:r>
        <w:rPr>
          <w:rFonts w:hint="eastAsia" w:ascii="Times New Roman" w:hAnsi="宋体" w:eastAsia="宋体" w:cs="Times New Roman"/>
          <w:sz w:val="24"/>
          <w:lang w:val="en-US" w:eastAsia="zh-CN"/>
        </w:rPr>
        <w:t>具有良好的易用性和可操作性，适合目标用户群体日常使用。</w:t>
      </w:r>
    </w:p>
    <w:p w14:paraId="1CDB50A6">
      <w:pPr>
        <w:pStyle w:val="4"/>
        <w:rPr>
          <w:rFonts w:hint="default" w:cs="Times New Roman"/>
          <w:b/>
          <w:lang w:val="en-US" w:eastAsia="zh-CN"/>
        </w:rPr>
      </w:pPr>
      <w:bookmarkStart w:id="18" w:name="_Toc914"/>
      <w:r>
        <w:rPr>
          <w:rFonts w:hint="eastAsia" w:cs="Times New Roman"/>
          <w:b/>
          <w:lang w:val="en-US" w:eastAsia="zh-CN"/>
        </w:rPr>
        <w:t>1.1.3 社会可行性</w:t>
      </w:r>
      <w:bookmarkEnd w:id="18"/>
    </w:p>
    <w:p w14:paraId="271E5B52">
      <w:pPr>
        <w:spacing w:line="360" w:lineRule="auto"/>
        <w:outlineLvl w:val="9"/>
        <w:rPr>
          <w:rFonts w:hint="default" w:ascii="Times New Roman" w:hAnsi="宋体" w:eastAsia="宋体" w:cs="Times New Roman"/>
          <w:sz w:val="24"/>
          <w:lang w:val="en-US" w:eastAsia="zh-CN"/>
        </w:rPr>
      </w:pPr>
      <w:r>
        <w:rPr>
          <w:rFonts w:hint="eastAsia" w:ascii="Times New Roman" w:hAnsi="宋体" w:eastAsia="宋体" w:cs="Times New Roman"/>
          <w:sz w:val="24"/>
          <w:lang w:val="en-US" w:eastAsia="zh-CN"/>
        </w:rPr>
        <w:t>随着国内旅游市场持续升温及智慧旅游理念普及，用户对个性化、智能化旅游服务需求日益增长</w:t>
      </w:r>
      <w:r>
        <w:rPr>
          <w:rFonts w:hint="eastAsia" w:hAnsi="宋体" w:cs="Times New Roman"/>
          <w:sz w:val="24"/>
          <w:lang w:val="en-US" w:eastAsia="zh-CN"/>
        </w:rPr>
        <w:t>，</w:t>
      </w:r>
      <w:r>
        <w:rPr>
          <w:rFonts w:hint="eastAsia" w:ascii="Times New Roman" w:hAnsi="宋体" w:eastAsia="宋体" w:cs="Times New Roman"/>
          <w:sz w:val="24"/>
          <w:lang w:val="en-US" w:eastAsia="zh-CN"/>
        </w:rPr>
        <w:t>本系统融合数据分析与AI推荐技术，不仅提升游客决策效率，也助力旅游资源的合理配置，契合国家推动数字文旅发展的政策导向。同时，系统成果可为中小型旅游平台提供参考模板，具有一定的社会价值与推广潜力，因此在社会层面具备良好可行性</w:t>
      </w:r>
      <w:r>
        <w:rPr>
          <w:rFonts w:hint="eastAsia" w:hAnsi="宋体" w:cs="Times New Roman"/>
          <w:sz w:val="24"/>
          <w:lang w:val="en-US" w:eastAsia="zh-CN"/>
        </w:rPr>
        <w:t>。</w:t>
      </w:r>
    </w:p>
    <w:p w14:paraId="0C22E571">
      <w:pPr>
        <w:pStyle w:val="3"/>
        <w:rPr>
          <w:rFonts w:hint="eastAsia" w:ascii="Times New Roman" w:hAnsi="Times New Roman" w:cs="Times New Roman"/>
          <w:b/>
          <w:lang w:val="en-US" w:eastAsia="zh-CN"/>
        </w:rPr>
      </w:pPr>
      <w:bookmarkStart w:id="19" w:name="_Toc9264"/>
      <w:r>
        <w:rPr>
          <w:rFonts w:hint="eastAsia" w:ascii="Times New Roman" w:hAnsi="Times New Roman" w:cs="Times New Roman"/>
          <w:b/>
          <w:lang w:val="en-US" w:eastAsia="zh-CN"/>
        </w:rPr>
        <w:t>1.2 系统功能需求分析</w:t>
      </w:r>
      <w:bookmarkEnd w:id="19"/>
    </w:p>
    <w:p w14:paraId="4245BB88">
      <w:pPr>
        <w:spacing w:line="360" w:lineRule="auto"/>
        <w:outlineLvl w:val="9"/>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（1）用户功能</w:t>
      </w:r>
    </w:p>
    <w:p w14:paraId="2F69474E">
      <w:pPr>
        <w:spacing w:line="360" w:lineRule="auto"/>
        <w:outlineLvl w:val="9"/>
        <w:rPr>
          <w:rFonts w:hint="eastAsia" w:ascii="Times New Roman" w:hAnsi="宋体" w:eastAsia="宋体" w:cs="Times New Roman"/>
          <w:sz w:val="24"/>
          <w:lang w:val="en-US" w:eastAsia="zh-CN"/>
        </w:rPr>
      </w:pPr>
      <w:r>
        <w:rPr>
          <w:rFonts w:hint="eastAsia" w:hAnsi="宋体" w:cs="Times New Roman"/>
          <w:sz w:val="24"/>
          <w:lang w:val="en-US" w:eastAsia="zh-CN"/>
        </w:rPr>
        <w:t>1.</w:t>
      </w:r>
      <w:r>
        <w:rPr>
          <w:rFonts w:hint="eastAsia" w:ascii="Times New Roman" w:hAnsi="宋体" w:eastAsia="宋体" w:cs="Times New Roman"/>
          <w:sz w:val="24"/>
          <w:lang w:val="en-US" w:eastAsia="zh-CN"/>
        </w:rPr>
        <w:t>登录注册：系统为用户提供登录注册功能，新用户进入系统可以先进行注册操作，通过输入用户名、密码和邮箱等信息完成注册，注册成功后使用用户名和密码登录系统。</w:t>
      </w:r>
    </w:p>
    <w:p w14:paraId="0FDA0982">
      <w:pPr>
        <w:spacing w:line="360" w:lineRule="auto"/>
        <w:outlineLvl w:val="9"/>
        <w:rPr>
          <w:rFonts w:hint="eastAsia" w:ascii="Times New Roman" w:hAnsi="宋体" w:eastAsia="宋体" w:cs="Times New Roman"/>
          <w:sz w:val="24"/>
          <w:lang w:val="en-US" w:eastAsia="zh-CN"/>
        </w:rPr>
      </w:pPr>
      <w:r>
        <w:rPr>
          <w:rFonts w:hint="eastAsia" w:hAnsi="宋体" w:cs="Times New Roman"/>
          <w:sz w:val="24"/>
          <w:lang w:val="en-US" w:eastAsia="zh-CN"/>
        </w:rPr>
        <w:t>2.</w:t>
      </w:r>
      <w:r>
        <w:rPr>
          <w:rFonts w:hint="eastAsia" w:ascii="Times New Roman" w:hAnsi="宋体" w:eastAsia="宋体" w:cs="Times New Roman"/>
          <w:sz w:val="24"/>
          <w:lang w:val="en-US" w:eastAsia="zh-CN"/>
        </w:rPr>
        <w:t>个人信息管理：用户在个人信息管理当中可以查看和修改自己的个人信息，包括修改用户名、邮箱、手机号、地址以及头像等信息。</w:t>
      </w:r>
    </w:p>
    <w:p w14:paraId="1DBFA737">
      <w:pPr>
        <w:spacing w:line="360" w:lineRule="auto"/>
        <w:outlineLvl w:val="9"/>
        <w:rPr>
          <w:rFonts w:hint="eastAsia" w:ascii="Times New Roman" w:hAnsi="宋体" w:eastAsia="宋体" w:cs="Times New Roman"/>
          <w:sz w:val="24"/>
          <w:lang w:val="en-US" w:eastAsia="zh-CN"/>
        </w:rPr>
      </w:pPr>
      <w:r>
        <w:rPr>
          <w:rFonts w:hint="eastAsia" w:hAnsi="宋体" w:cs="Times New Roman"/>
          <w:sz w:val="24"/>
          <w:lang w:val="en-US" w:eastAsia="zh-CN"/>
        </w:rPr>
        <w:t>3.</w:t>
      </w:r>
      <w:r>
        <w:rPr>
          <w:rFonts w:hint="eastAsia" w:ascii="Times New Roman" w:hAnsi="宋体" w:eastAsia="宋体" w:cs="Times New Roman"/>
          <w:sz w:val="24"/>
          <w:lang w:val="en-US" w:eastAsia="zh-CN"/>
        </w:rPr>
        <w:t>旅游景点查看：用户可以查看系统中的所有的旅游景点数据，可以通过搜索景点名称和选择省份来查找心仪的景点。</w:t>
      </w:r>
    </w:p>
    <w:p w14:paraId="69E340A2">
      <w:pPr>
        <w:spacing w:line="360" w:lineRule="auto"/>
        <w:outlineLvl w:val="9"/>
        <w:rPr>
          <w:rFonts w:hint="eastAsia" w:ascii="Times New Roman" w:hAnsi="宋体" w:eastAsia="宋体" w:cs="Times New Roman"/>
          <w:sz w:val="24"/>
          <w:lang w:val="en-US" w:eastAsia="zh-CN"/>
        </w:rPr>
      </w:pPr>
      <w:r>
        <w:rPr>
          <w:rFonts w:hint="eastAsia" w:hAnsi="宋体" w:cs="Times New Roman"/>
          <w:sz w:val="24"/>
          <w:lang w:val="en-US" w:eastAsia="zh-CN"/>
        </w:rPr>
        <w:t>4.</w:t>
      </w:r>
      <w:r>
        <w:rPr>
          <w:rFonts w:hint="eastAsia" w:ascii="Times New Roman" w:hAnsi="宋体" w:eastAsia="宋体" w:cs="Times New Roman"/>
          <w:sz w:val="24"/>
          <w:lang w:val="en-US" w:eastAsia="zh-CN"/>
        </w:rPr>
        <w:t>数据分析可视化：通过从多个维度对景点数据进行数据分析及可视化，以多种图表的形式展示分析结果，主要分析维度包括景点评分分析、景点热度分析、门票价格分析、景点区域分布、景点词云分析以及景点地区分布。</w:t>
      </w:r>
    </w:p>
    <w:p w14:paraId="07B9BEFC">
      <w:pPr>
        <w:spacing w:line="360" w:lineRule="auto"/>
        <w:outlineLvl w:val="9"/>
        <w:rPr>
          <w:rFonts w:hint="eastAsia" w:ascii="Times New Roman" w:hAnsi="宋体" w:eastAsia="宋体" w:cs="Times New Roman"/>
          <w:sz w:val="24"/>
          <w:lang w:val="en-US" w:eastAsia="zh-CN"/>
        </w:rPr>
      </w:pPr>
      <w:r>
        <w:rPr>
          <w:rFonts w:hint="eastAsia" w:hAnsi="宋体" w:cs="Times New Roman"/>
          <w:sz w:val="24"/>
          <w:lang w:val="en-US" w:eastAsia="zh-CN"/>
        </w:rPr>
        <w:t>5.</w:t>
      </w:r>
      <w:r>
        <w:rPr>
          <w:rFonts w:hint="eastAsia" w:ascii="Times New Roman" w:hAnsi="宋体" w:eastAsia="宋体" w:cs="Times New Roman"/>
          <w:sz w:val="24"/>
          <w:lang w:val="en-US" w:eastAsia="zh-CN"/>
        </w:rPr>
        <w:t>AI旅游路线推荐：用户通过输入或选择目的城市、旅行季节、行程天数以及总预算，信息填写完毕后使用DeepSeek AI大模型生成旅游推荐旅行，结果会在百度地图上进行展示进程路线以及用表格的形式展示景点名称、游玩时间、景点特点、预计花费以及位置这些信息。</w:t>
      </w:r>
    </w:p>
    <w:p w14:paraId="32AC0F86">
      <w:pPr>
        <w:spacing w:line="360" w:lineRule="auto"/>
        <w:outlineLvl w:val="9"/>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（2）管理员功能</w:t>
      </w:r>
    </w:p>
    <w:p w14:paraId="29C74A19">
      <w:pPr>
        <w:spacing w:line="360" w:lineRule="auto"/>
        <w:outlineLvl w:val="9"/>
        <w:rPr>
          <w:rFonts w:hint="eastAsia" w:ascii="Times New Roman" w:hAnsi="宋体" w:eastAsia="宋体" w:cs="Times New Roman"/>
          <w:sz w:val="24"/>
          <w:lang w:val="en-US" w:eastAsia="zh-CN"/>
        </w:rPr>
      </w:pPr>
      <w:r>
        <w:rPr>
          <w:rFonts w:hint="eastAsia" w:hAnsi="宋体" w:cs="Times New Roman"/>
          <w:sz w:val="24"/>
          <w:lang w:val="en-US" w:eastAsia="zh-CN"/>
        </w:rPr>
        <w:t>1.</w:t>
      </w:r>
      <w:r>
        <w:rPr>
          <w:rFonts w:hint="eastAsia" w:ascii="Times New Roman" w:hAnsi="宋体" w:eastAsia="宋体" w:cs="Times New Roman"/>
          <w:sz w:val="24"/>
          <w:lang w:val="en-US" w:eastAsia="zh-CN"/>
        </w:rPr>
        <w:t>登录：管理员拥有专属的登录渠道完成登录，登录成功后进入后台管理实现对系统数据的管理。</w:t>
      </w:r>
    </w:p>
    <w:p w14:paraId="0D00D022">
      <w:pPr>
        <w:spacing w:line="360" w:lineRule="auto"/>
        <w:outlineLvl w:val="9"/>
        <w:rPr>
          <w:rFonts w:hint="eastAsia" w:ascii="Times New Roman" w:hAnsi="宋体" w:eastAsia="宋体" w:cs="Times New Roman"/>
          <w:sz w:val="24"/>
          <w:lang w:val="en-US" w:eastAsia="zh-CN"/>
        </w:rPr>
      </w:pPr>
      <w:r>
        <w:rPr>
          <w:rFonts w:hint="eastAsia" w:hAnsi="宋体" w:cs="Times New Roman"/>
          <w:sz w:val="24"/>
          <w:lang w:val="en-US" w:eastAsia="zh-CN"/>
        </w:rPr>
        <w:t>2.</w:t>
      </w:r>
      <w:r>
        <w:rPr>
          <w:rFonts w:hint="eastAsia" w:ascii="Times New Roman" w:hAnsi="宋体" w:eastAsia="宋体" w:cs="Times New Roman"/>
          <w:sz w:val="24"/>
          <w:lang w:val="en-US" w:eastAsia="zh-CN"/>
        </w:rPr>
        <w:t>用户管理：为保证系统的安全，管理员可以对系统中的所有用户进行管理，包括对用户进行增删改查操作。</w:t>
      </w:r>
    </w:p>
    <w:p w14:paraId="0D0651F7">
      <w:pPr>
        <w:spacing w:line="360" w:lineRule="auto"/>
        <w:outlineLvl w:val="9"/>
        <w:rPr>
          <w:rFonts w:hint="default" w:hAnsi="宋体" w:cs="Times New Roman"/>
          <w:sz w:val="24"/>
          <w:lang w:val="en-US" w:eastAsia="zh-CN"/>
        </w:rPr>
      </w:pPr>
      <w:r>
        <w:rPr>
          <w:rFonts w:hint="eastAsia" w:hAnsi="宋体" w:cs="Times New Roman"/>
          <w:sz w:val="24"/>
          <w:lang w:val="en-US" w:eastAsia="zh-CN"/>
        </w:rPr>
        <w:t>3.</w:t>
      </w:r>
      <w:r>
        <w:rPr>
          <w:rFonts w:hint="eastAsia" w:ascii="Times New Roman" w:hAnsi="宋体" w:eastAsia="宋体" w:cs="Times New Roman"/>
          <w:sz w:val="24"/>
          <w:lang w:val="en-US" w:eastAsia="zh-CN"/>
        </w:rPr>
        <w:t>旅游景点管理：管理员可以向系统中增加新的景点数据，也可以对已有的景点数据进行修改以及删除，保证了系统的准确性和实时性</w:t>
      </w:r>
      <w:r>
        <w:rPr>
          <w:rFonts w:hint="default" w:hAnsi="宋体" w:cs="Times New Roman"/>
          <w:sz w:val="24"/>
          <w:lang w:val="en-US" w:eastAsia="zh-CN"/>
        </w:rPr>
        <w:t>。</w:t>
      </w:r>
    </w:p>
    <w:p w14:paraId="285185A3">
      <w:pPr>
        <w:pStyle w:val="3"/>
        <w:rPr>
          <w:rFonts w:hint="eastAsia" w:ascii="Times New Roman" w:hAnsi="Times New Roman" w:cs="Times New Roman"/>
          <w:b/>
          <w:lang w:val="en-US" w:eastAsia="zh-CN"/>
        </w:rPr>
      </w:pPr>
      <w:bookmarkStart w:id="20" w:name="_Toc9015"/>
      <w:r>
        <w:rPr>
          <w:rFonts w:hint="eastAsia" w:ascii="Times New Roman" w:hAnsi="Times New Roman" w:cs="Times New Roman"/>
          <w:b/>
          <w:lang w:val="en-US" w:eastAsia="zh-CN"/>
        </w:rPr>
        <w:t>1.3 系统非功能性需求</w:t>
      </w:r>
      <w:bookmarkEnd w:id="20"/>
    </w:p>
    <w:p w14:paraId="0507FB65">
      <w:pPr>
        <w:spacing w:line="360" w:lineRule="auto"/>
        <w:outlineLvl w:val="9"/>
        <w:rPr>
          <w:rFonts w:hint="eastAsia" w:hAnsi="宋体" w:cs="Times New Roman"/>
          <w:sz w:val="24"/>
          <w:lang w:val="en-US" w:eastAsia="zh-CN"/>
        </w:rPr>
      </w:pPr>
      <w:r>
        <w:rPr>
          <w:rFonts w:hint="eastAsia" w:hAnsi="宋体" w:cs="Times New Roman"/>
          <w:sz w:val="24"/>
          <w:lang w:val="en-US" w:eastAsia="zh-CN"/>
        </w:rPr>
        <w:t>（1）性能需求：系统需支持多人进行并发访问，景点查询响应时间不超过2秒，AI路线推荐生成时间控制在10秒内，确保用户操作流畅、无明显延迟。</w:t>
      </w:r>
    </w:p>
    <w:p w14:paraId="5AB8A43F">
      <w:pPr>
        <w:spacing w:line="360" w:lineRule="auto"/>
        <w:outlineLvl w:val="9"/>
        <w:rPr>
          <w:rFonts w:hint="eastAsia" w:hAnsi="宋体" w:cs="Times New Roman"/>
          <w:sz w:val="24"/>
          <w:lang w:val="en-US" w:eastAsia="zh-CN"/>
        </w:rPr>
      </w:pPr>
      <w:r>
        <w:rPr>
          <w:rFonts w:hint="eastAsia" w:hAnsi="宋体" w:cs="Times New Roman"/>
          <w:sz w:val="24"/>
          <w:lang w:val="en-US" w:eastAsia="zh-CN"/>
        </w:rPr>
        <w:t>（2）可用性需求：界面设计应简洁友好，操作逻辑符合用户直觉，关键功能提供引导提示与错误反馈，确保普通用户简单使用后即可高效完成各项操作。</w:t>
      </w:r>
    </w:p>
    <w:p w14:paraId="6FB92D76">
      <w:pPr>
        <w:spacing w:line="360" w:lineRule="auto"/>
        <w:outlineLvl w:val="9"/>
        <w:rPr>
          <w:rFonts w:hint="eastAsia" w:hAnsi="宋体" w:cs="Times New Roman"/>
          <w:sz w:val="24"/>
          <w:lang w:val="en-US" w:eastAsia="zh-CN"/>
        </w:rPr>
      </w:pPr>
      <w:r>
        <w:rPr>
          <w:rFonts w:hint="eastAsia" w:hAnsi="宋体" w:cs="Times New Roman"/>
          <w:sz w:val="24"/>
          <w:lang w:val="en-US" w:eastAsia="zh-CN"/>
        </w:rPr>
        <w:t>（3）可维护性需求：系统采用模块化架构与清晰代码结构，便于后期功能扩展、BUG修复及数据更新，管理员可通过后台便捷管理景点与用户信息，降低运维成本。</w:t>
      </w:r>
    </w:p>
    <w:p w14:paraId="1606DF2A">
      <w:pPr>
        <w:spacing w:line="360" w:lineRule="auto"/>
        <w:outlineLvl w:val="9"/>
        <w:rPr>
          <w:rFonts w:hint="eastAsia" w:ascii="Times New Roman" w:hAnsi="宋体" w:eastAsia="宋体" w:cs="Times New Roman"/>
          <w:sz w:val="24"/>
          <w:lang w:val="en-US" w:eastAsia="zh-CN"/>
        </w:rPr>
      </w:pPr>
      <w:r>
        <w:rPr>
          <w:rFonts w:hint="eastAsia" w:hAnsi="宋体" w:cs="Times New Roman"/>
          <w:sz w:val="24"/>
          <w:lang w:val="en-US" w:eastAsia="zh-CN"/>
        </w:rPr>
        <w:t>（4）兼容性需求：系统需兼容Chrome、Edge、Firefox等主流浏览器，并适配PC端与移动端不同屏幕尺寸，确保在各类设备上均能正常显示和稳定运行。</w:t>
      </w:r>
    </w:p>
    <w:p w14:paraId="7253D233">
      <w:pPr>
        <w:jc w:val="both"/>
        <w:sectPr>
          <w:footerReference r:id="rId5" w:type="default"/>
          <w:pgSz w:w="11906" w:h="16838"/>
          <w:pgMar w:top="1474" w:right="1418" w:bottom="1474" w:left="1418"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6E6F42D8">
      <w:pPr>
        <w:pStyle w:val="2"/>
        <w:rPr>
          <w:rFonts w:hint="eastAsia" w:cs="Times New Roman"/>
          <w:b/>
        </w:rPr>
      </w:pPr>
      <w:bookmarkStart w:id="21" w:name="_Toc26020"/>
      <w:bookmarkStart w:id="22" w:name="_Toc14317"/>
      <w:r>
        <w:rPr>
          <w:rFonts w:hint="eastAsia" w:cs="Times New Roman"/>
          <w:b/>
          <w:lang w:val="en-US" w:eastAsia="zh-CN"/>
        </w:rPr>
        <w:t>第2章</w:t>
      </w:r>
      <w:r>
        <w:rPr>
          <w:rFonts w:hint="eastAsia" w:cs="Times New Roman"/>
          <w:b/>
        </w:rPr>
        <w:t xml:space="preserve"> 系统设计</w:t>
      </w:r>
      <w:bookmarkEnd w:id="21"/>
      <w:bookmarkEnd w:id="22"/>
    </w:p>
    <w:p w14:paraId="62C07AE3">
      <w:pPr>
        <w:pStyle w:val="3"/>
        <w:rPr>
          <w:rFonts w:hint="eastAsia" w:ascii="Times New Roman" w:hAnsi="Times New Roman" w:cs="Times New Roman"/>
          <w:b/>
          <w:lang w:val="en-US" w:eastAsia="zh-CN"/>
        </w:rPr>
      </w:pPr>
      <w:bookmarkStart w:id="23" w:name="_Toc29364"/>
      <w:bookmarkStart w:id="24" w:name="_Toc31462"/>
      <w:bookmarkStart w:id="25" w:name="_Toc26399"/>
      <w:r>
        <w:rPr>
          <w:rFonts w:hint="eastAsia" w:ascii="Times New Roman" w:hAnsi="Times New Roman" w:cs="Times New Roman"/>
          <w:b/>
          <w:lang w:val="en-US" w:eastAsia="zh-CN"/>
        </w:rPr>
        <w:t>2.1 系统整体设计</w:t>
      </w:r>
      <w:bookmarkEnd w:id="23"/>
      <w:bookmarkEnd w:id="24"/>
      <w:bookmarkEnd w:id="25"/>
    </w:p>
    <w:p w14:paraId="1B79583B">
      <w:pPr>
        <w:spacing w:line="360" w:lineRule="auto"/>
        <w:outlineLvl w:val="9"/>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国内旅游景点分析与AI旅游路线推荐系统</w:t>
      </w:r>
      <w:r>
        <w:rPr>
          <w:rFonts w:hint="eastAsia" w:hAnsi="宋体" w:cs="Times New Roman"/>
          <w:sz w:val="24"/>
          <w:lang w:val="en-US" w:eastAsia="zh-CN"/>
        </w:rPr>
        <w:t>的整体功能模块图</w:t>
      </w:r>
      <w:r>
        <w:rPr>
          <w:rFonts w:hint="eastAsia" w:ascii="Times New Roman" w:hAnsi="宋体" w:eastAsia="宋体" w:cs="Times New Roman"/>
          <w:sz w:val="24"/>
          <w:lang w:val="en-US" w:eastAsia="zh-CN"/>
        </w:rPr>
        <w:t>如</w:t>
      </w:r>
      <w:r>
        <w:rPr>
          <w:rFonts w:hint="eastAsia" w:hAnsi="宋体" w:cs="Times New Roman"/>
          <w:sz w:val="24"/>
          <w:lang w:val="en-US" w:eastAsia="zh-CN"/>
        </w:rPr>
        <w:t>下</w:t>
      </w:r>
      <w:r>
        <w:rPr>
          <w:rFonts w:hint="eastAsia" w:ascii="Times New Roman" w:hAnsi="宋体" w:eastAsia="宋体" w:cs="Times New Roman"/>
          <w:sz w:val="24"/>
          <w:lang w:val="en-US" w:eastAsia="zh-CN"/>
        </w:rPr>
        <w:t>图</w:t>
      </w:r>
      <w:r>
        <w:rPr>
          <w:rFonts w:hint="eastAsia" w:hAnsi="宋体" w:cs="Times New Roman"/>
          <w:sz w:val="24"/>
          <w:lang w:val="en-US" w:eastAsia="zh-CN"/>
        </w:rPr>
        <w:t>2</w:t>
      </w:r>
      <w:r>
        <w:rPr>
          <w:rFonts w:hint="eastAsia" w:ascii="Times New Roman" w:hAnsi="宋体" w:eastAsia="宋体" w:cs="Times New Roman"/>
          <w:sz w:val="24"/>
          <w:lang w:val="en-US" w:eastAsia="zh-CN"/>
        </w:rPr>
        <w:t>-1所示。</w:t>
      </w:r>
    </w:p>
    <w:p w14:paraId="0A93C94D">
      <w:pPr>
        <w:spacing w:line="312" w:lineRule="auto"/>
        <w:ind w:left="0" w:leftChars="0" w:firstLine="0" w:firstLineChars="0"/>
        <w:jc w:val="center"/>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object>
          <v:shape id="_x0000_i1025" o:spt="75" type="#_x0000_t75" style="height:147.75pt;width:335.25pt;" o:ole="t" filled="f" o:preferrelative="t" stroked="f" coordsize="21600,21600">
            <v:path/>
            <v:fill on="f" focussize="0,0"/>
            <v:stroke on="f"/>
            <v:imagedata r:id="rId8" o:title=""/>
            <o:lock v:ext="edit" aspectratio="f"/>
            <w10:wrap type="none"/>
            <w10:anchorlock/>
          </v:shape>
          <o:OLEObject Type="Embed" ProgID="Visio.Drawing.11" ShapeID="_x0000_i1025" DrawAspect="Content" ObjectID="_1468075725" r:id="rId7">
            <o:LockedField>false</o:LockedField>
          </o:OLEObject>
        </w:object>
      </w:r>
    </w:p>
    <w:p w14:paraId="09EE5AD7">
      <w:pPr>
        <w:spacing w:before="120" w:after="120"/>
        <w:jc w:val="center"/>
        <w:rPr>
          <w:rFonts w:hint="eastAsia" w:cs="Times New Roman"/>
          <w:b/>
          <w:szCs w:val="21"/>
          <w:lang w:val="en-US" w:eastAsia="zh-CN"/>
        </w:rPr>
      </w:pPr>
      <w:r>
        <w:rPr>
          <w:rFonts w:hint="eastAsia" w:cs="Times New Roman"/>
          <w:b/>
          <w:szCs w:val="21"/>
          <w:lang w:val="en-US" w:eastAsia="zh-CN"/>
        </w:rPr>
        <w:t>图2-1 系统整体设计</w:t>
      </w:r>
    </w:p>
    <w:p w14:paraId="37A3C69C">
      <w:pPr>
        <w:spacing w:line="360" w:lineRule="auto"/>
        <w:outlineLvl w:val="9"/>
        <w:rPr>
          <w:rFonts w:hint="default" w:cs="Times New Roman"/>
          <w:b/>
          <w:szCs w:val="21"/>
          <w:lang w:val="en-US" w:eastAsia="zh-CN"/>
        </w:rPr>
      </w:pPr>
      <w:r>
        <w:rPr>
          <w:rFonts w:hint="eastAsia" w:ascii="Times New Roman" w:hAnsi="宋体" w:eastAsia="宋体" w:cs="Times New Roman"/>
          <w:sz w:val="24"/>
          <w:lang w:val="en-US" w:eastAsia="zh-CN"/>
        </w:rPr>
        <w:t>图2-1展示了构成系统的两个模块，分别是用户功能模块和管理员功能模块，用户功能包括登录注册、首页展示、个人信息管理、景点评分分析、景点热度分析、门票价格分析、景点区域分布、景点词云分析、景点地区分布以及AI旅游路线推荐。管理员功能包括登录、用户管理和旅游景点管理。</w:t>
      </w:r>
    </w:p>
    <w:p w14:paraId="5241879A">
      <w:pPr>
        <w:pStyle w:val="3"/>
        <w:rPr>
          <w:rFonts w:hint="eastAsia" w:ascii="Times New Roman" w:hAnsi="Times New Roman" w:cs="Times New Roman"/>
          <w:b/>
          <w:lang w:val="en-US" w:eastAsia="zh-CN"/>
        </w:rPr>
      </w:pPr>
      <w:bookmarkStart w:id="26" w:name="_Toc9599"/>
      <w:bookmarkStart w:id="27" w:name="_Toc24103"/>
      <w:bookmarkStart w:id="28" w:name="_Toc27002"/>
      <w:bookmarkStart w:id="29" w:name="_Toc22890"/>
      <w:bookmarkStart w:id="30" w:name="_Toc15051"/>
      <w:bookmarkStart w:id="31" w:name="_Toc12671"/>
      <w:r>
        <w:rPr>
          <w:rFonts w:hint="eastAsia" w:ascii="Times New Roman" w:hAnsi="Times New Roman" w:cs="Times New Roman"/>
          <w:b/>
          <w:lang w:val="en-US" w:eastAsia="zh-CN"/>
        </w:rPr>
        <w:t>2.2 系统详细功能设计</w:t>
      </w:r>
      <w:bookmarkEnd w:id="26"/>
      <w:bookmarkEnd w:id="27"/>
      <w:bookmarkEnd w:id="28"/>
      <w:bookmarkEnd w:id="29"/>
    </w:p>
    <w:p w14:paraId="477B9D07">
      <w:pPr>
        <w:pStyle w:val="4"/>
        <w:ind w:firstLine="480"/>
        <w:rPr>
          <w:rFonts w:hint="eastAsia" w:ascii="Times New Roman" w:hAnsi="Times New Roman" w:cs="Times New Roman"/>
          <w:bCs/>
          <w:lang w:val="en-US" w:eastAsia="zh-CN"/>
        </w:rPr>
      </w:pPr>
      <w:bookmarkStart w:id="32" w:name="_Toc26324"/>
      <w:bookmarkStart w:id="33" w:name="_Toc17369"/>
      <w:bookmarkStart w:id="34" w:name="_Toc8226"/>
      <w:bookmarkStart w:id="35" w:name="_Toc27336"/>
      <w:r>
        <w:rPr>
          <w:rFonts w:hint="eastAsia" w:cs="Times New Roman"/>
          <w:bCs/>
          <w:lang w:val="en-US" w:eastAsia="zh-CN"/>
        </w:rPr>
        <w:t>2</w:t>
      </w:r>
      <w:r>
        <w:rPr>
          <w:rFonts w:hint="eastAsia" w:ascii="Times New Roman" w:hAnsi="Times New Roman" w:cs="Times New Roman"/>
          <w:bCs/>
          <w:lang w:val="en-US" w:eastAsia="zh-CN"/>
        </w:rPr>
        <w:t xml:space="preserve">.2.1 </w:t>
      </w:r>
      <w:r>
        <w:rPr>
          <w:rFonts w:hint="eastAsia" w:cs="Times New Roman"/>
          <w:bCs/>
          <w:lang w:val="en-US" w:eastAsia="zh-CN"/>
        </w:rPr>
        <w:t>数据爬取</w:t>
      </w:r>
      <w:r>
        <w:rPr>
          <w:rFonts w:hint="eastAsia" w:ascii="Times New Roman" w:hAnsi="Times New Roman" w:cs="Times New Roman"/>
          <w:bCs/>
          <w:lang w:val="en-US" w:eastAsia="zh-CN"/>
        </w:rPr>
        <w:t>设计</w:t>
      </w:r>
      <w:bookmarkEnd w:id="32"/>
      <w:bookmarkEnd w:id="33"/>
      <w:bookmarkEnd w:id="34"/>
      <w:bookmarkEnd w:id="35"/>
    </w:p>
    <w:p w14:paraId="47CAEDF0">
      <w:pPr>
        <w:spacing w:line="360" w:lineRule="auto"/>
        <w:outlineLvl w:val="9"/>
        <w:rPr>
          <w:rFonts w:hint="default" w:ascii="Times New Roman" w:hAnsi="宋体" w:eastAsia="宋体" w:cs="Times New Roman"/>
          <w:sz w:val="24"/>
          <w:lang w:val="en-US" w:eastAsia="zh-CN"/>
        </w:rPr>
      </w:pPr>
      <w:r>
        <w:rPr>
          <w:rFonts w:hint="eastAsia" w:hAnsi="宋体" w:cs="Times New Roman"/>
          <w:sz w:val="24"/>
          <w:lang w:val="en-US" w:eastAsia="zh-CN"/>
        </w:rPr>
        <w:t>数据爬取设计</w:t>
      </w:r>
      <w:r>
        <w:rPr>
          <w:rFonts w:hint="default" w:ascii="Times New Roman" w:hAnsi="宋体" w:eastAsia="宋体" w:cs="Times New Roman"/>
          <w:sz w:val="24"/>
          <w:lang w:val="en-US" w:eastAsia="zh-CN"/>
        </w:rPr>
        <w:t>通过模拟真实用户请求，向携程旅游接口发起结构化数据查询，以获取国内主要城市的景点信息。爬虫程序基于Requests库构建HTTP POST请求，携带完整的请求头与认证Cookie，确保与目标服务器的正常通信</w:t>
      </w:r>
      <w:r>
        <w:rPr>
          <w:rFonts w:hint="eastAsia" w:hAnsi="宋体" w:cs="Times New Roman"/>
          <w:sz w:val="24"/>
          <w:lang w:val="en-US" w:eastAsia="zh-CN"/>
        </w:rPr>
        <w:t>，</w:t>
      </w:r>
      <w:r>
        <w:rPr>
          <w:rFonts w:hint="default" w:ascii="Times New Roman" w:hAnsi="宋体" w:eastAsia="宋体" w:cs="Times New Roman"/>
          <w:sz w:val="24"/>
          <w:lang w:val="en-US" w:eastAsia="zh-CN"/>
        </w:rPr>
        <w:t>请求体采用JSON格式封装，包含城市编码、分页参数及筛选条件，实现对不同区域景点数据的精准分页抓取。为提高数据覆盖度，针对每个城市连续抓取多页结果，有效规避单次请求数据量限制。</w:t>
      </w:r>
    </w:p>
    <w:p w14:paraId="5A73A84A">
      <w:pPr>
        <w:spacing w:line="360" w:lineRule="auto"/>
        <w:outlineLvl w:val="9"/>
        <w:rPr>
          <w:rFonts w:hint="default" w:ascii="Times New Roman" w:hAnsi="宋体" w:eastAsia="宋体" w:cs="Times New Roman"/>
          <w:sz w:val="24"/>
          <w:lang w:val="en-US" w:eastAsia="zh-CN"/>
        </w:rPr>
      </w:pPr>
    </w:p>
    <w:p w14:paraId="7F898982">
      <w:pPr>
        <w:spacing w:line="360" w:lineRule="auto"/>
        <w:outlineLvl w:val="9"/>
        <w:rPr>
          <w:rFonts w:hint="default" w:ascii="Times New Roman" w:hAnsi="Times New Roman" w:eastAsia="宋体" w:cs="Times New Roman"/>
          <w:lang w:val="en-US" w:eastAsia="zh-CN"/>
        </w:rPr>
      </w:pPr>
      <w:r>
        <w:rPr>
          <w:rFonts w:hint="eastAsia" w:hAnsi="宋体" w:cs="Times New Roman"/>
          <w:sz w:val="24"/>
          <w:lang w:val="en-US" w:eastAsia="zh-CN"/>
        </w:rPr>
        <w:t>返回的</w:t>
      </w:r>
      <w:r>
        <w:rPr>
          <w:rFonts w:hint="default" w:ascii="Times New Roman" w:hAnsi="宋体" w:eastAsia="宋体" w:cs="Times New Roman"/>
          <w:sz w:val="24"/>
          <w:lang w:val="en-US" w:eastAsia="zh-CN"/>
        </w:rPr>
        <w:t>响应内容经解析后提取关键字段，包括景点名称、评分、评论数、票价、经纬度、热度值及所属行政区等结构化信息，并写入CSV文件持久化存储。整个流程强调稳定性与可扩展性，城市字典可灵活扩展，便于未来覆盖全国更多目的地，为构建</w:t>
      </w:r>
      <w:r>
        <w:rPr>
          <w:rFonts w:hint="eastAsia" w:hAnsi="宋体" w:cs="Times New Roman"/>
          <w:sz w:val="24"/>
          <w:lang w:val="en-US" w:eastAsia="zh-CN"/>
        </w:rPr>
        <w:t>旅</w:t>
      </w:r>
      <w:r>
        <w:rPr>
          <w:rFonts w:hint="default" w:ascii="Times New Roman" w:hAnsi="宋体" w:eastAsia="宋体" w:cs="Times New Roman"/>
          <w:sz w:val="24"/>
          <w:lang w:val="en-US" w:eastAsia="zh-CN"/>
        </w:rPr>
        <w:t>游数据分析系统</w:t>
      </w:r>
      <w:r>
        <w:rPr>
          <w:rFonts w:hint="eastAsia" w:hAnsi="宋体" w:cs="Times New Roman"/>
          <w:sz w:val="24"/>
          <w:lang w:val="en-US" w:eastAsia="zh-CN"/>
        </w:rPr>
        <w:t>提供</w:t>
      </w:r>
      <w:r>
        <w:rPr>
          <w:rFonts w:hint="default" w:ascii="Times New Roman" w:hAnsi="宋体" w:eastAsia="宋体" w:cs="Times New Roman"/>
          <w:sz w:val="24"/>
          <w:lang w:val="en-US" w:eastAsia="zh-CN"/>
        </w:rPr>
        <w:t>数据基础。</w:t>
      </w:r>
      <w:r>
        <w:rPr>
          <w:rFonts w:hint="eastAsia" w:hAnsi="宋体" w:cs="Times New Roman"/>
          <w:sz w:val="24"/>
          <w:lang w:val="en-US" w:eastAsia="zh-CN"/>
        </w:rPr>
        <w:t>数据爬取流程如下图2-2所示</w:t>
      </w:r>
      <w:r>
        <w:rPr>
          <w:rFonts w:hint="default" w:ascii="Times New Roman" w:hAnsi="宋体" w:eastAsia="宋体" w:cs="Times New Roman"/>
          <w:sz w:val="24"/>
          <w:lang w:val="en-US" w:eastAsia="zh-CN"/>
        </w:rPr>
        <w:t>。</w:t>
      </w:r>
    </w:p>
    <w:p w14:paraId="4BC671AC">
      <w:pPr>
        <w:bidi w:val="0"/>
        <w:spacing w:line="240" w:lineRule="auto"/>
        <w:ind w:left="0" w:leftChars="0" w:firstLine="0" w:firstLineChars="0"/>
        <w:jc w:val="center"/>
        <w:rPr>
          <w:rFonts w:hint="default" w:ascii="Times New Roman" w:hAnsi="Times New Roman" w:cs="Times New Roman"/>
        </w:rPr>
      </w:pPr>
      <w:r>
        <w:rPr>
          <w:rFonts w:hint="default" w:ascii="Times New Roman" w:hAnsi="Times New Roman" w:cs="Times New Roman"/>
        </w:rPr>
        <w:object>
          <v:shape id="_x0000_i1026" o:spt="75" type="#_x0000_t75" style="height:576pt;width:292.5pt;" o:ole="t" filled="f" o:preferrelative="t" stroked="f" coordsize="21600,21600">
            <v:path/>
            <v:fill on="f" focussize="0,0"/>
            <v:stroke on="f"/>
            <v:imagedata r:id="rId10" o:title=""/>
            <o:lock v:ext="edit" aspectratio="f"/>
            <w10:wrap type="none"/>
            <w10:anchorlock/>
          </v:shape>
          <o:OLEObject Type="Embed" ProgID="Visio.Drawing.11" ShapeID="_x0000_i1026" DrawAspect="Content" ObjectID="_1468075726" r:id="rId9">
            <o:LockedField>false</o:LockedField>
          </o:OLEObject>
        </w:object>
      </w:r>
    </w:p>
    <w:p w14:paraId="16A83653">
      <w:pPr>
        <w:spacing w:before="120" w:after="120"/>
        <w:jc w:val="center"/>
        <w:rPr>
          <w:rFonts w:hint="default" w:ascii="Times New Roman" w:hAnsi="Times New Roman" w:eastAsia="宋体" w:cs="Times New Roman"/>
          <w:b/>
          <w:szCs w:val="21"/>
          <w:lang w:val="en-US" w:eastAsia="zh-CN"/>
        </w:rPr>
      </w:pPr>
      <w:r>
        <w:rPr>
          <w:rFonts w:hint="default" w:ascii="Times New Roman" w:hAnsi="Times New Roman" w:eastAsia="宋体" w:cs="Times New Roman"/>
          <w:b/>
          <w:szCs w:val="21"/>
          <w:lang w:val="en-US" w:eastAsia="zh-CN"/>
        </w:rPr>
        <w:t>图</w:t>
      </w:r>
      <w:r>
        <w:rPr>
          <w:rFonts w:hint="eastAsia" w:cs="Times New Roman"/>
          <w:b/>
          <w:szCs w:val="21"/>
          <w:lang w:val="en-US" w:eastAsia="zh-CN"/>
        </w:rPr>
        <w:t>2</w:t>
      </w:r>
      <w:r>
        <w:rPr>
          <w:rFonts w:hint="default" w:ascii="Times New Roman" w:hAnsi="Times New Roman" w:eastAsia="宋体" w:cs="Times New Roman"/>
          <w:b/>
          <w:szCs w:val="21"/>
          <w:lang w:val="en-US" w:eastAsia="zh-CN"/>
        </w:rPr>
        <w:t>-</w:t>
      </w:r>
      <w:r>
        <w:rPr>
          <w:rFonts w:hint="eastAsia" w:ascii="Times New Roman" w:hAnsi="Times New Roman" w:eastAsia="宋体" w:cs="Times New Roman"/>
          <w:b/>
          <w:szCs w:val="21"/>
          <w:lang w:val="en-US" w:eastAsia="zh-CN"/>
        </w:rPr>
        <w:t>2</w:t>
      </w:r>
      <w:r>
        <w:rPr>
          <w:rFonts w:hint="default" w:ascii="Times New Roman" w:hAnsi="Times New Roman" w:eastAsia="宋体" w:cs="Times New Roman"/>
          <w:b/>
          <w:szCs w:val="21"/>
          <w:lang w:val="en-US" w:eastAsia="zh-CN"/>
        </w:rPr>
        <w:t xml:space="preserve"> 数据爬取流程图</w:t>
      </w:r>
    </w:p>
    <w:p w14:paraId="1FDF86D8">
      <w:pPr>
        <w:pStyle w:val="4"/>
        <w:ind w:firstLine="480"/>
        <w:rPr>
          <w:rFonts w:hint="eastAsia" w:cs="Times New Roman"/>
          <w:bCs/>
          <w:lang w:val="en-US" w:eastAsia="zh-CN"/>
        </w:rPr>
      </w:pPr>
      <w:r>
        <w:rPr>
          <w:rFonts w:hint="eastAsia" w:cs="Times New Roman"/>
          <w:bCs/>
          <w:lang w:val="en-US" w:eastAsia="zh-CN"/>
        </w:rPr>
        <w:t>2.2.2 数据清洗设计</w:t>
      </w:r>
    </w:p>
    <w:p w14:paraId="4C2C0EE6">
      <w:pPr>
        <w:spacing w:line="360" w:lineRule="auto"/>
        <w:outlineLvl w:val="9"/>
        <w:rPr>
          <w:rFonts w:hint="default" w:ascii="Times New Roman" w:hAnsi="宋体" w:eastAsia="宋体" w:cs="Times New Roman"/>
          <w:sz w:val="24"/>
          <w:lang w:val="en-US" w:eastAsia="zh-CN"/>
        </w:rPr>
      </w:pPr>
      <w:r>
        <w:rPr>
          <w:rFonts w:hint="default" w:ascii="Times New Roman" w:hAnsi="宋体" w:eastAsia="宋体" w:cs="Times New Roman"/>
          <w:sz w:val="24"/>
          <w:lang w:val="en-US" w:eastAsia="zh-CN"/>
        </w:rPr>
        <w:t>数据清洗流程以提升数据质量与一致性为目标，通过Pandas读取原始爬取的CSV文件，并显式指定列名以确保字段语义清晰</w:t>
      </w:r>
      <w:r>
        <w:rPr>
          <w:rFonts w:hint="eastAsia" w:hAnsi="宋体" w:cs="Times New Roman"/>
          <w:sz w:val="24"/>
          <w:lang w:val="en-US" w:eastAsia="zh-CN"/>
        </w:rPr>
        <w:t>，</w:t>
      </w:r>
      <w:r>
        <w:rPr>
          <w:rFonts w:hint="default" w:ascii="Times New Roman" w:hAnsi="宋体" w:eastAsia="宋体" w:cs="Times New Roman"/>
          <w:sz w:val="24"/>
          <w:lang w:val="en-US" w:eastAsia="zh-CN"/>
        </w:rPr>
        <w:t>针对景点唯一标识进行去重处理，消除因分页重叠或接口返回冗余导致的重复记录，保障后续分析结果的准确性。对于关键数值型字段如“评分”</w:t>
      </w:r>
      <w:r>
        <w:rPr>
          <w:rFonts w:hint="eastAsia" w:hAnsi="宋体" w:cs="Times New Roman"/>
          <w:sz w:val="24"/>
          <w:lang w:val="en-US" w:eastAsia="zh-CN"/>
        </w:rPr>
        <w:t>、</w:t>
      </w:r>
      <w:r>
        <w:rPr>
          <w:rFonts w:hint="default" w:ascii="Times New Roman" w:hAnsi="宋体" w:eastAsia="宋体" w:cs="Times New Roman"/>
          <w:sz w:val="24"/>
          <w:lang w:val="en-US" w:eastAsia="zh-CN"/>
        </w:rPr>
        <w:t>“评论数量”和“热度评分”，采用零值填充缺失项，避免因空值干扰统计计算与可视化呈现。</w:t>
      </w:r>
    </w:p>
    <w:p w14:paraId="29E8A724">
      <w:pPr>
        <w:spacing w:line="360" w:lineRule="auto"/>
        <w:outlineLvl w:val="9"/>
        <w:rPr>
          <w:rFonts w:hint="default" w:ascii="Times New Roman" w:hAnsi="宋体" w:eastAsia="宋体" w:cs="Times New Roman"/>
          <w:sz w:val="24"/>
          <w:lang w:val="en-US" w:eastAsia="zh-CN"/>
        </w:rPr>
      </w:pPr>
      <w:r>
        <w:rPr>
          <w:rFonts w:hint="default" w:ascii="Times New Roman" w:hAnsi="宋体" w:eastAsia="宋体" w:cs="Times New Roman"/>
          <w:sz w:val="24"/>
          <w:lang w:val="en-US" w:eastAsia="zh-CN"/>
        </w:rPr>
        <w:t>在文本字段处理方面，对“标签”列中的原始列表格式字符串进行规范化清洗，去除方括号与单引号，转换为便于存储与展示的纯文本形式</w:t>
      </w:r>
      <w:r>
        <w:rPr>
          <w:rFonts w:hint="eastAsia" w:hAnsi="宋体" w:cs="Times New Roman"/>
          <w:sz w:val="24"/>
          <w:lang w:val="en-US" w:eastAsia="zh-CN"/>
        </w:rPr>
        <w:t>，</w:t>
      </w:r>
      <w:r>
        <w:rPr>
          <w:rFonts w:hint="default" w:ascii="Times New Roman" w:hAnsi="宋体" w:eastAsia="宋体" w:cs="Times New Roman"/>
          <w:sz w:val="24"/>
          <w:lang w:val="en-US" w:eastAsia="zh-CN"/>
        </w:rPr>
        <w:t>所有清洗后的数据经统一校验后输出至新的CSV文件。</w:t>
      </w:r>
      <w:r>
        <w:rPr>
          <w:rFonts w:hint="eastAsia" w:hAnsi="宋体" w:cs="Times New Roman"/>
          <w:sz w:val="24"/>
          <w:lang w:val="en-US" w:eastAsia="zh-CN"/>
        </w:rPr>
        <w:t>数据清洗流程如下图2-3所示</w:t>
      </w:r>
      <w:r>
        <w:rPr>
          <w:rFonts w:hint="default" w:ascii="Times New Roman" w:hAnsi="宋体" w:eastAsia="宋体" w:cs="Times New Roman"/>
          <w:sz w:val="24"/>
          <w:lang w:val="en-US" w:eastAsia="zh-CN"/>
        </w:rPr>
        <w:t>。</w:t>
      </w:r>
    </w:p>
    <w:p w14:paraId="6559CA49">
      <w:pPr>
        <w:spacing w:line="360" w:lineRule="auto"/>
        <w:ind w:left="0" w:leftChars="0" w:firstLine="0" w:firstLineChars="0"/>
        <w:jc w:val="center"/>
        <w:outlineLvl w:val="9"/>
        <w:rPr>
          <w:rFonts w:hint="eastAsia" w:ascii="Times New Roman" w:hAnsi="Times New Roman" w:eastAsia="宋体" w:cs="Times New Roman"/>
          <w:color w:val="000000"/>
          <w:kern w:val="2"/>
          <w:szCs w:val="22"/>
          <w:lang w:val="en-US" w:eastAsia="zh-CN"/>
          <w14:ligatures w14:val="standardContextual"/>
        </w:rPr>
      </w:pPr>
      <w:r>
        <w:rPr>
          <w:rFonts w:hint="eastAsia" w:ascii="Times New Roman" w:hAnsi="Times New Roman" w:eastAsia="宋体" w:cs="Times New Roman"/>
          <w:color w:val="000000"/>
          <w:kern w:val="2"/>
          <w:szCs w:val="22"/>
          <w:lang w:val="en-US" w:eastAsia="zh-CN"/>
          <w14:ligatures w14:val="standardContextual"/>
        </w:rPr>
        <w:object>
          <v:shape id="_x0000_i1027" o:spt="75" type="#_x0000_t75" style="height:330.75pt;width:117pt;" o:ole="t" filled="f" o:preferrelative="t" stroked="f" coordsize="21600,21600">
            <v:path/>
            <v:fill on="f" focussize="0,0"/>
            <v:stroke on="f"/>
            <v:imagedata r:id="rId12" o:title=""/>
            <o:lock v:ext="edit" aspectratio="f"/>
            <w10:wrap type="none"/>
            <w10:anchorlock/>
          </v:shape>
          <o:OLEObject Type="Embed" ProgID="Visio.Drawing.11" ShapeID="_x0000_i1027" DrawAspect="Content" ObjectID="_1468075727" r:id="rId11">
            <o:LockedField>false</o:LockedField>
          </o:OLEObject>
        </w:object>
      </w:r>
    </w:p>
    <w:p w14:paraId="23B5C7BE">
      <w:pPr>
        <w:spacing w:before="120" w:after="120"/>
        <w:jc w:val="center"/>
        <w:rPr>
          <w:rFonts w:hint="default"/>
          <w:lang w:val="en-US" w:eastAsia="zh-CN"/>
        </w:rPr>
      </w:pPr>
      <w:r>
        <w:rPr>
          <w:rFonts w:hint="eastAsia" w:ascii="Times New Roman" w:hAnsi="Times New Roman" w:eastAsia="宋体" w:cs="Times New Roman"/>
          <w:b/>
          <w:szCs w:val="21"/>
          <w:lang w:val="en-US" w:eastAsia="zh-CN"/>
        </w:rPr>
        <w:t>图2-3 数据清洗</w:t>
      </w:r>
      <w:r>
        <w:rPr>
          <w:rFonts w:hint="eastAsia" w:cs="Times New Roman"/>
          <w:b/>
          <w:szCs w:val="21"/>
          <w:lang w:val="en-US" w:eastAsia="zh-CN"/>
        </w:rPr>
        <w:t>流程图</w:t>
      </w:r>
    </w:p>
    <w:p w14:paraId="047C99D2">
      <w:pPr>
        <w:pStyle w:val="4"/>
        <w:ind w:firstLine="480"/>
        <w:rPr>
          <w:rFonts w:hint="eastAsia" w:cs="Times New Roman"/>
          <w:bCs/>
          <w:lang w:val="en-US" w:eastAsia="zh-CN"/>
        </w:rPr>
      </w:pPr>
      <w:r>
        <w:rPr>
          <w:rFonts w:hint="eastAsia" w:cs="Times New Roman"/>
          <w:bCs/>
          <w:lang w:val="en-US" w:eastAsia="zh-CN"/>
        </w:rPr>
        <w:t>2.2.3 数据分析设计</w:t>
      </w:r>
    </w:p>
    <w:p w14:paraId="06028B9B">
      <w:pPr>
        <w:spacing w:line="360" w:lineRule="auto"/>
        <w:outlineLvl w:val="9"/>
        <w:rPr>
          <w:rFonts w:hint="eastAsia" w:hAnsi="宋体" w:cs="Times New Roman"/>
          <w:sz w:val="24"/>
          <w:lang w:val="en-US" w:eastAsia="zh-CN"/>
        </w:rPr>
      </w:pPr>
      <w:r>
        <w:rPr>
          <w:rFonts w:hint="default" w:ascii="Times New Roman" w:hAnsi="宋体" w:eastAsia="宋体" w:cs="Times New Roman"/>
          <w:sz w:val="24"/>
          <w:lang w:val="en-US" w:eastAsia="zh-CN"/>
        </w:rPr>
        <w:t>数据分析流程通常包括几个关键步骤</w:t>
      </w:r>
      <w:r>
        <w:rPr>
          <w:rFonts w:hint="eastAsia" w:hAnsi="宋体" w:cs="Times New Roman"/>
          <w:sz w:val="24"/>
          <w:lang w:val="en-US" w:eastAsia="zh-CN"/>
        </w:rPr>
        <w:t>，</w:t>
      </w:r>
      <w:r>
        <w:rPr>
          <w:rFonts w:hint="default" w:ascii="Times New Roman" w:hAnsi="宋体" w:eastAsia="宋体" w:cs="Times New Roman"/>
          <w:sz w:val="24"/>
          <w:lang w:val="en-US" w:eastAsia="zh-CN"/>
        </w:rPr>
        <w:t>先</w:t>
      </w:r>
      <w:r>
        <w:rPr>
          <w:rFonts w:hint="eastAsia" w:hAnsi="宋体" w:cs="Times New Roman"/>
          <w:sz w:val="24"/>
          <w:lang w:val="en-US" w:eastAsia="zh-CN"/>
        </w:rPr>
        <w:t>使用Pandas</w:t>
      </w:r>
      <w:r>
        <w:rPr>
          <w:rFonts w:hint="default" w:ascii="Times New Roman" w:hAnsi="宋体" w:eastAsia="宋体" w:cs="Times New Roman"/>
          <w:sz w:val="24"/>
          <w:lang w:val="en-US" w:eastAsia="zh-CN"/>
        </w:rPr>
        <w:t>读取</w:t>
      </w:r>
      <w:r>
        <w:rPr>
          <w:rFonts w:hint="eastAsia" w:hAnsi="宋体" w:cs="Times New Roman"/>
          <w:sz w:val="24"/>
          <w:lang w:val="en-US" w:eastAsia="zh-CN"/>
        </w:rPr>
        <w:t>旅游景点</w:t>
      </w:r>
      <w:r>
        <w:rPr>
          <w:rFonts w:hint="default" w:ascii="Times New Roman" w:hAnsi="宋体" w:eastAsia="宋体" w:cs="Times New Roman"/>
          <w:sz w:val="24"/>
          <w:lang w:val="en-US" w:eastAsia="zh-CN"/>
        </w:rPr>
        <w:t>数据，</w:t>
      </w:r>
      <w:r>
        <w:rPr>
          <w:rFonts w:hint="eastAsia" w:hAnsi="宋体" w:cs="Times New Roman"/>
          <w:sz w:val="24"/>
          <w:lang w:val="en-US" w:eastAsia="zh-CN"/>
        </w:rPr>
        <w:t>将其转换成DataFrame格式，再从</w:t>
      </w:r>
      <w:r>
        <w:rPr>
          <w:rFonts w:hint="default" w:ascii="Times New Roman" w:hAnsi="宋体" w:eastAsia="宋体" w:cs="Times New Roman"/>
          <w:sz w:val="24"/>
          <w:lang w:val="en-US" w:eastAsia="zh-CN"/>
        </w:rPr>
        <w:t>不同维度</w:t>
      </w:r>
      <w:r>
        <w:rPr>
          <w:rFonts w:hint="eastAsia" w:hAnsi="宋体" w:cs="Times New Roman"/>
          <w:sz w:val="24"/>
          <w:lang w:val="en-US" w:eastAsia="zh-CN"/>
        </w:rPr>
        <w:t>进行数据</w:t>
      </w:r>
      <w:r>
        <w:rPr>
          <w:rFonts w:hint="default" w:ascii="Times New Roman" w:hAnsi="宋体" w:eastAsia="宋体" w:cs="Times New Roman"/>
          <w:sz w:val="24"/>
          <w:lang w:val="en-US" w:eastAsia="zh-CN"/>
        </w:rPr>
        <w:t>分析，最后，将分析结果存储到数据库中并整理为可视化的形式。</w:t>
      </w:r>
      <w:r>
        <w:rPr>
          <w:rFonts w:hint="eastAsia" w:hAnsi="宋体" w:cs="Times New Roman"/>
          <w:sz w:val="24"/>
          <w:lang w:val="en-US" w:eastAsia="zh-CN"/>
        </w:rPr>
        <w:t>具体的设计流程如下图2-4所示。</w:t>
      </w:r>
    </w:p>
    <w:p w14:paraId="7A031A57">
      <w:pPr>
        <w:spacing w:line="360" w:lineRule="auto"/>
        <w:ind w:left="0" w:leftChars="0" w:firstLine="0" w:firstLineChars="0"/>
        <w:jc w:val="center"/>
        <w:outlineLvl w:val="9"/>
        <w:rPr>
          <w:rFonts w:hint="default" w:hAnsi="宋体" w:cs="Times New Roman"/>
          <w:sz w:val="24"/>
          <w:lang w:val="en-US" w:eastAsia="zh-CN"/>
        </w:rPr>
      </w:pPr>
      <w:r>
        <w:rPr>
          <w:rFonts w:hint="default" w:hAnsi="宋体" w:cs="Times New Roman"/>
          <w:sz w:val="24"/>
          <w:lang w:val="en-US" w:eastAsia="zh-CN"/>
        </w:rPr>
        <w:object>
          <v:shape id="_x0000_i1028" o:spt="75" type="#_x0000_t75" style="height:210pt;width:140.25pt;" o:ole="t" filled="f" o:preferrelative="t" stroked="f" coordsize="21600,21600">
            <v:path/>
            <v:fill on="f" focussize="0,0"/>
            <v:stroke on="f"/>
            <v:imagedata r:id="rId14" o:title=""/>
            <o:lock v:ext="edit" aspectratio="f"/>
            <w10:wrap type="none"/>
            <w10:anchorlock/>
          </v:shape>
          <o:OLEObject Type="Embed" ProgID="Visio.Drawing.11" ShapeID="_x0000_i1028" DrawAspect="Content" ObjectID="_1468075728" r:id="rId13">
            <o:LockedField>false</o:LockedField>
          </o:OLEObject>
        </w:object>
      </w:r>
    </w:p>
    <w:p w14:paraId="778450A6">
      <w:pPr>
        <w:spacing w:before="120" w:after="120"/>
        <w:jc w:val="center"/>
        <w:rPr>
          <w:rFonts w:hint="default" w:cs="Times New Roman"/>
          <w:b/>
          <w:szCs w:val="21"/>
          <w:lang w:val="en-US" w:eastAsia="zh-CN"/>
        </w:rPr>
      </w:pPr>
      <w:r>
        <w:rPr>
          <w:rFonts w:hint="eastAsia" w:cs="Times New Roman"/>
          <w:b/>
          <w:szCs w:val="21"/>
          <w:lang w:val="en-US" w:eastAsia="zh-CN"/>
        </w:rPr>
        <w:t>图2-4 数据分析流程图</w:t>
      </w:r>
    </w:p>
    <w:p w14:paraId="5205A786">
      <w:pPr>
        <w:pStyle w:val="4"/>
        <w:ind w:firstLine="480"/>
        <w:rPr>
          <w:rFonts w:hint="default" w:ascii="Times New Roman" w:hAnsi="Times New Roman" w:eastAsia="宋体" w:cs="Times New Roman"/>
          <w:sz w:val="24"/>
          <w:lang w:val="en-US" w:eastAsia="zh-CN"/>
        </w:rPr>
      </w:pPr>
      <w:bookmarkStart w:id="36" w:name="_Toc15549"/>
      <w:bookmarkStart w:id="37" w:name="_Toc25904"/>
      <w:bookmarkStart w:id="38" w:name="_Toc28361"/>
      <w:bookmarkStart w:id="39" w:name="_Toc29167"/>
      <w:bookmarkStart w:id="40" w:name="_Toc8741"/>
      <w:bookmarkStart w:id="41" w:name="_Toc10309"/>
      <w:r>
        <w:rPr>
          <w:rFonts w:hint="eastAsia" w:cs="Times New Roman"/>
          <w:bCs/>
          <w:lang w:val="en-US" w:eastAsia="zh-CN"/>
        </w:rPr>
        <w:t>2</w:t>
      </w:r>
      <w:r>
        <w:rPr>
          <w:rFonts w:hint="default" w:ascii="Times New Roman" w:hAnsi="Times New Roman" w:cs="Times New Roman"/>
          <w:bCs/>
          <w:lang w:val="en-US" w:eastAsia="zh-CN"/>
        </w:rPr>
        <w:t>.2.</w:t>
      </w:r>
      <w:r>
        <w:rPr>
          <w:rFonts w:hint="eastAsia" w:cs="Times New Roman"/>
          <w:bCs/>
          <w:lang w:val="en-US" w:eastAsia="zh-CN"/>
        </w:rPr>
        <w:t>4</w:t>
      </w:r>
      <w:r>
        <w:rPr>
          <w:rFonts w:hint="default" w:ascii="Times New Roman" w:hAnsi="Times New Roman" w:cs="Times New Roman"/>
          <w:bCs/>
          <w:lang w:val="en-US" w:eastAsia="zh-CN"/>
        </w:rPr>
        <w:t xml:space="preserve"> </w:t>
      </w:r>
      <w:r>
        <w:rPr>
          <w:rFonts w:hint="eastAsia" w:cs="Times New Roman"/>
          <w:bCs/>
          <w:lang w:val="en-US" w:eastAsia="zh-CN"/>
        </w:rPr>
        <w:t>数据可视化</w:t>
      </w:r>
      <w:r>
        <w:rPr>
          <w:rFonts w:hint="default" w:ascii="Times New Roman" w:hAnsi="Times New Roman" w:cs="Times New Roman"/>
          <w:bCs/>
          <w:lang w:val="en-US" w:eastAsia="zh-CN"/>
        </w:rPr>
        <w:t>设计</w:t>
      </w:r>
      <w:bookmarkEnd w:id="36"/>
      <w:bookmarkEnd w:id="37"/>
      <w:bookmarkEnd w:id="38"/>
      <w:bookmarkEnd w:id="39"/>
      <w:bookmarkEnd w:id="40"/>
      <w:bookmarkEnd w:id="41"/>
    </w:p>
    <w:p w14:paraId="7D5A8EB9">
      <w:pPr>
        <w:spacing w:line="360" w:lineRule="auto"/>
        <w:outlineLvl w:val="9"/>
        <w:rPr>
          <w:rFonts w:hint="default" w:ascii="Times New Roman" w:hAnsi="Times New Roman" w:eastAsia="宋体" w:cs="Times New Roman"/>
          <w:sz w:val="24"/>
          <w:lang w:val="en-US" w:eastAsia="zh-CN"/>
        </w:rPr>
      </w:pPr>
      <w:r>
        <w:rPr>
          <w:rFonts w:hint="eastAsia" w:cs="Times New Roman"/>
          <w:sz w:val="24"/>
          <w:lang w:val="en-US" w:eastAsia="zh-CN"/>
        </w:rPr>
        <w:t>数据可视化设计主要是通过Django框架将分析结果传入到前端页面，结合ECharts可视化工具按照合适的图表分别对不同维度的分析结果进行可视化。具体的设计流程如下图2-5所示。</w:t>
      </w:r>
    </w:p>
    <w:p w14:paraId="46778A45">
      <w:pPr>
        <w:spacing w:line="360" w:lineRule="auto"/>
        <w:ind w:left="0" w:leftChars="0" w:firstLine="0" w:firstLineChars="0"/>
        <w:jc w:val="center"/>
        <w:outlineLvl w:val="9"/>
        <w:rPr>
          <w:rFonts w:hint="default" w:ascii="Times New Roman" w:hAnsi="Times New Roman" w:cs="Times New Roman"/>
        </w:rPr>
      </w:pPr>
      <w:r>
        <w:rPr>
          <w:rFonts w:hint="default" w:ascii="Times New Roman" w:hAnsi="Times New Roman" w:cs="Times New Roman"/>
        </w:rPr>
        <w:object>
          <v:shape id="_x0000_i1029" o:spt="75" type="#_x0000_t75" style="height:249pt;width:139.5pt;" o:ole="t" filled="f" o:preferrelative="t" stroked="f" coordsize="21600,21600">
            <v:path/>
            <v:fill on="f" focussize="0,0"/>
            <v:stroke on="f"/>
            <v:imagedata r:id="rId16" o:title=""/>
            <o:lock v:ext="edit" aspectratio="f"/>
            <w10:wrap type="none"/>
            <w10:anchorlock/>
          </v:shape>
          <o:OLEObject Type="Embed" ProgID="Visio.Drawing.11" ShapeID="_x0000_i1029" DrawAspect="Content" ObjectID="_1468075729" r:id="rId15">
            <o:LockedField>false</o:LockedField>
          </o:OLEObject>
        </w:object>
      </w:r>
    </w:p>
    <w:p w14:paraId="0DF41465">
      <w:pPr>
        <w:spacing w:before="120" w:after="120"/>
        <w:jc w:val="center"/>
        <w:rPr>
          <w:rFonts w:hint="eastAsia" w:cs="Times New Roman"/>
          <w:b/>
          <w:szCs w:val="21"/>
          <w:lang w:val="en-US" w:eastAsia="zh-CN"/>
        </w:rPr>
      </w:pPr>
      <w:r>
        <w:rPr>
          <w:rFonts w:hint="default" w:ascii="Times New Roman" w:hAnsi="Times New Roman" w:eastAsia="宋体" w:cs="Times New Roman"/>
          <w:b/>
          <w:szCs w:val="21"/>
          <w:lang w:val="en-US" w:eastAsia="zh-CN"/>
        </w:rPr>
        <w:t>图</w:t>
      </w:r>
      <w:r>
        <w:rPr>
          <w:rFonts w:hint="eastAsia" w:cs="Times New Roman"/>
          <w:b/>
          <w:szCs w:val="21"/>
          <w:lang w:val="en-US" w:eastAsia="zh-CN"/>
        </w:rPr>
        <w:t>2</w:t>
      </w:r>
      <w:r>
        <w:rPr>
          <w:rFonts w:hint="default" w:ascii="Times New Roman" w:hAnsi="Times New Roman" w:eastAsia="宋体" w:cs="Times New Roman"/>
          <w:b/>
          <w:szCs w:val="21"/>
          <w:lang w:val="en-US" w:eastAsia="zh-CN"/>
        </w:rPr>
        <w:t>-</w:t>
      </w:r>
      <w:r>
        <w:rPr>
          <w:rFonts w:hint="eastAsia" w:cs="Times New Roman"/>
          <w:b/>
          <w:szCs w:val="21"/>
          <w:lang w:val="en-US" w:eastAsia="zh-CN"/>
        </w:rPr>
        <w:t>5</w:t>
      </w:r>
      <w:r>
        <w:rPr>
          <w:rFonts w:hint="default" w:ascii="Times New Roman" w:hAnsi="Times New Roman" w:eastAsia="宋体" w:cs="Times New Roman"/>
          <w:b/>
          <w:szCs w:val="21"/>
          <w:lang w:val="en-US" w:eastAsia="zh-CN"/>
        </w:rPr>
        <w:t xml:space="preserve"> </w:t>
      </w:r>
      <w:r>
        <w:rPr>
          <w:rFonts w:hint="eastAsia" w:cs="Times New Roman"/>
          <w:b/>
          <w:szCs w:val="21"/>
          <w:lang w:val="en-US" w:eastAsia="zh-CN"/>
        </w:rPr>
        <w:t>数据可视化流程图</w:t>
      </w:r>
    </w:p>
    <w:p w14:paraId="0D1FD681">
      <w:pPr>
        <w:pStyle w:val="3"/>
        <w:rPr>
          <w:rFonts w:hint="eastAsia" w:ascii="Times New Roman" w:hAnsi="Times New Roman" w:cs="Times New Roman"/>
          <w:b/>
          <w:lang w:val="en-US" w:eastAsia="zh-CN"/>
        </w:rPr>
      </w:pPr>
      <w:bookmarkStart w:id="42" w:name="_Toc17087"/>
      <w:bookmarkStart w:id="43" w:name="_Toc29175"/>
      <w:bookmarkStart w:id="44" w:name="_Toc11386"/>
      <w:bookmarkStart w:id="45" w:name="_Toc7416"/>
      <w:r>
        <w:rPr>
          <w:rFonts w:hint="eastAsia" w:ascii="Times New Roman" w:hAnsi="Times New Roman" w:cs="Times New Roman"/>
          <w:b/>
          <w:lang w:val="en-US" w:eastAsia="zh-CN"/>
        </w:rPr>
        <w:t>2.3 数据库设计</w:t>
      </w:r>
      <w:bookmarkEnd w:id="42"/>
      <w:bookmarkEnd w:id="43"/>
      <w:bookmarkEnd w:id="44"/>
      <w:bookmarkEnd w:id="45"/>
    </w:p>
    <w:bookmarkEnd w:id="30"/>
    <w:bookmarkEnd w:id="31"/>
    <w:p w14:paraId="416B15C0">
      <w:pPr>
        <w:spacing w:line="360" w:lineRule="auto"/>
        <w:outlineLvl w:val="9"/>
      </w:pPr>
      <w:r>
        <w:rPr>
          <w:rFonts w:hint="eastAsia" w:cs="Times New Roman"/>
          <w:sz w:val="24"/>
          <w:lang w:val="en-US" w:eastAsia="zh-CN"/>
        </w:rPr>
        <w:t>在数据库设计中，添加了home_travelinfo表来存储旅游景点的记录，该表中的各个字段在下面提供了全面的信息和描述，以便对数据进行深入了解，具体包括编号、景点唯一标识、区域、景点名称、评论数、评分、是否为广告、是否被推荐、城市名称、图片链接、与市中心的距离、标签、详情页链接、市场票价、优惠价格、优惠描述、实际票价、价格类型、价格类型描述、是否免费、经度、纬度、热度评分、省份等字段，具体的表结构如表2-1所示。</w:t>
      </w:r>
    </w:p>
    <w:p w14:paraId="530C0C5D">
      <w:pPr>
        <w:jc w:val="center"/>
      </w:pPr>
      <w:r>
        <w:t>表</w:t>
      </w:r>
      <w:r>
        <w:rPr>
          <w:rFonts w:hint="eastAsia"/>
          <w:lang w:val="en-US" w:eastAsia="zh-CN"/>
        </w:rPr>
        <w:t>2</w:t>
      </w:r>
      <w:r>
        <w:t>-1 home_travelinfo</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1"/>
        <w:gridCol w:w="1139"/>
        <w:gridCol w:w="1096"/>
        <w:gridCol w:w="1036"/>
        <w:gridCol w:w="1036"/>
        <w:gridCol w:w="1037"/>
        <w:gridCol w:w="1037"/>
      </w:tblGrid>
      <w:tr w14:paraId="78C65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5B5A0B6">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名称</w:t>
            </w:r>
          </w:p>
        </w:tc>
        <w:tc>
          <w:tcPr>
            <w:tcW w:w="1234" w:type="dxa"/>
          </w:tcPr>
          <w:p w14:paraId="5B7A4E85">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字段类型</w:t>
            </w:r>
          </w:p>
        </w:tc>
        <w:tc>
          <w:tcPr>
            <w:tcW w:w="1234" w:type="dxa"/>
          </w:tcPr>
          <w:p w14:paraId="7B045735">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最大长度</w:t>
            </w:r>
          </w:p>
        </w:tc>
        <w:tc>
          <w:tcPr>
            <w:tcW w:w="1234" w:type="dxa"/>
          </w:tcPr>
          <w:p w14:paraId="5D9287E5">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是否为主键</w:t>
            </w:r>
          </w:p>
        </w:tc>
        <w:tc>
          <w:tcPr>
            <w:tcW w:w="1234" w:type="dxa"/>
          </w:tcPr>
          <w:p w14:paraId="7DA60564">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是否允许空</w:t>
            </w:r>
          </w:p>
        </w:tc>
        <w:tc>
          <w:tcPr>
            <w:tcW w:w="1234" w:type="dxa"/>
          </w:tcPr>
          <w:p w14:paraId="7BBF0336">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默认值</w:t>
            </w:r>
          </w:p>
        </w:tc>
        <w:tc>
          <w:tcPr>
            <w:tcW w:w="1234" w:type="dxa"/>
          </w:tcPr>
          <w:p w14:paraId="420848DB">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注释</w:t>
            </w:r>
          </w:p>
        </w:tc>
      </w:tr>
      <w:tr w14:paraId="24798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0069FCF5">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id</w:t>
            </w:r>
          </w:p>
        </w:tc>
        <w:tc>
          <w:tcPr>
            <w:tcW w:w="1234" w:type="dxa"/>
          </w:tcPr>
          <w:p w14:paraId="537E1934">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bigint</w:t>
            </w:r>
          </w:p>
        </w:tc>
        <w:tc>
          <w:tcPr>
            <w:tcW w:w="1234" w:type="dxa"/>
          </w:tcPr>
          <w:p w14:paraId="4F155754">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None</w:t>
            </w:r>
          </w:p>
        </w:tc>
        <w:tc>
          <w:tcPr>
            <w:tcW w:w="1234" w:type="dxa"/>
          </w:tcPr>
          <w:p w14:paraId="33D56E93">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55D69499">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5CBF51F2">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2E3A3C4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编号</w:t>
            </w:r>
          </w:p>
        </w:tc>
      </w:tr>
      <w:tr w14:paraId="3DE45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6FF5536F">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unique_id</w:t>
            </w:r>
          </w:p>
        </w:tc>
        <w:tc>
          <w:tcPr>
            <w:tcW w:w="1234" w:type="dxa"/>
          </w:tcPr>
          <w:p w14:paraId="347BD877">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bigint</w:t>
            </w:r>
          </w:p>
        </w:tc>
        <w:tc>
          <w:tcPr>
            <w:tcW w:w="1234" w:type="dxa"/>
          </w:tcPr>
          <w:p w14:paraId="1FE6E934">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None</w:t>
            </w:r>
          </w:p>
        </w:tc>
        <w:tc>
          <w:tcPr>
            <w:tcW w:w="1234" w:type="dxa"/>
          </w:tcPr>
          <w:p w14:paraId="498A9A21">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448C65B4">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395FCFEA">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1338F36F">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景点唯一标识</w:t>
            </w:r>
          </w:p>
        </w:tc>
      </w:tr>
      <w:tr w14:paraId="76C6A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654F6167">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area</w:t>
            </w:r>
          </w:p>
        </w:tc>
        <w:tc>
          <w:tcPr>
            <w:tcW w:w="1234" w:type="dxa"/>
          </w:tcPr>
          <w:p w14:paraId="64EDC4AD">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234" w:type="dxa"/>
          </w:tcPr>
          <w:p w14:paraId="4BA94DA4">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255</w:t>
            </w:r>
          </w:p>
        </w:tc>
        <w:tc>
          <w:tcPr>
            <w:tcW w:w="1234" w:type="dxa"/>
          </w:tcPr>
          <w:p w14:paraId="4E18C85A">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47CA09C0">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4EEF51BB">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10CEEA99">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区域</w:t>
            </w:r>
          </w:p>
        </w:tc>
      </w:tr>
      <w:tr w14:paraId="07D8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3FE168F6">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name</w:t>
            </w:r>
          </w:p>
        </w:tc>
        <w:tc>
          <w:tcPr>
            <w:tcW w:w="1234" w:type="dxa"/>
          </w:tcPr>
          <w:p w14:paraId="247A642C">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234" w:type="dxa"/>
          </w:tcPr>
          <w:p w14:paraId="13B6DA16">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255</w:t>
            </w:r>
          </w:p>
        </w:tc>
        <w:tc>
          <w:tcPr>
            <w:tcW w:w="1234" w:type="dxa"/>
          </w:tcPr>
          <w:p w14:paraId="600A1110">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1D5D7BFE">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37466F23">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7F7DB9BB">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景点名称</w:t>
            </w:r>
          </w:p>
        </w:tc>
      </w:tr>
      <w:tr w14:paraId="776A1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4011F549">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review_count</w:t>
            </w:r>
          </w:p>
        </w:tc>
        <w:tc>
          <w:tcPr>
            <w:tcW w:w="1234" w:type="dxa"/>
          </w:tcPr>
          <w:p w14:paraId="1BE319A9">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int</w:t>
            </w:r>
          </w:p>
        </w:tc>
        <w:tc>
          <w:tcPr>
            <w:tcW w:w="1234" w:type="dxa"/>
          </w:tcPr>
          <w:p w14:paraId="07EC3C5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None</w:t>
            </w:r>
          </w:p>
        </w:tc>
        <w:tc>
          <w:tcPr>
            <w:tcW w:w="1234" w:type="dxa"/>
          </w:tcPr>
          <w:p w14:paraId="6A1B85E3">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3CB857C5">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60FEFADF">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72C7641E">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评论数</w:t>
            </w:r>
          </w:p>
        </w:tc>
      </w:tr>
      <w:tr w14:paraId="1886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704C5A34">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rating</w:t>
            </w:r>
          </w:p>
        </w:tc>
        <w:tc>
          <w:tcPr>
            <w:tcW w:w="1234" w:type="dxa"/>
          </w:tcPr>
          <w:p w14:paraId="4219AA26">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234" w:type="dxa"/>
          </w:tcPr>
          <w:p w14:paraId="7BA49A16">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50</w:t>
            </w:r>
          </w:p>
        </w:tc>
        <w:tc>
          <w:tcPr>
            <w:tcW w:w="1234" w:type="dxa"/>
          </w:tcPr>
          <w:p w14:paraId="5BDEA6CC">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62193C7B">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396D5D93">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700BAC0E">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评分</w:t>
            </w:r>
          </w:p>
        </w:tc>
      </w:tr>
      <w:tr w14:paraId="127BE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0B2FD56D">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is_ad</w:t>
            </w:r>
          </w:p>
        </w:tc>
        <w:tc>
          <w:tcPr>
            <w:tcW w:w="1234" w:type="dxa"/>
          </w:tcPr>
          <w:p w14:paraId="2FBA4EDA">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tinyint</w:t>
            </w:r>
          </w:p>
        </w:tc>
        <w:tc>
          <w:tcPr>
            <w:tcW w:w="1234" w:type="dxa"/>
          </w:tcPr>
          <w:p w14:paraId="5A2DD8F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None</w:t>
            </w:r>
          </w:p>
        </w:tc>
        <w:tc>
          <w:tcPr>
            <w:tcW w:w="1234" w:type="dxa"/>
          </w:tcPr>
          <w:p w14:paraId="0B2F6499">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3954205F">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3020F53A">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2A2936DF">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是否为广告</w:t>
            </w:r>
          </w:p>
        </w:tc>
      </w:tr>
      <w:tr w14:paraId="26A48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094EB24D">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is_recommended</w:t>
            </w:r>
          </w:p>
        </w:tc>
        <w:tc>
          <w:tcPr>
            <w:tcW w:w="1234" w:type="dxa"/>
          </w:tcPr>
          <w:p w14:paraId="6C70E041">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tinyint</w:t>
            </w:r>
          </w:p>
        </w:tc>
        <w:tc>
          <w:tcPr>
            <w:tcW w:w="1234" w:type="dxa"/>
          </w:tcPr>
          <w:p w14:paraId="6FAB650F">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None</w:t>
            </w:r>
          </w:p>
        </w:tc>
        <w:tc>
          <w:tcPr>
            <w:tcW w:w="1234" w:type="dxa"/>
          </w:tcPr>
          <w:p w14:paraId="73D2FC00">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2CD22E41">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3050D1A9">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6842C504">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是否被推荐</w:t>
            </w:r>
          </w:p>
        </w:tc>
      </w:tr>
      <w:tr w14:paraId="22B89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5E4569D7">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city</w:t>
            </w:r>
          </w:p>
        </w:tc>
        <w:tc>
          <w:tcPr>
            <w:tcW w:w="1234" w:type="dxa"/>
          </w:tcPr>
          <w:p w14:paraId="0D2314BA">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234" w:type="dxa"/>
          </w:tcPr>
          <w:p w14:paraId="5605E051">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50</w:t>
            </w:r>
          </w:p>
        </w:tc>
        <w:tc>
          <w:tcPr>
            <w:tcW w:w="1234" w:type="dxa"/>
          </w:tcPr>
          <w:p w14:paraId="19B6E236">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3CC75F69">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4011FAF3">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6B2C374B">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城市名称</w:t>
            </w:r>
          </w:p>
        </w:tc>
      </w:tr>
      <w:tr w14:paraId="0CA09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6A935CC1">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image_url</w:t>
            </w:r>
          </w:p>
        </w:tc>
        <w:tc>
          <w:tcPr>
            <w:tcW w:w="1234" w:type="dxa"/>
          </w:tcPr>
          <w:p w14:paraId="378A6A52">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234" w:type="dxa"/>
          </w:tcPr>
          <w:p w14:paraId="695B71BB">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500</w:t>
            </w:r>
          </w:p>
        </w:tc>
        <w:tc>
          <w:tcPr>
            <w:tcW w:w="1234" w:type="dxa"/>
          </w:tcPr>
          <w:p w14:paraId="607254D0">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55224795">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2D810B14">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0D75D660">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图片链接</w:t>
            </w:r>
          </w:p>
        </w:tc>
      </w:tr>
      <w:tr w14:paraId="73BFC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46C19C26">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distance_from_center</w:t>
            </w:r>
          </w:p>
        </w:tc>
        <w:tc>
          <w:tcPr>
            <w:tcW w:w="1234" w:type="dxa"/>
          </w:tcPr>
          <w:p w14:paraId="6ABB54EC">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234" w:type="dxa"/>
          </w:tcPr>
          <w:p w14:paraId="55EBB82C">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255</w:t>
            </w:r>
          </w:p>
        </w:tc>
        <w:tc>
          <w:tcPr>
            <w:tcW w:w="1234" w:type="dxa"/>
          </w:tcPr>
          <w:p w14:paraId="6467A13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2EF06FB5">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1D723A0D">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6A22EFCB">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与市中心的距离</w:t>
            </w:r>
          </w:p>
        </w:tc>
      </w:tr>
      <w:tr w14:paraId="553E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3AE0D1FA">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tags</w:t>
            </w:r>
          </w:p>
        </w:tc>
        <w:tc>
          <w:tcPr>
            <w:tcW w:w="1234" w:type="dxa"/>
          </w:tcPr>
          <w:p w14:paraId="3E9D7D1D">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234" w:type="dxa"/>
          </w:tcPr>
          <w:p w14:paraId="1A03B611">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255</w:t>
            </w:r>
          </w:p>
        </w:tc>
        <w:tc>
          <w:tcPr>
            <w:tcW w:w="1234" w:type="dxa"/>
          </w:tcPr>
          <w:p w14:paraId="494185F5">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325FBDCA">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298016CE">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2BD94F03">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标签</w:t>
            </w:r>
          </w:p>
        </w:tc>
      </w:tr>
      <w:tr w14:paraId="2B279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3EA0989E">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detail_link</w:t>
            </w:r>
          </w:p>
        </w:tc>
        <w:tc>
          <w:tcPr>
            <w:tcW w:w="1234" w:type="dxa"/>
          </w:tcPr>
          <w:p w14:paraId="7A6F72A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234" w:type="dxa"/>
          </w:tcPr>
          <w:p w14:paraId="0A39182E">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500</w:t>
            </w:r>
          </w:p>
        </w:tc>
        <w:tc>
          <w:tcPr>
            <w:tcW w:w="1234" w:type="dxa"/>
          </w:tcPr>
          <w:p w14:paraId="34378E92">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1F976DD9">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5D0D9DBD">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79B5E4CE">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详情页链接</w:t>
            </w:r>
          </w:p>
        </w:tc>
      </w:tr>
      <w:tr w14:paraId="07EE1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30E4E2D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market_price</w:t>
            </w:r>
          </w:p>
        </w:tc>
        <w:tc>
          <w:tcPr>
            <w:tcW w:w="1234" w:type="dxa"/>
          </w:tcPr>
          <w:p w14:paraId="69E09EF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234" w:type="dxa"/>
          </w:tcPr>
          <w:p w14:paraId="0DE89E79">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255</w:t>
            </w:r>
          </w:p>
        </w:tc>
        <w:tc>
          <w:tcPr>
            <w:tcW w:w="1234" w:type="dxa"/>
          </w:tcPr>
          <w:p w14:paraId="2545913C">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42BA0725">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1B580DAE">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43CE0B9F">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市场票价</w:t>
            </w:r>
          </w:p>
        </w:tc>
      </w:tr>
      <w:tr w14:paraId="13A50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6" w:type="dxa"/>
          </w:tcPr>
          <w:p w14:paraId="5826FD95">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discount_price</w:t>
            </w:r>
          </w:p>
        </w:tc>
        <w:tc>
          <w:tcPr>
            <w:tcW w:w="1234" w:type="dxa"/>
          </w:tcPr>
          <w:p w14:paraId="1D39CA46">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234" w:type="dxa"/>
          </w:tcPr>
          <w:p w14:paraId="6712E483">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255</w:t>
            </w:r>
          </w:p>
        </w:tc>
        <w:tc>
          <w:tcPr>
            <w:tcW w:w="1234" w:type="dxa"/>
          </w:tcPr>
          <w:p w14:paraId="162962B4">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1D84E08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3E1E24E6">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5C51A3C6">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优惠价格</w:t>
            </w:r>
          </w:p>
        </w:tc>
      </w:tr>
      <w:tr w14:paraId="255EE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35AEA29C">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discount_description</w:t>
            </w:r>
          </w:p>
        </w:tc>
        <w:tc>
          <w:tcPr>
            <w:tcW w:w="1234" w:type="dxa"/>
          </w:tcPr>
          <w:p w14:paraId="4A7FC6A6">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234" w:type="dxa"/>
          </w:tcPr>
          <w:p w14:paraId="2D7C7F3C">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255</w:t>
            </w:r>
          </w:p>
        </w:tc>
        <w:tc>
          <w:tcPr>
            <w:tcW w:w="1234" w:type="dxa"/>
          </w:tcPr>
          <w:p w14:paraId="463678C0">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6FE3F056">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654A4785">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3A52A32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优惠描述</w:t>
            </w:r>
          </w:p>
        </w:tc>
      </w:tr>
      <w:tr w14:paraId="4F5B7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3A920AAE">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actual_price</w:t>
            </w:r>
          </w:p>
        </w:tc>
        <w:tc>
          <w:tcPr>
            <w:tcW w:w="1234" w:type="dxa"/>
          </w:tcPr>
          <w:p w14:paraId="6A121C2A">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234" w:type="dxa"/>
          </w:tcPr>
          <w:p w14:paraId="2F567E8D">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255</w:t>
            </w:r>
          </w:p>
        </w:tc>
        <w:tc>
          <w:tcPr>
            <w:tcW w:w="1234" w:type="dxa"/>
          </w:tcPr>
          <w:p w14:paraId="585881D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16519C86">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21332AF3">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2362AF34">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实际票价</w:t>
            </w:r>
          </w:p>
        </w:tc>
      </w:tr>
      <w:tr w14:paraId="3F144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51D3B387">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price_type</w:t>
            </w:r>
          </w:p>
        </w:tc>
        <w:tc>
          <w:tcPr>
            <w:tcW w:w="1234" w:type="dxa"/>
          </w:tcPr>
          <w:p w14:paraId="00B109D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234" w:type="dxa"/>
          </w:tcPr>
          <w:p w14:paraId="1E53DDDE">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255</w:t>
            </w:r>
          </w:p>
        </w:tc>
        <w:tc>
          <w:tcPr>
            <w:tcW w:w="1234" w:type="dxa"/>
          </w:tcPr>
          <w:p w14:paraId="65C6AC1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24C80ADF">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6C4F817B">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79D724BE">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价格类型</w:t>
            </w:r>
          </w:p>
        </w:tc>
      </w:tr>
      <w:tr w14:paraId="2600E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1FDD31EE">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price_type_description</w:t>
            </w:r>
          </w:p>
        </w:tc>
        <w:tc>
          <w:tcPr>
            <w:tcW w:w="1234" w:type="dxa"/>
          </w:tcPr>
          <w:p w14:paraId="2B4DC01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234" w:type="dxa"/>
          </w:tcPr>
          <w:p w14:paraId="185235C4">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100</w:t>
            </w:r>
          </w:p>
        </w:tc>
        <w:tc>
          <w:tcPr>
            <w:tcW w:w="1234" w:type="dxa"/>
          </w:tcPr>
          <w:p w14:paraId="2ED57D00">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7FFAB8C6">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5FA16954">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31C099DF">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价格类型描述</w:t>
            </w:r>
          </w:p>
        </w:tc>
      </w:tr>
      <w:tr w14:paraId="02330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6F24C789">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is_free</w:t>
            </w:r>
          </w:p>
        </w:tc>
        <w:tc>
          <w:tcPr>
            <w:tcW w:w="1234" w:type="dxa"/>
          </w:tcPr>
          <w:p w14:paraId="346C3177">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tinyint</w:t>
            </w:r>
          </w:p>
        </w:tc>
        <w:tc>
          <w:tcPr>
            <w:tcW w:w="1234" w:type="dxa"/>
          </w:tcPr>
          <w:p w14:paraId="0DC06586">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None</w:t>
            </w:r>
          </w:p>
        </w:tc>
        <w:tc>
          <w:tcPr>
            <w:tcW w:w="1234" w:type="dxa"/>
          </w:tcPr>
          <w:p w14:paraId="7B49AC61">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6B210DA4">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78E3FC37">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305409B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是否免费</w:t>
            </w:r>
          </w:p>
        </w:tc>
      </w:tr>
      <w:tr w14:paraId="5D627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0AD6D68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longitude</w:t>
            </w:r>
          </w:p>
        </w:tc>
        <w:tc>
          <w:tcPr>
            <w:tcW w:w="1234" w:type="dxa"/>
          </w:tcPr>
          <w:p w14:paraId="34E2385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double</w:t>
            </w:r>
          </w:p>
        </w:tc>
        <w:tc>
          <w:tcPr>
            <w:tcW w:w="1234" w:type="dxa"/>
          </w:tcPr>
          <w:p w14:paraId="19905ABD">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None</w:t>
            </w:r>
          </w:p>
        </w:tc>
        <w:tc>
          <w:tcPr>
            <w:tcW w:w="1234" w:type="dxa"/>
          </w:tcPr>
          <w:p w14:paraId="719B7CAC">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63A09DDF">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6D95CAF1">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4C9F244B">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经度</w:t>
            </w:r>
          </w:p>
        </w:tc>
      </w:tr>
      <w:tr w14:paraId="055F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7FCA099C">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latitude</w:t>
            </w:r>
          </w:p>
        </w:tc>
        <w:tc>
          <w:tcPr>
            <w:tcW w:w="1234" w:type="dxa"/>
          </w:tcPr>
          <w:p w14:paraId="54E6F3AC">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double</w:t>
            </w:r>
          </w:p>
        </w:tc>
        <w:tc>
          <w:tcPr>
            <w:tcW w:w="1234" w:type="dxa"/>
          </w:tcPr>
          <w:p w14:paraId="59AB40B7">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None</w:t>
            </w:r>
          </w:p>
        </w:tc>
        <w:tc>
          <w:tcPr>
            <w:tcW w:w="1234" w:type="dxa"/>
          </w:tcPr>
          <w:p w14:paraId="32DADA16">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7C344AB9">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065AA303">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1A0B59B3">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纬度</w:t>
            </w:r>
          </w:p>
        </w:tc>
      </w:tr>
      <w:tr w14:paraId="3ADAC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53B345AB">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popularity_score</w:t>
            </w:r>
          </w:p>
        </w:tc>
        <w:tc>
          <w:tcPr>
            <w:tcW w:w="1234" w:type="dxa"/>
          </w:tcPr>
          <w:p w14:paraId="3732199B">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234" w:type="dxa"/>
          </w:tcPr>
          <w:p w14:paraId="150C9282">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255</w:t>
            </w:r>
          </w:p>
        </w:tc>
        <w:tc>
          <w:tcPr>
            <w:tcW w:w="1234" w:type="dxa"/>
          </w:tcPr>
          <w:p w14:paraId="1B87C9A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30379077">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6BF8A0F5">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5DB5C9A5">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热度评分</w:t>
            </w:r>
          </w:p>
        </w:tc>
      </w:tr>
      <w:tr w14:paraId="6145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dxa"/>
          </w:tcPr>
          <w:p w14:paraId="093E2D85">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province</w:t>
            </w:r>
          </w:p>
        </w:tc>
        <w:tc>
          <w:tcPr>
            <w:tcW w:w="1234" w:type="dxa"/>
          </w:tcPr>
          <w:p w14:paraId="7D755527">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234" w:type="dxa"/>
          </w:tcPr>
          <w:p w14:paraId="0E4A908A">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100</w:t>
            </w:r>
          </w:p>
        </w:tc>
        <w:tc>
          <w:tcPr>
            <w:tcW w:w="1234" w:type="dxa"/>
          </w:tcPr>
          <w:p w14:paraId="7425CAE4">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234" w:type="dxa"/>
          </w:tcPr>
          <w:p w14:paraId="219DC4A3">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234" w:type="dxa"/>
          </w:tcPr>
          <w:p w14:paraId="2B794513">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234" w:type="dxa"/>
          </w:tcPr>
          <w:p w14:paraId="68653CBF">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省份</w:t>
            </w:r>
          </w:p>
        </w:tc>
      </w:tr>
    </w:tbl>
    <w:p w14:paraId="36E9AB18"/>
    <w:p w14:paraId="4EDB5990">
      <w:pPr>
        <w:spacing w:line="360" w:lineRule="auto"/>
        <w:outlineLvl w:val="9"/>
      </w:pPr>
      <w:r>
        <w:rPr>
          <w:rFonts w:hint="default" w:ascii="Times New Roman" w:hAnsi="Times New Roman" w:eastAsia="宋体" w:cs="Times New Roman"/>
          <w:sz w:val="24"/>
          <w:lang w:val="en-US" w:eastAsia="zh-CN"/>
        </w:rPr>
        <w:t>在数据库设计中，添加了user_userinfo表来存储</w:t>
      </w:r>
      <w:r>
        <w:rPr>
          <w:rFonts w:hint="eastAsia" w:ascii="Times New Roman" w:hAnsi="Times New Roman" w:eastAsia="宋体" w:cs="Times New Roman"/>
          <w:sz w:val="24"/>
          <w:lang w:val="en-US" w:eastAsia="zh-CN"/>
        </w:rPr>
        <w:t>用户信息</w:t>
      </w:r>
      <w:r>
        <w:rPr>
          <w:rFonts w:hint="default" w:ascii="Times New Roman" w:hAnsi="Times New Roman" w:eastAsia="宋体" w:cs="Times New Roman"/>
          <w:sz w:val="24"/>
          <w:lang w:val="en-US" w:eastAsia="zh-CN"/>
        </w:rPr>
        <w:t>的记录，各个字段在此表中提供了精确和全面的数据信息，从而更准确对数据进行解释，具体包括编号、</w:t>
      </w:r>
      <w:r>
        <w:rPr>
          <w:rFonts w:hint="eastAsia" w:cs="Times New Roman"/>
          <w:sz w:val="24"/>
          <w:lang w:val="en-US" w:eastAsia="zh-CN"/>
        </w:rPr>
        <w:t>用户名、</w:t>
      </w:r>
      <w:r>
        <w:rPr>
          <w:rFonts w:hint="default" w:ascii="Times New Roman" w:hAnsi="Times New Roman" w:eastAsia="宋体" w:cs="Times New Roman"/>
          <w:sz w:val="24"/>
          <w:lang w:val="en-US" w:eastAsia="zh-CN"/>
        </w:rPr>
        <w:t>密码、</w:t>
      </w:r>
      <w:r>
        <w:rPr>
          <w:rFonts w:hint="eastAsia" w:cs="Times New Roman"/>
          <w:sz w:val="24"/>
          <w:lang w:val="en-US" w:eastAsia="zh-CN"/>
        </w:rPr>
        <w:t>邮箱、地址</w:t>
      </w:r>
      <w:r>
        <w:rPr>
          <w:rFonts w:hint="default" w:ascii="Times New Roman" w:hAnsi="Times New Roman" w:eastAsia="宋体" w:cs="Times New Roman"/>
          <w:sz w:val="24"/>
          <w:lang w:val="en-US" w:eastAsia="zh-CN"/>
        </w:rPr>
        <w:t>、</w:t>
      </w:r>
      <w:r>
        <w:rPr>
          <w:rFonts w:hint="eastAsia" w:cs="Times New Roman"/>
          <w:sz w:val="24"/>
          <w:lang w:val="en-US" w:eastAsia="zh-CN"/>
        </w:rPr>
        <w:t>邮编</w:t>
      </w:r>
      <w:r>
        <w:rPr>
          <w:rFonts w:hint="default" w:ascii="Times New Roman" w:hAnsi="Times New Roman" w:eastAsia="宋体" w:cs="Times New Roman"/>
          <w:sz w:val="24"/>
          <w:lang w:val="en-US" w:eastAsia="zh-CN"/>
        </w:rPr>
        <w:t>、</w:t>
      </w:r>
      <w:r>
        <w:rPr>
          <w:rFonts w:hint="eastAsia" w:cs="Times New Roman"/>
          <w:sz w:val="24"/>
          <w:lang w:val="en-US" w:eastAsia="zh-CN"/>
        </w:rPr>
        <w:t>头像</w:t>
      </w:r>
      <w:r>
        <w:rPr>
          <w:rFonts w:hint="default" w:ascii="Times New Roman" w:hAnsi="Times New Roman" w:eastAsia="宋体" w:cs="Times New Roman"/>
          <w:sz w:val="24"/>
          <w:lang w:val="en-US" w:eastAsia="zh-CN"/>
        </w:rPr>
        <w:t>、</w:t>
      </w:r>
      <w:r>
        <w:rPr>
          <w:rFonts w:hint="eastAsia" w:cs="Times New Roman"/>
          <w:sz w:val="24"/>
          <w:lang w:val="en-US" w:eastAsia="zh-CN"/>
        </w:rPr>
        <w:t>创建时间</w:t>
      </w:r>
      <w:r>
        <w:rPr>
          <w:rFonts w:hint="default" w:ascii="Times New Roman" w:hAnsi="Times New Roman" w:eastAsia="宋体" w:cs="Times New Roman"/>
          <w:sz w:val="24"/>
          <w:lang w:val="en-US" w:eastAsia="zh-CN"/>
        </w:rPr>
        <w:t>等字段，具体的表结构如表</w:t>
      </w:r>
      <w:r>
        <w:rPr>
          <w:rFonts w:hint="eastAsia" w:ascii="Times New Roman" w:hAnsi="Times New Roman" w:eastAsia="宋体" w:cs="Times New Roman"/>
          <w:sz w:val="24"/>
          <w:lang w:val="en-US" w:eastAsia="zh-CN"/>
        </w:rPr>
        <w:t>2-2</w:t>
      </w:r>
      <w:r>
        <w:rPr>
          <w:rFonts w:hint="default" w:ascii="Times New Roman" w:hAnsi="Times New Roman" w:eastAsia="宋体" w:cs="Times New Roman"/>
          <w:sz w:val="24"/>
          <w:lang w:val="en-US" w:eastAsia="zh-CN"/>
        </w:rPr>
        <w:t>所示。</w:t>
      </w:r>
    </w:p>
    <w:p w14:paraId="3822E4F6">
      <w:pPr>
        <w:jc w:val="center"/>
        <w:rPr>
          <w:sz w:val="24"/>
          <w:szCs w:val="24"/>
        </w:rPr>
      </w:pPr>
      <w:r>
        <w:rPr>
          <w:sz w:val="24"/>
          <w:szCs w:val="24"/>
        </w:rPr>
        <w:t>表</w:t>
      </w:r>
      <w:r>
        <w:rPr>
          <w:rFonts w:hint="eastAsia"/>
          <w:sz w:val="24"/>
          <w:szCs w:val="24"/>
          <w:lang w:val="en-US" w:eastAsia="zh-CN"/>
        </w:rPr>
        <w:t>2</w:t>
      </w:r>
      <w:r>
        <w:rPr>
          <w:sz w:val="24"/>
          <w:szCs w:val="24"/>
        </w:rPr>
        <w:t>-</w:t>
      </w:r>
      <w:r>
        <w:rPr>
          <w:rFonts w:hint="eastAsia"/>
          <w:sz w:val="24"/>
          <w:szCs w:val="24"/>
          <w:lang w:val="en-US" w:eastAsia="zh-CN"/>
        </w:rPr>
        <w:t>2</w:t>
      </w:r>
      <w:r>
        <w:rPr>
          <w:sz w:val="24"/>
          <w:szCs w:val="24"/>
        </w:rPr>
        <w:t xml:space="preserve"> userinfo</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1360"/>
        <w:gridCol w:w="1175"/>
        <w:gridCol w:w="1075"/>
        <w:gridCol w:w="1075"/>
        <w:gridCol w:w="1075"/>
        <w:gridCol w:w="1076"/>
      </w:tblGrid>
      <w:tr w14:paraId="6C581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Pr>
          <w:p w14:paraId="75C405B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名称</w:t>
            </w:r>
          </w:p>
        </w:tc>
        <w:tc>
          <w:tcPr>
            <w:tcW w:w="1360" w:type="dxa"/>
          </w:tcPr>
          <w:p w14:paraId="54F1C09E">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字段类型</w:t>
            </w:r>
          </w:p>
        </w:tc>
        <w:tc>
          <w:tcPr>
            <w:tcW w:w="1175" w:type="dxa"/>
          </w:tcPr>
          <w:p w14:paraId="65B41CAD">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最大长度</w:t>
            </w:r>
          </w:p>
        </w:tc>
        <w:tc>
          <w:tcPr>
            <w:tcW w:w="1075" w:type="dxa"/>
          </w:tcPr>
          <w:p w14:paraId="0C187FB0">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是否为主键</w:t>
            </w:r>
          </w:p>
        </w:tc>
        <w:tc>
          <w:tcPr>
            <w:tcW w:w="1075" w:type="dxa"/>
          </w:tcPr>
          <w:p w14:paraId="0925E87C">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是否允许空</w:t>
            </w:r>
          </w:p>
        </w:tc>
        <w:tc>
          <w:tcPr>
            <w:tcW w:w="1075" w:type="dxa"/>
          </w:tcPr>
          <w:p w14:paraId="6515CB65">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默认值</w:t>
            </w:r>
          </w:p>
        </w:tc>
        <w:tc>
          <w:tcPr>
            <w:tcW w:w="1076" w:type="dxa"/>
          </w:tcPr>
          <w:p w14:paraId="66E6EBB5">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注释</w:t>
            </w:r>
          </w:p>
        </w:tc>
      </w:tr>
      <w:tr w14:paraId="7739F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Pr>
          <w:p w14:paraId="4B93A68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id</w:t>
            </w:r>
          </w:p>
        </w:tc>
        <w:tc>
          <w:tcPr>
            <w:tcW w:w="1360" w:type="dxa"/>
          </w:tcPr>
          <w:p w14:paraId="5A2603B9">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bigint</w:t>
            </w:r>
          </w:p>
        </w:tc>
        <w:tc>
          <w:tcPr>
            <w:tcW w:w="1175" w:type="dxa"/>
          </w:tcPr>
          <w:p w14:paraId="10621EAA">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None</w:t>
            </w:r>
          </w:p>
        </w:tc>
        <w:tc>
          <w:tcPr>
            <w:tcW w:w="1075" w:type="dxa"/>
          </w:tcPr>
          <w:p w14:paraId="23784947">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w:t>
            </w:r>
          </w:p>
        </w:tc>
        <w:tc>
          <w:tcPr>
            <w:tcW w:w="1075" w:type="dxa"/>
          </w:tcPr>
          <w:p w14:paraId="37121470">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075" w:type="dxa"/>
          </w:tcPr>
          <w:p w14:paraId="3B656C79">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076" w:type="dxa"/>
          </w:tcPr>
          <w:p w14:paraId="45FBF8EB">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编号</w:t>
            </w:r>
          </w:p>
        </w:tc>
      </w:tr>
      <w:tr w14:paraId="26763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Pr>
          <w:p w14:paraId="370DDAF2">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password</w:t>
            </w:r>
          </w:p>
        </w:tc>
        <w:tc>
          <w:tcPr>
            <w:tcW w:w="1360" w:type="dxa"/>
          </w:tcPr>
          <w:p w14:paraId="15B78A1A">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175" w:type="dxa"/>
          </w:tcPr>
          <w:p w14:paraId="7D662156">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128</w:t>
            </w:r>
          </w:p>
        </w:tc>
        <w:tc>
          <w:tcPr>
            <w:tcW w:w="1075" w:type="dxa"/>
          </w:tcPr>
          <w:p w14:paraId="6650352A">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075" w:type="dxa"/>
          </w:tcPr>
          <w:p w14:paraId="3C2053B0">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075" w:type="dxa"/>
          </w:tcPr>
          <w:p w14:paraId="4EA36D2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076" w:type="dxa"/>
          </w:tcPr>
          <w:p w14:paraId="663A2C8A">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密码</w:t>
            </w:r>
          </w:p>
        </w:tc>
      </w:tr>
      <w:tr w14:paraId="54DDC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Pr>
          <w:p w14:paraId="47AD5D9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username</w:t>
            </w:r>
          </w:p>
        </w:tc>
        <w:tc>
          <w:tcPr>
            <w:tcW w:w="1360" w:type="dxa"/>
          </w:tcPr>
          <w:p w14:paraId="022A453D">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175" w:type="dxa"/>
          </w:tcPr>
          <w:p w14:paraId="0C5CF48E">
            <w:pPr>
              <w:widowControl/>
              <w:spacing w:line="240" w:lineRule="auto"/>
              <w:ind w:firstLine="0" w:firstLineChars="0"/>
              <w:jc w:val="center"/>
              <w:rPr>
                <w:rFonts w:hint="default" w:ascii="Times New Roman" w:hAnsi="Times New Roman" w:eastAsia="宋体" w:cs="Times New Roman"/>
                <w:kern w:val="0"/>
                <w:szCs w:val="24"/>
                <w:lang w:val="en-US" w:eastAsia="zh-CN"/>
              </w:rPr>
            </w:pPr>
            <w:r>
              <w:rPr>
                <w:rFonts w:hint="eastAsia" w:cs="Times New Roman"/>
                <w:kern w:val="0"/>
                <w:szCs w:val="24"/>
                <w:lang w:val="en-US" w:eastAsia="zh-CN"/>
              </w:rPr>
              <w:t>20</w:t>
            </w:r>
          </w:p>
        </w:tc>
        <w:tc>
          <w:tcPr>
            <w:tcW w:w="1075" w:type="dxa"/>
          </w:tcPr>
          <w:p w14:paraId="11426D0D">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075" w:type="dxa"/>
          </w:tcPr>
          <w:p w14:paraId="6F3F5B40">
            <w:pPr>
              <w:widowControl/>
              <w:spacing w:line="240" w:lineRule="auto"/>
              <w:ind w:firstLine="0" w:firstLineChars="0"/>
              <w:jc w:val="center"/>
              <w:rPr>
                <w:rFonts w:hint="eastAsia" w:ascii="Times New Roman" w:hAnsi="Times New Roman" w:eastAsia="宋体" w:cs="Times New Roman"/>
                <w:kern w:val="0"/>
                <w:szCs w:val="24"/>
                <w:lang w:eastAsia="zh-CN"/>
              </w:rPr>
            </w:pPr>
            <w:r>
              <w:rPr>
                <w:rFonts w:hint="eastAsia" w:cs="Times New Roman"/>
                <w:kern w:val="0"/>
                <w:szCs w:val="24"/>
                <w:lang w:val="en-US" w:eastAsia="zh-CN"/>
              </w:rPr>
              <w:t>否</w:t>
            </w:r>
          </w:p>
        </w:tc>
        <w:tc>
          <w:tcPr>
            <w:tcW w:w="1075" w:type="dxa"/>
          </w:tcPr>
          <w:p w14:paraId="1BF43A54">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076" w:type="dxa"/>
          </w:tcPr>
          <w:p w14:paraId="6C0F0FD4">
            <w:pPr>
              <w:widowControl/>
              <w:spacing w:line="240" w:lineRule="auto"/>
              <w:ind w:firstLine="0" w:firstLineChars="0"/>
              <w:jc w:val="center"/>
              <w:rPr>
                <w:rFonts w:hint="eastAsia" w:ascii="Times New Roman" w:hAnsi="Times New Roman" w:eastAsia="宋体" w:cs="Times New Roman"/>
                <w:kern w:val="0"/>
                <w:szCs w:val="24"/>
                <w:lang w:val="en-US" w:eastAsia="zh-CN"/>
              </w:rPr>
            </w:pPr>
            <w:r>
              <w:rPr>
                <w:rFonts w:hint="eastAsia" w:cs="Times New Roman"/>
                <w:kern w:val="0"/>
                <w:szCs w:val="24"/>
                <w:lang w:val="en-US" w:eastAsia="zh-CN"/>
              </w:rPr>
              <w:t>用户名</w:t>
            </w:r>
          </w:p>
        </w:tc>
      </w:tr>
      <w:tr w14:paraId="74F5B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Pr>
          <w:p w14:paraId="6E395724">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uemail</w:t>
            </w:r>
          </w:p>
        </w:tc>
        <w:tc>
          <w:tcPr>
            <w:tcW w:w="1360" w:type="dxa"/>
          </w:tcPr>
          <w:p w14:paraId="3C7E268B">
            <w:pPr>
              <w:widowControl/>
              <w:spacing w:line="240" w:lineRule="auto"/>
              <w:ind w:firstLine="0" w:firstLineChars="0"/>
              <w:jc w:val="center"/>
              <w:rPr>
                <w:rFonts w:hint="eastAsia" w:ascii="Times New Roman" w:hAnsi="Times New Roman" w:eastAsia="宋体" w:cs="Times New Roman"/>
                <w:kern w:val="0"/>
                <w:szCs w:val="24"/>
                <w:lang w:eastAsia="zh-CN"/>
              </w:rPr>
            </w:pPr>
            <w:r>
              <w:rPr>
                <w:rFonts w:hint="eastAsia" w:cs="Times New Roman"/>
                <w:kern w:val="0"/>
                <w:szCs w:val="24"/>
                <w:lang w:val="en-US" w:eastAsia="zh-CN"/>
              </w:rPr>
              <w:t>varchar</w:t>
            </w:r>
          </w:p>
        </w:tc>
        <w:tc>
          <w:tcPr>
            <w:tcW w:w="1175" w:type="dxa"/>
          </w:tcPr>
          <w:p w14:paraId="201FD502">
            <w:pPr>
              <w:widowControl/>
              <w:spacing w:line="240" w:lineRule="auto"/>
              <w:ind w:firstLine="0" w:firstLineChars="0"/>
              <w:jc w:val="center"/>
              <w:rPr>
                <w:rFonts w:hint="default" w:ascii="Times New Roman" w:hAnsi="Times New Roman" w:eastAsia="宋体" w:cs="Times New Roman"/>
                <w:kern w:val="0"/>
                <w:szCs w:val="24"/>
                <w:lang w:val="en-US" w:eastAsia="zh-CN"/>
              </w:rPr>
            </w:pPr>
            <w:r>
              <w:rPr>
                <w:rFonts w:hint="eastAsia" w:cs="Times New Roman"/>
                <w:kern w:val="0"/>
                <w:szCs w:val="24"/>
                <w:lang w:val="en-US" w:eastAsia="zh-CN"/>
              </w:rPr>
              <w:t>40</w:t>
            </w:r>
          </w:p>
        </w:tc>
        <w:tc>
          <w:tcPr>
            <w:tcW w:w="1075" w:type="dxa"/>
          </w:tcPr>
          <w:p w14:paraId="59604061">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075" w:type="dxa"/>
          </w:tcPr>
          <w:p w14:paraId="7393F0B1">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075" w:type="dxa"/>
          </w:tcPr>
          <w:p w14:paraId="1DD3875A">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076" w:type="dxa"/>
          </w:tcPr>
          <w:p w14:paraId="06157F17">
            <w:pPr>
              <w:widowControl/>
              <w:spacing w:line="240" w:lineRule="auto"/>
              <w:ind w:firstLine="0" w:firstLineChars="0"/>
              <w:jc w:val="center"/>
              <w:rPr>
                <w:rFonts w:hint="eastAsia" w:ascii="Times New Roman" w:hAnsi="Times New Roman" w:eastAsia="宋体" w:cs="Times New Roman"/>
                <w:kern w:val="0"/>
                <w:szCs w:val="24"/>
                <w:lang w:eastAsia="zh-CN"/>
              </w:rPr>
            </w:pPr>
            <w:r>
              <w:rPr>
                <w:rFonts w:hint="eastAsia" w:cs="Times New Roman"/>
                <w:kern w:val="0"/>
                <w:szCs w:val="24"/>
                <w:lang w:val="en-US" w:eastAsia="zh-CN"/>
              </w:rPr>
              <w:t>邮箱</w:t>
            </w:r>
          </w:p>
        </w:tc>
      </w:tr>
      <w:tr w14:paraId="106A8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Pr>
          <w:p w14:paraId="15D27330">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uaddress</w:t>
            </w:r>
          </w:p>
        </w:tc>
        <w:tc>
          <w:tcPr>
            <w:tcW w:w="1360" w:type="dxa"/>
          </w:tcPr>
          <w:p w14:paraId="1B10A0D3">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175" w:type="dxa"/>
          </w:tcPr>
          <w:p w14:paraId="4BE498EE">
            <w:pPr>
              <w:widowControl/>
              <w:spacing w:line="240" w:lineRule="auto"/>
              <w:ind w:firstLine="0" w:firstLineChars="0"/>
              <w:jc w:val="center"/>
              <w:rPr>
                <w:rFonts w:hint="default" w:ascii="Times New Roman" w:hAnsi="Times New Roman" w:eastAsia="宋体" w:cs="Times New Roman"/>
                <w:kern w:val="0"/>
                <w:szCs w:val="24"/>
                <w:lang w:val="en-US" w:eastAsia="zh-CN"/>
              </w:rPr>
            </w:pPr>
            <w:r>
              <w:rPr>
                <w:rFonts w:hint="eastAsia" w:cs="Times New Roman"/>
                <w:kern w:val="0"/>
                <w:szCs w:val="24"/>
                <w:lang w:val="en-US" w:eastAsia="zh-CN"/>
              </w:rPr>
              <w:t>30</w:t>
            </w:r>
          </w:p>
        </w:tc>
        <w:tc>
          <w:tcPr>
            <w:tcW w:w="1075" w:type="dxa"/>
          </w:tcPr>
          <w:p w14:paraId="77B020DE">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075" w:type="dxa"/>
          </w:tcPr>
          <w:p w14:paraId="5C3541FB">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075" w:type="dxa"/>
          </w:tcPr>
          <w:p w14:paraId="09E2DCF2">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076" w:type="dxa"/>
          </w:tcPr>
          <w:p w14:paraId="598EFD7E">
            <w:pPr>
              <w:widowControl/>
              <w:spacing w:line="240" w:lineRule="auto"/>
              <w:ind w:firstLine="0" w:firstLineChars="0"/>
              <w:jc w:val="center"/>
              <w:rPr>
                <w:rFonts w:hint="eastAsia" w:ascii="Times New Roman" w:hAnsi="Times New Roman" w:eastAsia="宋体" w:cs="Times New Roman"/>
                <w:kern w:val="0"/>
                <w:szCs w:val="24"/>
                <w:lang w:eastAsia="zh-CN"/>
              </w:rPr>
            </w:pPr>
            <w:r>
              <w:rPr>
                <w:rFonts w:hint="eastAsia" w:cs="Times New Roman"/>
                <w:kern w:val="0"/>
                <w:szCs w:val="24"/>
                <w:lang w:val="en-US" w:eastAsia="zh-CN"/>
              </w:rPr>
              <w:t>地址</w:t>
            </w:r>
          </w:p>
        </w:tc>
      </w:tr>
      <w:tr w14:paraId="23A39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Pr>
          <w:p w14:paraId="5DEC8C7F">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uyoubian</w:t>
            </w:r>
          </w:p>
        </w:tc>
        <w:tc>
          <w:tcPr>
            <w:tcW w:w="1360" w:type="dxa"/>
          </w:tcPr>
          <w:p w14:paraId="5579EE40">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175" w:type="dxa"/>
          </w:tcPr>
          <w:p w14:paraId="1EEFEB5C">
            <w:pPr>
              <w:widowControl/>
              <w:spacing w:line="240" w:lineRule="auto"/>
              <w:ind w:firstLine="0" w:firstLineChars="0"/>
              <w:jc w:val="center"/>
              <w:rPr>
                <w:rFonts w:hint="default" w:ascii="Times New Roman" w:hAnsi="Times New Roman" w:eastAsia="宋体" w:cs="Times New Roman"/>
                <w:kern w:val="0"/>
                <w:szCs w:val="24"/>
                <w:lang w:val="en-US" w:eastAsia="zh-CN"/>
              </w:rPr>
            </w:pPr>
            <w:r>
              <w:rPr>
                <w:rFonts w:hint="eastAsia" w:cs="Times New Roman"/>
                <w:kern w:val="0"/>
                <w:szCs w:val="24"/>
                <w:lang w:val="en-US" w:eastAsia="zh-CN"/>
              </w:rPr>
              <w:t>30</w:t>
            </w:r>
          </w:p>
        </w:tc>
        <w:tc>
          <w:tcPr>
            <w:tcW w:w="1075" w:type="dxa"/>
          </w:tcPr>
          <w:p w14:paraId="11095463">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075" w:type="dxa"/>
          </w:tcPr>
          <w:p w14:paraId="2CB6537F">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075" w:type="dxa"/>
          </w:tcPr>
          <w:p w14:paraId="6A94699E">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076" w:type="dxa"/>
          </w:tcPr>
          <w:p w14:paraId="737017C6">
            <w:pPr>
              <w:widowControl/>
              <w:spacing w:line="240" w:lineRule="auto"/>
              <w:ind w:firstLine="0" w:firstLineChars="0"/>
              <w:jc w:val="center"/>
              <w:rPr>
                <w:rFonts w:hint="eastAsia" w:ascii="Times New Roman" w:hAnsi="Times New Roman" w:eastAsia="宋体" w:cs="Times New Roman"/>
                <w:kern w:val="0"/>
                <w:szCs w:val="24"/>
                <w:lang w:eastAsia="zh-CN"/>
              </w:rPr>
            </w:pPr>
            <w:r>
              <w:rPr>
                <w:rFonts w:hint="eastAsia" w:cs="Times New Roman"/>
                <w:kern w:val="0"/>
                <w:szCs w:val="24"/>
                <w:lang w:val="en-US" w:eastAsia="zh-CN"/>
              </w:rPr>
              <w:t>邮编</w:t>
            </w:r>
          </w:p>
        </w:tc>
      </w:tr>
      <w:tr w14:paraId="6CD70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Pr>
          <w:p w14:paraId="2FE2AD50">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uphone</w:t>
            </w:r>
          </w:p>
        </w:tc>
        <w:tc>
          <w:tcPr>
            <w:tcW w:w="1360" w:type="dxa"/>
          </w:tcPr>
          <w:p w14:paraId="038A7CE8">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175" w:type="dxa"/>
          </w:tcPr>
          <w:p w14:paraId="7555C715">
            <w:pPr>
              <w:widowControl/>
              <w:spacing w:line="240" w:lineRule="auto"/>
              <w:ind w:firstLine="0" w:firstLineChars="0"/>
              <w:jc w:val="center"/>
              <w:rPr>
                <w:rFonts w:hint="default" w:ascii="Times New Roman" w:hAnsi="Times New Roman" w:eastAsia="宋体" w:cs="Times New Roman"/>
                <w:kern w:val="0"/>
                <w:szCs w:val="24"/>
                <w:lang w:val="en-US" w:eastAsia="zh-CN"/>
              </w:rPr>
            </w:pPr>
            <w:r>
              <w:rPr>
                <w:rFonts w:hint="eastAsia" w:cs="Times New Roman"/>
                <w:kern w:val="0"/>
                <w:szCs w:val="24"/>
                <w:lang w:val="en-US" w:eastAsia="zh-CN"/>
              </w:rPr>
              <w:t>30</w:t>
            </w:r>
          </w:p>
        </w:tc>
        <w:tc>
          <w:tcPr>
            <w:tcW w:w="1075" w:type="dxa"/>
          </w:tcPr>
          <w:p w14:paraId="1C729D30">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075" w:type="dxa"/>
          </w:tcPr>
          <w:p w14:paraId="32FEFAF2">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075" w:type="dxa"/>
          </w:tcPr>
          <w:p w14:paraId="1EEB14F5">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076" w:type="dxa"/>
          </w:tcPr>
          <w:p w14:paraId="222455A6">
            <w:pPr>
              <w:widowControl/>
              <w:spacing w:line="240" w:lineRule="auto"/>
              <w:ind w:firstLine="0" w:firstLineChars="0"/>
              <w:jc w:val="center"/>
              <w:rPr>
                <w:rFonts w:hint="default" w:ascii="Times New Roman" w:hAnsi="Times New Roman" w:eastAsia="宋体" w:cs="Times New Roman"/>
                <w:kern w:val="0"/>
                <w:szCs w:val="24"/>
                <w:lang w:val="en-US" w:eastAsia="zh-CN"/>
              </w:rPr>
            </w:pPr>
            <w:r>
              <w:rPr>
                <w:rFonts w:hint="eastAsia" w:cs="Times New Roman"/>
                <w:kern w:val="0"/>
                <w:szCs w:val="24"/>
                <w:lang w:val="en-US" w:eastAsia="zh-CN"/>
              </w:rPr>
              <w:t>手机号</w:t>
            </w:r>
          </w:p>
        </w:tc>
      </w:tr>
      <w:tr w14:paraId="5567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Pr>
          <w:p w14:paraId="073A902D">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avatar</w:t>
            </w:r>
          </w:p>
        </w:tc>
        <w:tc>
          <w:tcPr>
            <w:tcW w:w="1360" w:type="dxa"/>
          </w:tcPr>
          <w:p w14:paraId="3ED1E974">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varchar</w:t>
            </w:r>
          </w:p>
        </w:tc>
        <w:tc>
          <w:tcPr>
            <w:tcW w:w="1175" w:type="dxa"/>
          </w:tcPr>
          <w:p w14:paraId="26D2881A">
            <w:pPr>
              <w:widowControl/>
              <w:spacing w:line="240" w:lineRule="auto"/>
              <w:ind w:firstLine="0" w:firstLineChars="0"/>
              <w:jc w:val="center"/>
              <w:rPr>
                <w:rFonts w:hint="default" w:ascii="Times New Roman" w:hAnsi="Times New Roman" w:eastAsia="宋体" w:cs="Times New Roman"/>
                <w:kern w:val="0"/>
                <w:szCs w:val="24"/>
                <w:lang w:val="en-US" w:eastAsia="zh-CN"/>
              </w:rPr>
            </w:pPr>
            <w:r>
              <w:rPr>
                <w:rFonts w:hint="eastAsia" w:cs="Times New Roman"/>
                <w:kern w:val="0"/>
                <w:szCs w:val="24"/>
                <w:lang w:val="en-US" w:eastAsia="zh-CN"/>
              </w:rPr>
              <w:t>255</w:t>
            </w:r>
          </w:p>
        </w:tc>
        <w:tc>
          <w:tcPr>
            <w:tcW w:w="1075" w:type="dxa"/>
          </w:tcPr>
          <w:p w14:paraId="590A7439">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075" w:type="dxa"/>
          </w:tcPr>
          <w:p w14:paraId="04D4B04C">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否</w:t>
            </w:r>
          </w:p>
        </w:tc>
        <w:tc>
          <w:tcPr>
            <w:tcW w:w="1075" w:type="dxa"/>
          </w:tcPr>
          <w:p w14:paraId="07FBFCB7">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无</w:t>
            </w:r>
          </w:p>
        </w:tc>
        <w:tc>
          <w:tcPr>
            <w:tcW w:w="1076" w:type="dxa"/>
          </w:tcPr>
          <w:p w14:paraId="78F67C16">
            <w:pPr>
              <w:widowControl/>
              <w:spacing w:line="240" w:lineRule="auto"/>
              <w:ind w:firstLine="0" w:firstLineChars="0"/>
              <w:jc w:val="center"/>
              <w:rPr>
                <w:rFonts w:hint="eastAsia" w:ascii="Times New Roman" w:hAnsi="Times New Roman" w:eastAsia="宋体" w:cs="Times New Roman"/>
                <w:kern w:val="0"/>
                <w:szCs w:val="24"/>
                <w:lang w:eastAsia="zh-CN"/>
              </w:rPr>
            </w:pPr>
            <w:r>
              <w:rPr>
                <w:rFonts w:hint="eastAsia" w:cs="Times New Roman"/>
                <w:kern w:val="0"/>
                <w:szCs w:val="24"/>
                <w:lang w:val="en-US" w:eastAsia="zh-CN"/>
              </w:rPr>
              <w:t>头像</w:t>
            </w:r>
          </w:p>
        </w:tc>
      </w:tr>
      <w:tr w14:paraId="7E88C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Pr>
          <w:p w14:paraId="032A7917">
            <w:pPr>
              <w:widowControl/>
              <w:spacing w:line="240" w:lineRule="auto"/>
              <w:ind w:firstLine="0" w:firstLineChars="0"/>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created_at</w:t>
            </w:r>
          </w:p>
        </w:tc>
        <w:tc>
          <w:tcPr>
            <w:tcW w:w="1360" w:type="dxa"/>
          </w:tcPr>
          <w:p w14:paraId="5F8D4695">
            <w:pPr>
              <w:widowControl/>
              <w:spacing w:line="240" w:lineRule="auto"/>
              <w:ind w:firstLine="0" w:firstLineChars="0"/>
              <w:jc w:val="center"/>
              <w:rPr>
                <w:rFonts w:hint="eastAsia" w:ascii="Times New Roman" w:hAnsi="Times New Roman" w:eastAsia="宋体" w:cs="Times New Roman"/>
                <w:kern w:val="0"/>
                <w:szCs w:val="24"/>
                <w:lang w:val="en-US" w:eastAsia="zh-CN"/>
              </w:rPr>
            </w:pPr>
            <w:r>
              <w:rPr>
                <w:rFonts w:hint="eastAsia" w:cs="Times New Roman"/>
                <w:kern w:val="0"/>
                <w:szCs w:val="24"/>
                <w:lang w:val="en-US" w:eastAsia="zh-CN"/>
              </w:rPr>
              <w:t>datetime</w:t>
            </w:r>
          </w:p>
        </w:tc>
        <w:tc>
          <w:tcPr>
            <w:tcW w:w="1175" w:type="dxa"/>
          </w:tcPr>
          <w:p w14:paraId="7213A230">
            <w:pPr>
              <w:widowControl/>
              <w:spacing w:line="240" w:lineRule="auto"/>
              <w:ind w:firstLine="0" w:firstLineChars="0"/>
              <w:jc w:val="center"/>
              <w:rPr>
                <w:rFonts w:hint="eastAsia" w:ascii="Times New Roman" w:hAnsi="Times New Roman" w:eastAsia="宋体" w:cs="Times New Roman"/>
                <w:kern w:val="0"/>
                <w:szCs w:val="24"/>
                <w:lang w:val="en-US" w:eastAsia="zh-CN"/>
              </w:rPr>
            </w:pPr>
            <w:r>
              <w:rPr>
                <w:rFonts w:hint="eastAsia" w:cs="Times New Roman"/>
                <w:kern w:val="0"/>
                <w:szCs w:val="24"/>
                <w:lang w:val="en-US" w:eastAsia="zh-CN"/>
              </w:rPr>
              <w:t>6</w:t>
            </w:r>
          </w:p>
        </w:tc>
        <w:tc>
          <w:tcPr>
            <w:tcW w:w="1075" w:type="dxa"/>
          </w:tcPr>
          <w:p w14:paraId="031D0C9E">
            <w:pPr>
              <w:widowControl/>
              <w:spacing w:line="240" w:lineRule="auto"/>
              <w:ind w:firstLine="0" w:firstLineChars="0"/>
              <w:jc w:val="center"/>
              <w:rPr>
                <w:rFonts w:hint="default" w:ascii="Times New Roman" w:hAnsi="Times New Roman" w:eastAsia="宋体" w:cs="Times New Roman"/>
                <w:kern w:val="0"/>
                <w:szCs w:val="24"/>
                <w:lang w:val="en-US" w:eastAsia="zh-CN"/>
              </w:rPr>
            </w:pPr>
            <w:r>
              <w:rPr>
                <w:rFonts w:hint="eastAsia" w:cs="Times New Roman"/>
                <w:kern w:val="0"/>
                <w:szCs w:val="24"/>
                <w:lang w:val="en-US" w:eastAsia="zh-CN"/>
              </w:rPr>
              <w:t>否</w:t>
            </w:r>
          </w:p>
        </w:tc>
        <w:tc>
          <w:tcPr>
            <w:tcW w:w="1075" w:type="dxa"/>
          </w:tcPr>
          <w:p w14:paraId="36937E23">
            <w:pPr>
              <w:widowControl/>
              <w:spacing w:line="240" w:lineRule="auto"/>
              <w:ind w:firstLine="0" w:firstLineChars="0"/>
              <w:jc w:val="center"/>
              <w:rPr>
                <w:rFonts w:hint="eastAsia" w:ascii="Times New Roman" w:hAnsi="Times New Roman" w:eastAsia="宋体" w:cs="Times New Roman"/>
                <w:kern w:val="0"/>
                <w:szCs w:val="24"/>
                <w:lang w:val="en-US" w:eastAsia="zh-CN"/>
              </w:rPr>
            </w:pPr>
            <w:r>
              <w:rPr>
                <w:rFonts w:hint="eastAsia" w:cs="Times New Roman"/>
                <w:kern w:val="0"/>
                <w:szCs w:val="24"/>
                <w:lang w:val="en-US" w:eastAsia="zh-CN"/>
              </w:rPr>
              <w:t>否</w:t>
            </w:r>
          </w:p>
        </w:tc>
        <w:tc>
          <w:tcPr>
            <w:tcW w:w="1075" w:type="dxa"/>
          </w:tcPr>
          <w:p w14:paraId="5E2E702E">
            <w:pPr>
              <w:widowControl/>
              <w:spacing w:line="240" w:lineRule="auto"/>
              <w:ind w:firstLine="0" w:firstLineChars="0"/>
              <w:jc w:val="center"/>
              <w:rPr>
                <w:rFonts w:hint="eastAsia" w:ascii="Times New Roman" w:hAnsi="Times New Roman" w:eastAsia="宋体" w:cs="Times New Roman"/>
                <w:kern w:val="0"/>
                <w:szCs w:val="24"/>
                <w:lang w:val="en-US" w:eastAsia="zh-CN"/>
              </w:rPr>
            </w:pPr>
            <w:r>
              <w:rPr>
                <w:rFonts w:hint="eastAsia" w:cs="Times New Roman"/>
                <w:kern w:val="0"/>
                <w:szCs w:val="24"/>
                <w:lang w:val="en-US" w:eastAsia="zh-CN"/>
              </w:rPr>
              <w:t>无</w:t>
            </w:r>
          </w:p>
        </w:tc>
        <w:tc>
          <w:tcPr>
            <w:tcW w:w="1076" w:type="dxa"/>
          </w:tcPr>
          <w:p w14:paraId="58B3FDB5">
            <w:pPr>
              <w:widowControl/>
              <w:spacing w:line="240" w:lineRule="auto"/>
              <w:ind w:firstLine="0" w:firstLineChars="0"/>
              <w:jc w:val="center"/>
              <w:rPr>
                <w:rFonts w:hint="default" w:ascii="Times New Roman" w:hAnsi="Times New Roman" w:eastAsia="宋体" w:cs="Times New Roman"/>
                <w:kern w:val="0"/>
                <w:szCs w:val="24"/>
                <w:lang w:val="en-US" w:eastAsia="zh-CN"/>
              </w:rPr>
            </w:pPr>
            <w:r>
              <w:rPr>
                <w:rFonts w:hint="eastAsia" w:cs="Times New Roman"/>
                <w:kern w:val="0"/>
                <w:szCs w:val="24"/>
                <w:lang w:val="en-US" w:eastAsia="zh-CN"/>
              </w:rPr>
              <w:t>创建时间</w:t>
            </w:r>
          </w:p>
        </w:tc>
      </w:tr>
    </w:tbl>
    <w:p w14:paraId="2C50EE5F">
      <w:r>
        <w:br w:type="page"/>
      </w:r>
    </w:p>
    <w:p w14:paraId="62390EEC">
      <w:pPr>
        <w:pStyle w:val="2"/>
        <w:rPr>
          <w:rFonts w:hint="default" w:cs="Times New Roman"/>
          <w:b/>
        </w:rPr>
      </w:pPr>
      <w:bookmarkStart w:id="46" w:name="_Toc25215"/>
      <w:bookmarkStart w:id="47" w:name="_Toc26360"/>
      <w:r>
        <w:rPr>
          <w:rFonts w:hint="eastAsia" w:cs="Times New Roman"/>
          <w:b/>
          <w:lang w:val="en-US" w:eastAsia="zh-CN"/>
        </w:rPr>
        <w:t>第3章</w:t>
      </w:r>
      <w:r>
        <w:rPr>
          <w:rFonts w:hint="eastAsia" w:cs="Times New Roman"/>
          <w:b/>
        </w:rPr>
        <w:t xml:space="preserve"> 系统实现</w:t>
      </w:r>
      <w:bookmarkEnd w:id="46"/>
      <w:bookmarkEnd w:id="47"/>
    </w:p>
    <w:p w14:paraId="0526F830">
      <w:pPr>
        <w:pStyle w:val="3"/>
        <w:rPr>
          <w:rFonts w:hint="eastAsia" w:ascii="Times New Roman" w:hAnsi="Times New Roman" w:cs="Times New Roman"/>
          <w:b/>
          <w:lang w:val="en-US" w:eastAsia="zh-CN"/>
        </w:rPr>
      </w:pPr>
      <w:bookmarkStart w:id="48" w:name="_Toc8734"/>
      <w:bookmarkStart w:id="49" w:name="_Toc4703"/>
      <w:bookmarkStart w:id="50" w:name="_Toc10975"/>
      <w:bookmarkStart w:id="51" w:name="_Toc14644"/>
      <w:r>
        <w:rPr>
          <w:rFonts w:hint="eastAsia" w:ascii="Times New Roman" w:hAnsi="Times New Roman" w:cs="Times New Roman"/>
          <w:b/>
          <w:lang w:val="en-US" w:eastAsia="zh-CN"/>
        </w:rPr>
        <w:t>3.1 AI旅游路线推荐实现</w:t>
      </w:r>
      <w:bookmarkEnd w:id="48"/>
      <w:bookmarkEnd w:id="49"/>
      <w:bookmarkEnd w:id="50"/>
    </w:p>
    <w:p w14:paraId="3463717D">
      <w:pPr>
        <w:spacing w:line="360" w:lineRule="auto"/>
        <w:outlineLvl w:val="9"/>
        <w:rPr>
          <w:rFonts w:hint="default" w:ascii="Times New Roman" w:hAnsi="宋体" w:eastAsia="宋体" w:cs="Times New Roman"/>
          <w:sz w:val="24"/>
          <w:lang w:val="en-US" w:eastAsia="zh-CN"/>
        </w:rPr>
      </w:pPr>
      <w:bookmarkStart w:id="52" w:name="_Toc15209"/>
      <w:r>
        <w:rPr>
          <w:rFonts w:hint="default" w:ascii="Times New Roman" w:hAnsi="宋体" w:eastAsia="宋体" w:cs="Times New Roman"/>
          <w:sz w:val="24"/>
          <w:lang w:val="en-US" w:eastAsia="zh-CN"/>
        </w:rPr>
        <w:t>AI旅游路线推荐模块基于DeepSeek大模型构建，通过结构化提示工程与后端数据处理流程实现个性化行程生成</w:t>
      </w:r>
      <w:r>
        <w:rPr>
          <w:rFonts w:hint="eastAsia" w:hAnsi="宋体" w:cs="Times New Roman"/>
          <w:sz w:val="24"/>
          <w:lang w:val="en-US" w:eastAsia="zh-CN"/>
        </w:rPr>
        <w:t>，</w:t>
      </w:r>
      <w:r>
        <w:rPr>
          <w:rFonts w:hint="default" w:ascii="Times New Roman" w:hAnsi="宋体" w:eastAsia="宋体" w:cs="Times New Roman"/>
          <w:sz w:val="24"/>
          <w:lang w:val="en-US" w:eastAsia="zh-CN"/>
        </w:rPr>
        <w:t>系统定义严谨的系统提示，明确要求模型依据用户输入的城市、季节、预算及行程天数，输出符合固定格式的Markdown表格，表格字段包括景点名称、游玩时间、景点特点、经度、纬度和预计花费，并强调内容逻辑性、数据准确性及格式规范性，确保返回结果可被程序解析。</w:t>
      </w:r>
    </w:p>
    <w:p w14:paraId="1AB474AA">
      <w:pPr>
        <w:spacing w:line="360" w:lineRule="auto"/>
        <w:outlineLvl w:val="9"/>
        <w:rPr>
          <w:rFonts w:hint="default" w:ascii="Times New Roman" w:hAnsi="宋体" w:eastAsia="宋体" w:cs="Times New Roman"/>
          <w:sz w:val="24"/>
          <w:lang w:val="en-US" w:eastAsia="zh-CN"/>
        </w:rPr>
      </w:pPr>
      <w:r>
        <w:rPr>
          <w:rFonts w:hint="default" w:ascii="Times New Roman" w:hAnsi="宋体" w:eastAsia="宋体" w:cs="Times New Roman"/>
          <w:sz w:val="24"/>
          <w:lang w:val="en-US" w:eastAsia="zh-CN"/>
        </w:rPr>
        <w:t>在接收到用户请求后，系统将参数拼接为自然语言描述的</w:t>
      </w:r>
      <w:bookmarkStart w:id="63" w:name="_GoBack"/>
      <w:bookmarkEnd w:id="63"/>
      <w:r>
        <w:rPr>
          <w:rFonts w:hint="default" w:ascii="Times New Roman" w:hAnsi="宋体" w:eastAsia="宋体" w:cs="Times New Roman"/>
          <w:sz w:val="24"/>
          <w:lang w:val="en-US" w:eastAsia="zh-CN"/>
        </w:rPr>
        <w:t>用户提示，连同系统提示一并发送至ModelScope平台的DeepSeek模型接口</w:t>
      </w:r>
      <w:r>
        <w:rPr>
          <w:rFonts w:hint="eastAsia" w:hAnsi="宋体" w:cs="Times New Roman"/>
          <w:sz w:val="24"/>
          <w:lang w:val="en-US" w:eastAsia="zh-CN"/>
        </w:rPr>
        <w:t>，</w:t>
      </w:r>
      <w:r>
        <w:rPr>
          <w:rFonts w:hint="default" w:ascii="Times New Roman" w:hAnsi="宋体" w:eastAsia="宋体" w:cs="Times New Roman"/>
          <w:sz w:val="24"/>
          <w:lang w:val="en-US" w:eastAsia="zh-CN"/>
        </w:rPr>
        <w:t>模型在低温度和足够上下文长度下生成响应，以抑制随机性并保障输出稳定性。原始响应文本随后进入解析阶段：通过正则表达式清理多余空白与换行，定位包含“景点名称”的表头行，提取有效数据行，并构建初始DataFrame。为适配后续系统使用，字段名依据中文表头精确映射为英文键，缺失列自动补空，确保结构完整。</w:t>
      </w:r>
    </w:p>
    <w:p w14:paraId="279601D1">
      <w:pPr>
        <w:spacing w:line="360" w:lineRule="auto"/>
        <w:outlineLvl w:val="9"/>
        <w:rPr>
          <w:rFonts w:hint="default" w:ascii="Times New Roman" w:hAnsi="宋体" w:eastAsia="宋体" w:cs="Times New Roman"/>
          <w:sz w:val="24"/>
          <w:lang w:val="en-US" w:eastAsia="zh-CN"/>
        </w:rPr>
      </w:pPr>
      <w:r>
        <w:rPr>
          <w:rFonts w:hint="default" w:ascii="Times New Roman" w:hAnsi="宋体" w:eastAsia="宋体" w:cs="Times New Roman"/>
          <w:sz w:val="24"/>
          <w:lang w:val="en-US" w:eastAsia="zh-CN"/>
        </w:rPr>
        <w:t>经纬度数据经过严格清洗，剔除非数字字符，转换为浮点类型</w:t>
      </w:r>
      <w:r>
        <w:rPr>
          <w:rFonts w:hint="eastAsia" w:hAnsi="宋体" w:cs="Times New Roman"/>
          <w:sz w:val="24"/>
          <w:lang w:val="en-US" w:eastAsia="zh-CN"/>
        </w:rPr>
        <w:t>，</w:t>
      </w:r>
      <w:r>
        <w:rPr>
          <w:rFonts w:hint="default" w:ascii="Times New Roman" w:hAnsi="宋体" w:eastAsia="宋体" w:cs="Times New Roman"/>
          <w:sz w:val="24"/>
          <w:lang w:val="en-US" w:eastAsia="zh-CN"/>
        </w:rPr>
        <w:t>若无法解析则置为空值，避免类型错误</w:t>
      </w:r>
      <w:r>
        <w:rPr>
          <w:rFonts w:hint="eastAsia" w:hAnsi="宋体" w:cs="Times New Roman"/>
          <w:sz w:val="24"/>
          <w:lang w:val="en-US" w:eastAsia="zh-CN"/>
        </w:rPr>
        <w:t>，</w:t>
      </w:r>
      <w:r>
        <w:rPr>
          <w:rFonts w:hint="default" w:ascii="Times New Roman" w:hAnsi="宋体" w:eastAsia="宋体" w:cs="Times New Roman"/>
          <w:sz w:val="24"/>
          <w:lang w:val="en-US" w:eastAsia="zh-CN"/>
        </w:rPr>
        <w:t>其他文本字段统一转为字符串并过滤无效值。最终，清洗后的结构化数据以字典列表形式返回，每项包含标准化的景点信息，可直接用于前端表格渲染与百度地图路径绘制。</w:t>
      </w:r>
    </w:p>
    <w:p w14:paraId="3FB99162">
      <w:pPr>
        <w:spacing w:line="360" w:lineRule="auto"/>
        <w:outlineLvl w:val="9"/>
        <w:rPr>
          <w:rFonts w:hint="default" w:ascii="Times New Roman" w:hAnsi="宋体" w:eastAsia="宋体" w:cs="Times New Roman"/>
          <w:sz w:val="24"/>
          <w:lang w:val="en-US" w:eastAsia="zh-CN"/>
        </w:rPr>
      </w:pPr>
      <w:r>
        <w:rPr>
          <w:rFonts w:hint="eastAsia" w:hAnsi="宋体" w:cs="Times New Roman"/>
          <w:sz w:val="24"/>
          <w:lang w:val="en-US" w:eastAsia="zh-CN"/>
        </w:rPr>
        <w:t>推荐结果如下图3-1所示</w:t>
      </w:r>
      <w:r>
        <w:rPr>
          <w:rFonts w:hint="eastAsia" w:ascii="Times New Roman" w:hAnsi="宋体" w:eastAsia="宋体" w:cs="Times New Roman"/>
          <w:sz w:val="24"/>
          <w:lang w:val="en-US" w:eastAsia="zh-CN"/>
        </w:rPr>
        <w:t>。</w:t>
      </w:r>
    </w:p>
    <w:p w14:paraId="21D29185">
      <w:pPr>
        <w:pStyle w:val="12"/>
        <w:ind w:left="0" w:leftChars="0" w:firstLine="0" w:firstLineChars="0"/>
        <w:jc w:val="center"/>
        <w:rPr>
          <w:rFonts w:hint="default" w:ascii="Times New Roman" w:hAnsi="Times New Roman" w:cs="Times New Roman"/>
          <w:color w:val="auto"/>
          <w:sz w:val="24"/>
          <w:szCs w:val="24"/>
          <w:shd w:val="clear" w:color="auto" w:fill="auto"/>
        </w:rPr>
      </w:pPr>
      <w:r>
        <w:drawing>
          <wp:inline distT="0" distB="0" distL="114300" distR="114300">
            <wp:extent cx="5271135" cy="2199005"/>
            <wp:effectExtent l="0" t="0" r="5715" b="1079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7"/>
                    <a:stretch>
                      <a:fillRect/>
                    </a:stretch>
                  </pic:blipFill>
                  <pic:spPr>
                    <a:xfrm>
                      <a:off x="0" y="0"/>
                      <a:ext cx="5271135" cy="2199005"/>
                    </a:xfrm>
                    <a:prstGeom prst="rect">
                      <a:avLst/>
                    </a:prstGeom>
                    <a:noFill/>
                    <a:ln>
                      <a:noFill/>
                    </a:ln>
                  </pic:spPr>
                </pic:pic>
              </a:graphicData>
            </a:graphic>
          </wp:inline>
        </w:drawing>
      </w:r>
    </w:p>
    <w:p w14:paraId="3A83E53A">
      <w:pPr>
        <w:spacing w:before="120" w:after="120"/>
        <w:jc w:val="center"/>
        <w:rPr>
          <w:rFonts w:hint="default" w:ascii="Times New Roman" w:hAnsi="Times New Roman" w:eastAsia="宋体" w:cs="Times New Roman"/>
          <w:b/>
          <w:szCs w:val="21"/>
          <w:lang w:val="en-US" w:eastAsia="zh-CN"/>
        </w:rPr>
      </w:pPr>
      <w:r>
        <w:rPr>
          <w:rFonts w:hint="default" w:ascii="Times New Roman" w:hAnsi="Times New Roman" w:eastAsia="宋体" w:cs="Times New Roman"/>
          <w:b/>
          <w:szCs w:val="21"/>
          <w:lang w:val="en-US" w:eastAsia="zh-CN"/>
        </w:rPr>
        <w:t>图</w:t>
      </w:r>
      <w:r>
        <w:rPr>
          <w:rFonts w:hint="eastAsia" w:cs="Times New Roman"/>
          <w:b/>
          <w:szCs w:val="21"/>
          <w:lang w:val="en-US" w:eastAsia="zh-CN"/>
        </w:rPr>
        <w:t>3</w:t>
      </w:r>
      <w:r>
        <w:rPr>
          <w:rFonts w:hint="eastAsia" w:ascii="Times New Roman" w:hAnsi="Times New Roman" w:eastAsia="宋体" w:cs="Times New Roman"/>
          <w:b/>
          <w:szCs w:val="21"/>
          <w:lang w:val="en-US" w:eastAsia="zh-CN"/>
        </w:rPr>
        <w:t>-1</w:t>
      </w:r>
      <w:r>
        <w:rPr>
          <w:rFonts w:hint="default" w:ascii="Times New Roman" w:hAnsi="Times New Roman" w:eastAsia="宋体" w:cs="Times New Roman"/>
          <w:b/>
          <w:szCs w:val="21"/>
          <w:lang w:val="en-US" w:eastAsia="zh-CN"/>
        </w:rPr>
        <w:t xml:space="preserve"> </w:t>
      </w:r>
      <w:r>
        <w:rPr>
          <w:rFonts w:hint="eastAsia" w:cs="Times New Roman"/>
          <w:b/>
          <w:szCs w:val="21"/>
          <w:lang w:val="en-US" w:eastAsia="zh-CN"/>
        </w:rPr>
        <w:t>AI旅游路线推荐</w:t>
      </w:r>
    </w:p>
    <w:bookmarkEnd w:id="51"/>
    <w:bookmarkEnd w:id="52"/>
    <w:p w14:paraId="35A530EA">
      <w:pPr>
        <w:pStyle w:val="3"/>
        <w:rPr>
          <w:rFonts w:hint="eastAsia" w:ascii="Times New Roman" w:hAnsi="Times New Roman" w:cs="Times New Roman"/>
          <w:b/>
          <w:lang w:val="en-US" w:eastAsia="zh-CN"/>
        </w:rPr>
      </w:pPr>
      <w:bookmarkStart w:id="53" w:name="_Toc10479"/>
      <w:bookmarkStart w:id="54" w:name="_Toc2903"/>
      <w:bookmarkStart w:id="55" w:name="_Toc31266"/>
      <w:bookmarkStart w:id="56" w:name="_Toc10692"/>
      <w:bookmarkStart w:id="57" w:name="_Toc29218"/>
      <w:r>
        <w:rPr>
          <w:rFonts w:hint="eastAsia" w:ascii="Times New Roman" w:hAnsi="Times New Roman" w:cs="Times New Roman"/>
          <w:b/>
          <w:lang w:val="en-US" w:eastAsia="zh-CN"/>
        </w:rPr>
        <w:t>3.2 用户功能实现</w:t>
      </w:r>
      <w:bookmarkEnd w:id="53"/>
      <w:bookmarkEnd w:id="54"/>
      <w:bookmarkEnd w:id="55"/>
      <w:bookmarkEnd w:id="56"/>
      <w:bookmarkEnd w:id="57"/>
    </w:p>
    <w:p w14:paraId="465F6303">
      <w:pPr>
        <w:spacing w:line="360" w:lineRule="auto"/>
        <w:outlineLvl w:val="9"/>
        <w:rPr>
          <w:rFonts w:hint="eastAsia" w:hAnsi="宋体" w:cs="Times New Roman"/>
          <w:sz w:val="24"/>
          <w:lang w:val="en-US" w:eastAsia="zh-CN"/>
        </w:rPr>
      </w:pPr>
      <w:r>
        <w:rPr>
          <w:rFonts w:hint="eastAsia" w:hAnsi="宋体" w:cs="Times New Roman"/>
          <w:sz w:val="24"/>
          <w:lang w:val="en-US" w:eastAsia="zh-CN"/>
        </w:rPr>
        <w:t>用户通过输入用户名和密码进行登录，具体页面如下图3-2所示。</w:t>
      </w:r>
    </w:p>
    <w:p w14:paraId="54D58A0F">
      <w:pPr>
        <w:spacing w:line="360" w:lineRule="auto"/>
        <w:ind w:left="0" w:leftChars="0" w:firstLine="0" w:firstLineChars="0"/>
        <w:jc w:val="center"/>
        <w:outlineLvl w:val="9"/>
        <w:rPr>
          <w:rFonts w:hint="default" w:hAnsi="宋体" w:cs="Times New Roman"/>
          <w:sz w:val="24"/>
          <w:lang w:val="en-US" w:eastAsia="zh-CN"/>
        </w:rPr>
      </w:pPr>
      <w:r>
        <w:drawing>
          <wp:inline distT="0" distB="0" distL="114300" distR="114300">
            <wp:extent cx="5266690" cy="3422015"/>
            <wp:effectExtent l="0" t="0" r="6350" b="6985"/>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8"/>
                    <a:stretch>
                      <a:fillRect/>
                    </a:stretch>
                  </pic:blipFill>
                  <pic:spPr>
                    <a:xfrm>
                      <a:off x="0" y="0"/>
                      <a:ext cx="5266690" cy="3422015"/>
                    </a:xfrm>
                    <a:prstGeom prst="rect">
                      <a:avLst/>
                    </a:prstGeom>
                    <a:noFill/>
                    <a:ln>
                      <a:noFill/>
                    </a:ln>
                  </pic:spPr>
                </pic:pic>
              </a:graphicData>
            </a:graphic>
          </wp:inline>
        </w:drawing>
      </w:r>
    </w:p>
    <w:p w14:paraId="79448E19">
      <w:pPr>
        <w:spacing w:before="120" w:after="120"/>
        <w:jc w:val="center"/>
        <w:rPr>
          <w:rFonts w:hint="eastAsia" w:cs="Times New Roman"/>
          <w:b/>
          <w:szCs w:val="21"/>
          <w:lang w:val="en-US" w:eastAsia="zh-CN"/>
        </w:rPr>
      </w:pPr>
      <w:r>
        <w:rPr>
          <w:rFonts w:hint="eastAsia" w:ascii="Times New Roman" w:hAnsi="Times New Roman" w:cs="Times New Roman"/>
          <w:b/>
          <w:szCs w:val="21"/>
          <w:lang w:val="en-US" w:eastAsia="zh-CN"/>
        </w:rPr>
        <w:t xml:space="preserve">图3-2 </w:t>
      </w:r>
      <w:r>
        <w:rPr>
          <w:rFonts w:hint="eastAsia" w:cs="Times New Roman"/>
          <w:b/>
          <w:szCs w:val="21"/>
          <w:lang w:val="en-US" w:eastAsia="zh-CN"/>
        </w:rPr>
        <w:t>用户登录</w:t>
      </w:r>
    </w:p>
    <w:p w14:paraId="26F9C4E7">
      <w:pPr>
        <w:spacing w:line="360" w:lineRule="auto"/>
        <w:outlineLvl w:val="9"/>
        <w:rPr>
          <w:rFonts w:hint="eastAsia" w:hAnsi="宋体" w:cs="Times New Roman"/>
          <w:sz w:val="24"/>
          <w:lang w:val="en-US" w:eastAsia="zh-CN"/>
        </w:rPr>
      </w:pPr>
      <w:r>
        <w:rPr>
          <w:rFonts w:hint="eastAsia" w:hAnsi="宋体" w:cs="Times New Roman"/>
          <w:sz w:val="24"/>
          <w:lang w:val="en-US" w:eastAsia="zh-CN"/>
        </w:rPr>
        <w:t>用户登录成功后进入系统首页，系统首页如下图3-3所示。</w:t>
      </w:r>
    </w:p>
    <w:p w14:paraId="27A8C413">
      <w:pPr>
        <w:spacing w:line="360" w:lineRule="auto"/>
        <w:ind w:left="0" w:leftChars="0" w:firstLine="0" w:firstLineChars="0"/>
        <w:jc w:val="center"/>
        <w:outlineLvl w:val="9"/>
      </w:pPr>
      <w:r>
        <w:drawing>
          <wp:inline distT="0" distB="0" distL="114300" distR="114300">
            <wp:extent cx="5272405" cy="2517140"/>
            <wp:effectExtent l="0" t="0" r="635" b="1270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9"/>
                    <a:stretch>
                      <a:fillRect/>
                    </a:stretch>
                  </pic:blipFill>
                  <pic:spPr>
                    <a:xfrm>
                      <a:off x="0" y="0"/>
                      <a:ext cx="5272405" cy="2517140"/>
                    </a:xfrm>
                    <a:prstGeom prst="rect">
                      <a:avLst/>
                    </a:prstGeom>
                    <a:noFill/>
                    <a:ln>
                      <a:noFill/>
                    </a:ln>
                  </pic:spPr>
                </pic:pic>
              </a:graphicData>
            </a:graphic>
          </wp:inline>
        </w:drawing>
      </w:r>
    </w:p>
    <w:p w14:paraId="6CE2866A">
      <w:pPr>
        <w:spacing w:before="120" w:after="120"/>
        <w:jc w:val="center"/>
        <w:rPr>
          <w:rFonts w:hint="eastAsia" w:cs="Times New Roman"/>
          <w:b/>
          <w:szCs w:val="21"/>
          <w:lang w:val="en-US" w:eastAsia="zh-CN"/>
        </w:rPr>
      </w:pPr>
      <w:r>
        <w:rPr>
          <w:rFonts w:hint="eastAsia" w:cs="Times New Roman"/>
          <w:b/>
          <w:szCs w:val="21"/>
          <w:lang w:val="en-US" w:eastAsia="zh-CN"/>
        </w:rPr>
        <w:t>图3-3 系统首页</w:t>
      </w:r>
    </w:p>
    <w:p w14:paraId="49BB8B85">
      <w:pPr>
        <w:spacing w:line="360" w:lineRule="auto"/>
        <w:outlineLvl w:val="9"/>
        <w:rPr>
          <w:rFonts w:hint="eastAsia" w:hAnsi="宋体" w:cs="Times New Roman"/>
          <w:sz w:val="24"/>
          <w:lang w:val="en-US" w:eastAsia="zh-CN"/>
        </w:rPr>
      </w:pPr>
      <w:r>
        <w:rPr>
          <w:rFonts w:hint="eastAsia" w:hAnsi="宋体" w:cs="Times New Roman"/>
          <w:sz w:val="24"/>
          <w:lang w:val="en-US" w:eastAsia="zh-CN"/>
        </w:rPr>
        <w:t>在个人信息页面，用户可以修改自己的账号信息来保证账号的安全，具体页面如下图3-4所示。</w:t>
      </w:r>
    </w:p>
    <w:p w14:paraId="6756E33F">
      <w:pPr>
        <w:spacing w:before="120" w:after="120"/>
        <w:ind w:left="0" w:leftChars="0" w:firstLine="0" w:firstLineChars="0"/>
        <w:jc w:val="both"/>
      </w:pPr>
      <w:r>
        <w:drawing>
          <wp:inline distT="0" distB="0" distL="114300" distR="114300">
            <wp:extent cx="5266690" cy="2497455"/>
            <wp:effectExtent l="0" t="0" r="6350" b="1905"/>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pic:cNvPicPr>
                      <a:picLocks noChangeAspect="1"/>
                    </pic:cNvPicPr>
                  </pic:nvPicPr>
                  <pic:blipFill>
                    <a:blip r:embed="rId20"/>
                    <a:stretch>
                      <a:fillRect/>
                    </a:stretch>
                  </pic:blipFill>
                  <pic:spPr>
                    <a:xfrm>
                      <a:off x="0" y="0"/>
                      <a:ext cx="5266690" cy="2497455"/>
                    </a:xfrm>
                    <a:prstGeom prst="rect">
                      <a:avLst/>
                    </a:prstGeom>
                    <a:noFill/>
                    <a:ln>
                      <a:noFill/>
                    </a:ln>
                  </pic:spPr>
                </pic:pic>
              </a:graphicData>
            </a:graphic>
          </wp:inline>
        </w:drawing>
      </w:r>
    </w:p>
    <w:p w14:paraId="7951E3CB">
      <w:pPr>
        <w:spacing w:before="120" w:after="120"/>
        <w:jc w:val="center"/>
        <w:rPr>
          <w:rFonts w:hint="eastAsia" w:cs="Times New Roman"/>
          <w:b/>
          <w:szCs w:val="21"/>
          <w:lang w:val="en-US" w:eastAsia="zh-CN"/>
        </w:rPr>
      </w:pPr>
      <w:r>
        <w:rPr>
          <w:rFonts w:hint="eastAsia" w:cs="Times New Roman"/>
          <w:b/>
          <w:szCs w:val="21"/>
          <w:lang w:val="en-US" w:eastAsia="zh-CN"/>
        </w:rPr>
        <w:t>图3-4 个人信息管理</w:t>
      </w:r>
    </w:p>
    <w:p w14:paraId="0DE50D11">
      <w:pPr>
        <w:spacing w:line="360" w:lineRule="auto"/>
        <w:outlineLvl w:val="9"/>
        <w:rPr>
          <w:rFonts w:hint="eastAsia" w:hAnsi="宋体" w:cs="Times New Roman"/>
          <w:sz w:val="24"/>
          <w:lang w:val="en-US" w:eastAsia="zh-CN"/>
        </w:rPr>
      </w:pPr>
      <w:r>
        <w:rPr>
          <w:rFonts w:hint="eastAsia" w:hAnsi="宋体" w:cs="Times New Roman"/>
          <w:sz w:val="24"/>
          <w:lang w:val="en-US" w:eastAsia="zh-CN"/>
        </w:rPr>
        <w:t>用户还可以查看旅游景点信息，包括景点名称、图片、所在区域、城市、标签、实际票价以及省份等信息，并且可以通过景点名称和省份来进行景点筛选，具体页面如下图3-5所示。</w:t>
      </w:r>
    </w:p>
    <w:p w14:paraId="5AA947FA">
      <w:pPr>
        <w:spacing w:line="360" w:lineRule="auto"/>
        <w:ind w:left="0" w:leftChars="0" w:firstLine="0" w:firstLineChars="0"/>
        <w:outlineLvl w:val="9"/>
      </w:pPr>
      <w:r>
        <w:drawing>
          <wp:inline distT="0" distB="0" distL="114300" distR="114300">
            <wp:extent cx="5266690" cy="2466975"/>
            <wp:effectExtent l="0" t="0" r="10160" b="9525"/>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21"/>
                    <a:stretch>
                      <a:fillRect/>
                    </a:stretch>
                  </pic:blipFill>
                  <pic:spPr>
                    <a:xfrm>
                      <a:off x="0" y="0"/>
                      <a:ext cx="5266690" cy="2466975"/>
                    </a:xfrm>
                    <a:prstGeom prst="rect">
                      <a:avLst/>
                    </a:prstGeom>
                    <a:noFill/>
                    <a:ln>
                      <a:noFill/>
                    </a:ln>
                  </pic:spPr>
                </pic:pic>
              </a:graphicData>
            </a:graphic>
          </wp:inline>
        </w:drawing>
      </w:r>
    </w:p>
    <w:p w14:paraId="0D536CFA">
      <w:pPr>
        <w:spacing w:before="120" w:after="120"/>
        <w:jc w:val="center"/>
        <w:rPr>
          <w:rFonts w:hint="default" w:cs="Times New Roman"/>
          <w:b/>
          <w:szCs w:val="21"/>
          <w:lang w:val="en-US" w:eastAsia="zh-CN"/>
        </w:rPr>
      </w:pPr>
      <w:r>
        <w:rPr>
          <w:rFonts w:hint="eastAsia" w:cs="Times New Roman"/>
          <w:b/>
          <w:szCs w:val="21"/>
          <w:lang w:val="en-US" w:eastAsia="zh-CN"/>
        </w:rPr>
        <w:t>图3-5 旅游景点查看</w:t>
      </w:r>
    </w:p>
    <w:p w14:paraId="17853FAB">
      <w:pPr>
        <w:spacing w:line="360" w:lineRule="auto"/>
        <w:outlineLvl w:val="9"/>
        <w:rPr>
          <w:rFonts w:hint="eastAsia" w:hAnsi="宋体" w:cs="Times New Roman"/>
          <w:sz w:val="24"/>
          <w:lang w:val="en-US" w:eastAsia="zh-CN"/>
        </w:rPr>
      </w:pPr>
      <w:r>
        <w:rPr>
          <w:rFonts w:hint="eastAsia" w:hAnsi="宋体" w:cs="Times New Roman"/>
          <w:sz w:val="24"/>
          <w:lang w:val="en-US" w:eastAsia="zh-CN"/>
        </w:rPr>
        <w:t>在数据分析部分用户可以查看从多个维度对景点数据进行数据分析及可视化的结果，具体可视化图表如下所示：</w:t>
      </w:r>
    </w:p>
    <w:p w14:paraId="24EF47FA">
      <w:pPr>
        <w:spacing w:line="360" w:lineRule="auto"/>
        <w:outlineLvl w:val="9"/>
      </w:pPr>
      <w:r>
        <w:rPr>
          <w:rFonts w:hint="eastAsia" w:hAnsi="宋体" w:cs="Times New Roman"/>
          <w:sz w:val="24"/>
          <w:lang w:val="en-US" w:eastAsia="zh-CN"/>
        </w:rPr>
        <w:t>（1）景点评分分析</w:t>
      </w:r>
      <w:r>
        <w:rPr>
          <w:rFonts w:hint="eastAsia" w:hAnsi="宋体" w:cs="Times New Roman"/>
          <w:sz w:val="24"/>
          <w:lang w:val="en-US" w:eastAsia="zh-CN"/>
        </w:rPr>
        <w:br w:type="textWrapping"/>
      </w:r>
      <w:r>
        <w:drawing>
          <wp:inline distT="0" distB="0" distL="114300" distR="114300">
            <wp:extent cx="5266055" cy="2446020"/>
            <wp:effectExtent l="0" t="0" r="6985" b="762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22"/>
                    <a:stretch>
                      <a:fillRect/>
                    </a:stretch>
                  </pic:blipFill>
                  <pic:spPr>
                    <a:xfrm>
                      <a:off x="0" y="0"/>
                      <a:ext cx="5266055" cy="2446020"/>
                    </a:xfrm>
                    <a:prstGeom prst="rect">
                      <a:avLst/>
                    </a:prstGeom>
                    <a:noFill/>
                    <a:ln>
                      <a:noFill/>
                    </a:ln>
                  </pic:spPr>
                </pic:pic>
              </a:graphicData>
            </a:graphic>
          </wp:inline>
        </w:drawing>
      </w:r>
    </w:p>
    <w:p w14:paraId="5F9FED88">
      <w:pPr>
        <w:spacing w:before="120" w:after="120"/>
        <w:jc w:val="center"/>
        <w:rPr>
          <w:rFonts w:hint="default" w:cs="Times New Roman"/>
          <w:b/>
          <w:szCs w:val="21"/>
          <w:lang w:val="en-US" w:eastAsia="zh-CN"/>
        </w:rPr>
      </w:pPr>
      <w:r>
        <w:rPr>
          <w:rFonts w:hint="eastAsia" w:cs="Times New Roman"/>
          <w:b/>
          <w:szCs w:val="21"/>
          <w:lang w:val="en-US" w:eastAsia="zh-CN"/>
        </w:rPr>
        <w:t>图3-6 景点评分分析</w:t>
      </w:r>
    </w:p>
    <w:p w14:paraId="568BCA53">
      <w:pPr>
        <w:spacing w:line="360" w:lineRule="auto"/>
        <w:outlineLvl w:val="9"/>
        <w:rPr>
          <w:rFonts w:hint="default" w:hAnsi="宋体" w:cs="Times New Roman"/>
          <w:sz w:val="24"/>
          <w:lang w:val="en-US" w:eastAsia="zh-CN"/>
        </w:rPr>
      </w:pPr>
      <w:r>
        <w:rPr>
          <w:rFonts w:hint="eastAsia" w:hAnsi="宋体" w:cs="Times New Roman"/>
          <w:sz w:val="24"/>
          <w:lang w:val="en-US" w:eastAsia="zh-CN"/>
        </w:rPr>
        <w:t>从</w:t>
      </w:r>
      <w:r>
        <w:rPr>
          <w:rFonts w:hint="default" w:hAnsi="宋体" w:cs="Times New Roman"/>
          <w:sz w:val="24"/>
          <w:lang w:val="en-US" w:eastAsia="zh-CN"/>
        </w:rPr>
        <w:t>图</w:t>
      </w:r>
      <w:r>
        <w:rPr>
          <w:rFonts w:hint="eastAsia" w:hAnsi="宋体" w:cs="Times New Roman"/>
          <w:sz w:val="24"/>
          <w:lang w:val="en-US" w:eastAsia="zh-CN"/>
        </w:rPr>
        <w:t>3-6可以看出，左侧的饼图展示了景点评分的分布情况，评分范围从3到4.9分不等，其中较高的评分集中在4.4到4.7之间，表明大部分景点的评价较好。右侧的柱状图和折线图显示了不同省份的景点数量以及相应的平均评分，大部分省份的景点数量较多，且评分也相对较高，说明旅游资源丰富且质量优秀，反映出游客对这些地区的认可和满意度</w:t>
      </w:r>
      <w:r>
        <w:rPr>
          <w:rFonts w:hint="default" w:hAnsi="宋体" w:cs="Times New Roman"/>
          <w:sz w:val="24"/>
          <w:lang w:val="en-US" w:eastAsia="zh-CN"/>
        </w:rPr>
        <w:t>。</w:t>
      </w:r>
    </w:p>
    <w:p w14:paraId="11F5E58A">
      <w:pPr>
        <w:spacing w:line="360" w:lineRule="auto"/>
        <w:outlineLvl w:val="9"/>
        <w:rPr>
          <w:rFonts w:hint="default" w:hAnsi="宋体" w:cs="Times New Roman"/>
          <w:sz w:val="24"/>
          <w:lang w:val="en-US" w:eastAsia="zh-CN"/>
        </w:rPr>
      </w:pPr>
      <w:r>
        <w:rPr>
          <w:rFonts w:hint="eastAsia" w:hAnsi="宋体" w:cs="Times New Roman"/>
          <w:sz w:val="24"/>
          <w:lang w:val="en-US" w:eastAsia="zh-CN"/>
        </w:rPr>
        <w:t>（2）景点热度分析</w:t>
      </w:r>
    </w:p>
    <w:p w14:paraId="26E75391">
      <w:pPr>
        <w:spacing w:line="360" w:lineRule="auto"/>
        <w:ind w:left="0" w:leftChars="0" w:firstLine="0" w:firstLineChars="0"/>
        <w:outlineLvl w:val="9"/>
      </w:pPr>
      <w:r>
        <w:drawing>
          <wp:inline distT="0" distB="0" distL="114300" distR="114300">
            <wp:extent cx="5265420" cy="2357755"/>
            <wp:effectExtent l="0" t="0" r="7620" b="4445"/>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pic:cNvPicPr>
                  </pic:nvPicPr>
                  <pic:blipFill>
                    <a:blip r:embed="rId23"/>
                    <a:stretch>
                      <a:fillRect/>
                    </a:stretch>
                  </pic:blipFill>
                  <pic:spPr>
                    <a:xfrm>
                      <a:off x="0" y="0"/>
                      <a:ext cx="5265420" cy="2357755"/>
                    </a:xfrm>
                    <a:prstGeom prst="rect">
                      <a:avLst/>
                    </a:prstGeom>
                    <a:noFill/>
                    <a:ln>
                      <a:noFill/>
                    </a:ln>
                  </pic:spPr>
                </pic:pic>
              </a:graphicData>
            </a:graphic>
          </wp:inline>
        </w:drawing>
      </w:r>
    </w:p>
    <w:p w14:paraId="6B78F689">
      <w:pPr>
        <w:spacing w:before="120" w:after="120"/>
        <w:jc w:val="center"/>
        <w:rPr>
          <w:rFonts w:hint="eastAsia" w:cs="Times New Roman"/>
          <w:b/>
          <w:szCs w:val="21"/>
          <w:lang w:val="en-US" w:eastAsia="zh-CN"/>
        </w:rPr>
      </w:pPr>
      <w:r>
        <w:rPr>
          <w:rFonts w:hint="eastAsia" w:cs="Times New Roman"/>
          <w:b/>
          <w:szCs w:val="21"/>
          <w:lang w:val="en-US" w:eastAsia="zh-CN"/>
        </w:rPr>
        <w:t>图3-7 景点热度分析</w:t>
      </w:r>
    </w:p>
    <w:p w14:paraId="1A536EC6">
      <w:pPr>
        <w:spacing w:line="360" w:lineRule="auto"/>
        <w:outlineLvl w:val="9"/>
        <w:rPr>
          <w:rFonts w:hint="default" w:hAnsi="宋体" w:cs="Times New Roman"/>
          <w:sz w:val="24"/>
          <w:lang w:val="en-US" w:eastAsia="zh-CN"/>
        </w:rPr>
      </w:pPr>
      <w:r>
        <w:rPr>
          <w:rFonts w:hint="default" w:hAnsi="宋体" w:cs="Times New Roman"/>
          <w:sz w:val="24"/>
          <w:lang w:val="en-US" w:eastAsia="zh-CN"/>
        </w:rPr>
        <w:t>从图</w:t>
      </w:r>
      <w:r>
        <w:rPr>
          <w:rFonts w:hint="eastAsia" w:hAnsi="宋体" w:cs="Times New Roman"/>
          <w:sz w:val="24"/>
          <w:lang w:val="en-US" w:eastAsia="zh-CN"/>
        </w:rPr>
        <w:t>3-7</w:t>
      </w:r>
      <w:r>
        <w:rPr>
          <w:rFonts w:hint="default" w:hAnsi="宋体" w:cs="Times New Roman"/>
          <w:sz w:val="24"/>
          <w:lang w:val="en-US" w:eastAsia="zh-CN"/>
        </w:rPr>
        <w:t>中可以看出，左侧的漏斗图展示了各大景点的评论数量</w:t>
      </w:r>
      <w:r>
        <w:rPr>
          <w:rFonts w:hint="eastAsia" w:hAnsi="宋体" w:cs="Times New Roman"/>
          <w:sz w:val="24"/>
          <w:lang w:val="en-US" w:eastAsia="zh-CN"/>
        </w:rPr>
        <w:t>排行</w:t>
      </w:r>
      <w:r>
        <w:rPr>
          <w:rFonts w:hint="default" w:hAnsi="宋体" w:cs="Times New Roman"/>
          <w:sz w:val="24"/>
          <w:lang w:val="en-US" w:eastAsia="zh-CN"/>
        </w:rPr>
        <w:t>，其中“上海迪士尼度假区”以275232条评论位居首位，显示出其极高的受欢迎程度</w:t>
      </w:r>
      <w:r>
        <w:rPr>
          <w:rFonts w:hint="eastAsia" w:hAnsi="宋体" w:cs="Times New Roman"/>
          <w:sz w:val="24"/>
          <w:lang w:val="en-US" w:eastAsia="zh-CN"/>
        </w:rPr>
        <w:t>，</w:t>
      </w:r>
      <w:r>
        <w:rPr>
          <w:rFonts w:hint="default" w:hAnsi="宋体" w:cs="Times New Roman"/>
          <w:sz w:val="24"/>
          <w:lang w:val="en-US" w:eastAsia="zh-CN"/>
        </w:rPr>
        <w:t>其他景点如“故宫博物院”和“东方明珠”也拥有较高的评论数量，分别为185755和173004条。右侧的条形图列出了北京的热门景点排名，其中“故宫博物院”排名第一，评分为10，显示出极高的游客满意度。总体来看，无论是评论数量还是评分，上海和北京的热门景点都表现出良好的吸引力和游客体验。</w:t>
      </w:r>
    </w:p>
    <w:p w14:paraId="476C8DBF">
      <w:pPr>
        <w:spacing w:line="360" w:lineRule="auto"/>
        <w:outlineLvl w:val="9"/>
        <w:rPr>
          <w:rFonts w:hint="default" w:hAnsi="宋体" w:cs="Times New Roman"/>
          <w:sz w:val="24"/>
          <w:lang w:val="en-US" w:eastAsia="zh-CN"/>
        </w:rPr>
      </w:pPr>
      <w:r>
        <w:rPr>
          <w:rFonts w:hint="eastAsia" w:hAnsi="宋体" w:cs="Times New Roman"/>
          <w:sz w:val="24"/>
          <w:lang w:val="en-US" w:eastAsia="zh-CN"/>
        </w:rPr>
        <w:t>（3）门票价格分析</w:t>
      </w:r>
    </w:p>
    <w:p w14:paraId="1B63C71A">
      <w:pPr>
        <w:spacing w:line="360" w:lineRule="auto"/>
        <w:ind w:left="0" w:leftChars="0" w:firstLine="0" w:firstLineChars="0"/>
        <w:outlineLvl w:val="9"/>
      </w:pPr>
      <w:r>
        <w:drawing>
          <wp:inline distT="0" distB="0" distL="114300" distR="114300">
            <wp:extent cx="5272405" cy="2094230"/>
            <wp:effectExtent l="0" t="0" r="4445" b="1270"/>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24"/>
                    <a:stretch>
                      <a:fillRect/>
                    </a:stretch>
                  </pic:blipFill>
                  <pic:spPr>
                    <a:xfrm>
                      <a:off x="0" y="0"/>
                      <a:ext cx="5272405" cy="2094230"/>
                    </a:xfrm>
                    <a:prstGeom prst="rect">
                      <a:avLst/>
                    </a:prstGeom>
                    <a:noFill/>
                    <a:ln>
                      <a:noFill/>
                    </a:ln>
                  </pic:spPr>
                </pic:pic>
              </a:graphicData>
            </a:graphic>
          </wp:inline>
        </w:drawing>
      </w:r>
    </w:p>
    <w:p w14:paraId="762E04D8">
      <w:pPr>
        <w:spacing w:before="120" w:after="120"/>
        <w:jc w:val="center"/>
        <w:rPr>
          <w:rFonts w:hint="eastAsia" w:cs="Times New Roman"/>
          <w:b/>
          <w:szCs w:val="21"/>
          <w:lang w:val="en-US" w:eastAsia="zh-CN"/>
        </w:rPr>
      </w:pPr>
      <w:r>
        <w:rPr>
          <w:rFonts w:hint="eastAsia" w:cs="Times New Roman"/>
          <w:b/>
          <w:szCs w:val="21"/>
          <w:lang w:val="en-US" w:eastAsia="zh-CN"/>
        </w:rPr>
        <w:t>图3-8 门票价格分析</w:t>
      </w:r>
    </w:p>
    <w:p w14:paraId="28AEBDA2">
      <w:pPr>
        <w:spacing w:line="360" w:lineRule="auto"/>
        <w:outlineLvl w:val="9"/>
        <w:rPr>
          <w:rFonts w:hint="default" w:hAnsi="宋体" w:cs="Times New Roman"/>
          <w:sz w:val="24"/>
          <w:lang w:val="en-US" w:eastAsia="zh-CN"/>
        </w:rPr>
      </w:pPr>
      <w:r>
        <w:rPr>
          <w:rFonts w:hint="default" w:hAnsi="宋体" w:cs="Times New Roman"/>
          <w:sz w:val="24"/>
          <w:lang w:val="en-US" w:eastAsia="zh-CN"/>
        </w:rPr>
        <w:t>从图</w:t>
      </w:r>
      <w:r>
        <w:rPr>
          <w:rFonts w:hint="eastAsia" w:hAnsi="宋体" w:cs="Times New Roman"/>
          <w:sz w:val="24"/>
          <w:lang w:val="en-US" w:eastAsia="zh-CN"/>
        </w:rPr>
        <w:t>3-8</w:t>
      </w:r>
      <w:r>
        <w:rPr>
          <w:rFonts w:hint="default" w:hAnsi="宋体" w:cs="Times New Roman"/>
          <w:sz w:val="24"/>
          <w:lang w:val="en-US" w:eastAsia="zh-CN"/>
        </w:rPr>
        <w:t>可以看出，不同门票价格区间的景点分布呈现出明显的梯度特征</w:t>
      </w:r>
      <w:r>
        <w:rPr>
          <w:rFonts w:hint="eastAsia" w:hAnsi="宋体" w:cs="Times New Roman"/>
          <w:sz w:val="24"/>
          <w:lang w:val="en-US" w:eastAsia="zh-CN"/>
        </w:rPr>
        <w:t>，</w:t>
      </w:r>
      <w:r>
        <w:rPr>
          <w:rFonts w:hint="default" w:hAnsi="宋体" w:cs="Times New Roman"/>
          <w:sz w:val="24"/>
          <w:lang w:val="en-US" w:eastAsia="zh-CN"/>
        </w:rPr>
        <w:t>在</w:t>
      </w:r>
      <w:r>
        <w:rPr>
          <w:rFonts w:hint="eastAsia" w:hAnsi="宋体" w:cs="Times New Roman"/>
          <w:sz w:val="24"/>
          <w:lang w:val="en-US" w:eastAsia="zh-CN"/>
        </w:rPr>
        <w:t>免费的</w:t>
      </w:r>
      <w:r>
        <w:rPr>
          <w:rFonts w:hint="default" w:hAnsi="宋体" w:cs="Times New Roman"/>
          <w:sz w:val="24"/>
          <w:lang w:val="en-US" w:eastAsia="zh-CN"/>
        </w:rPr>
        <w:t>价格区间内，景点数量达到最高，达到721个，显示出大众化和低成本的景点受欢迎程度较高。随着价格的增加，景点数量逐渐减少，50-100元区间内仅有2</w:t>
      </w:r>
      <w:r>
        <w:rPr>
          <w:rFonts w:hint="eastAsia" w:hAnsi="宋体" w:cs="Times New Roman"/>
          <w:sz w:val="24"/>
          <w:lang w:val="en-US" w:eastAsia="zh-CN"/>
        </w:rPr>
        <w:t>68</w:t>
      </w:r>
      <w:r>
        <w:rPr>
          <w:rFonts w:hint="default" w:hAnsi="宋体" w:cs="Times New Roman"/>
          <w:sz w:val="24"/>
          <w:lang w:val="en-US" w:eastAsia="zh-CN"/>
        </w:rPr>
        <w:t>个景点，而更高价位的区间几乎没有</w:t>
      </w:r>
      <w:r>
        <w:rPr>
          <w:rFonts w:hint="eastAsia" w:hAnsi="宋体" w:cs="Times New Roman"/>
          <w:sz w:val="24"/>
          <w:lang w:val="en-US" w:eastAsia="zh-CN"/>
        </w:rPr>
        <w:t>多少</w:t>
      </w:r>
      <w:r>
        <w:rPr>
          <w:rFonts w:hint="default" w:hAnsi="宋体" w:cs="Times New Roman"/>
          <w:sz w:val="24"/>
          <w:lang w:val="en-US" w:eastAsia="zh-CN"/>
        </w:rPr>
        <w:t>景点。整体来看，较低的票价显著吸引了更多的景点，表明消费者更倾向于选择性价比较高的旅游选项。</w:t>
      </w:r>
    </w:p>
    <w:p w14:paraId="4D2F0E4B">
      <w:pPr>
        <w:spacing w:line="360" w:lineRule="auto"/>
        <w:outlineLvl w:val="9"/>
        <w:rPr>
          <w:rFonts w:hint="default" w:hAnsi="宋体" w:cs="Times New Roman"/>
          <w:sz w:val="24"/>
          <w:lang w:val="en-US" w:eastAsia="zh-CN"/>
        </w:rPr>
      </w:pPr>
      <w:r>
        <w:rPr>
          <w:rFonts w:hint="eastAsia" w:hAnsi="宋体" w:cs="Times New Roman"/>
          <w:sz w:val="24"/>
          <w:lang w:val="en-US" w:eastAsia="zh-CN"/>
        </w:rPr>
        <w:t>（4）景点区域分布</w:t>
      </w:r>
    </w:p>
    <w:p w14:paraId="703AF4CB">
      <w:pPr>
        <w:spacing w:line="360" w:lineRule="auto"/>
        <w:ind w:left="0" w:leftChars="0" w:firstLine="0" w:firstLineChars="0"/>
        <w:outlineLvl w:val="9"/>
      </w:pPr>
      <w:r>
        <w:drawing>
          <wp:inline distT="0" distB="0" distL="114300" distR="114300">
            <wp:extent cx="5267960" cy="2425700"/>
            <wp:effectExtent l="0" t="0" r="5080" b="12700"/>
            <wp:docPr id="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pic:cNvPicPr>
                  </pic:nvPicPr>
                  <pic:blipFill>
                    <a:blip r:embed="rId25"/>
                    <a:stretch>
                      <a:fillRect/>
                    </a:stretch>
                  </pic:blipFill>
                  <pic:spPr>
                    <a:xfrm>
                      <a:off x="0" y="0"/>
                      <a:ext cx="5267960" cy="2425700"/>
                    </a:xfrm>
                    <a:prstGeom prst="rect">
                      <a:avLst/>
                    </a:prstGeom>
                    <a:noFill/>
                    <a:ln>
                      <a:noFill/>
                    </a:ln>
                  </pic:spPr>
                </pic:pic>
              </a:graphicData>
            </a:graphic>
          </wp:inline>
        </w:drawing>
      </w:r>
    </w:p>
    <w:p w14:paraId="5FAAA4A9">
      <w:pPr>
        <w:spacing w:before="120" w:after="120"/>
        <w:jc w:val="center"/>
        <w:rPr>
          <w:rFonts w:hint="eastAsia" w:cs="Times New Roman"/>
          <w:b/>
          <w:szCs w:val="21"/>
          <w:lang w:val="en-US" w:eastAsia="zh-CN"/>
        </w:rPr>
      </w:pPr>
      <w:r>
        <w:rPr>
          <w:rFonts w:hint="eastAsia" w:cs="Times New Roman"/>
          <w:b/>
          <w:szCs w:val="21"/>
          <w:lang w:val="en-US" w:eastAsia="zh-CN"/>
        </w:rPr>
        <w:t>图3-9 景点区域分布</w:t>
      </w:r>
    </w:p>
    <w:p w14:paraId="3A0570AB">
      <w:pPr>
        <w:spacing w:line="360" w:lineRule="auto"/>
        <w:outlineLvl w:val="9"/>
        <w:rPr>
          <w:rFonts w:hint="default" w:hAnsi="宋体" w:cs="Times New Roman"/>
          <w:sz w:val="24"/>
          <w:lang w:val="en-US" w:eastAsia="zh-CN"/>
        </w:rPr>
      </w:pPr>
      <w:r>
        <w:rPr>
          <w:rFonts w:hint="default" w:hAnsi="宋体" w:cs="Times New Roman"/>
          <w:sz w:val="24"/>
          <w:lang w:val="en-US" w:eastAsia="zh-CN"/>
        </w:rPr>
        <w:t>从图</w:t>
      </w:r>
      <w:r>
        <w:rPr>
          <w:rFonts w:hint="eastAsia" w:hAnsi="宋体" w:cs="Times New Roman"/>
          <w:sz w:val="24"/>
          <w:lang w:val="en-US" w:eastAsia="zh-CN"/>
        </w:rPr>
        <w:t>3-9</w:t>
      </w:r>
      <w:r>
        <w:rPr>
          <w:rFonts w:hint="default" w:hAnsi="宋体" w:cs="Times New Roman"/>
          <w:sz w:val="24"/>
          <w:lang w:val="en-US" w:eastAsia="zh-CN"/>
        </w:rPr>
        <w:t>可以看出，不同区域的景点分布情况呈现出丰富多样的特点</w:t>
      </w:r>
      <w:r>
        <w:rPr>
          <w:rFonts w:hint="eastAsia" w:hAnsi="宋体" w:cs="Times New Roman"/>
          <w:sz w:val="24"/>
          <w:lang w:val="en-US" w:eastAsia="zh-CN"/>
        </w:rPr>
        <w:t>，</w:t>
      </w:r>
      <w:r>
        <w:rPr>
          <w:rFonts w:hint="default" w:hAnsi="宋体" w:cs="Times New Roman"/>
          <w:sz w:val="24"/>
          <w:lang w:val="en-US" w:eastAsia="zh-CN"/>
        </w:rPr>
        <w:t>每一个彩色方块代表了一个</w:t>
      </w:r>
      <w:r>
        <w:rPr>
          <w:rFonts w:hint="eastAsia" w:hAnsi="宋体" w:cs="Times New Roman"/>
          <w:sz w:val="24"/>
          <w:lang w:val="en-US" w:eastAsia="zh-CN"/>
        </w:rPr>
        <w:t>区域</w:t>
      </w:r>
      <w:r>
        <w:rPr>
          <w:rFonts w:hint="default" w:hAnsi="宋体" w:cs="Times New Roman"/>
          <w:sz w:val="24"/>
          <w:lang w:val="en-US" w:eastAsia="zh-CN"/>
        </w:rPr>
        <w:t>，方块的大小反映了</w:t>
      </w:r>
      <w:r>
        <w:rPr>
          <w:rFonts w:hint="eastAsia" w:hAnsi="宋体" w:cs="Times New Roman"/>
          <w:sz w:val="24"/>
          <w:lang w:val="en-US" w:eastAsia="zh-CN"/>
        </w:rPr>
        <w:t>该区域的景点数量的多少，左侧</w:t>
      </w:r>
      <w:r>
        <w:rPr>
          <w:rFonts w:hint="default" w:hAnsi="宋体" w:cs="Times New Roman"/>
          <w:sz w:val="24"/>
          <w:lang w:val="en-US" w:eastAsia="zh-CN"/>
        </w:rPr>
        <w:t>区域</w:t>
      </w:r>
      <w:r>
        <w:rPr>
          <w:rFonts w:hint="eastAsia" w:hAnsi="宋体" w:cs="Times New Roman"/>
          <w:sz w:val="24"/>
          <w:lang w:val="en-US" w:eastAsia="zh-CN"/>
        </w:rPr>
        <w:t>的方块大小明显较大一些</w:t>
      </w:r>
      <w:r>
        <w:rPr>
          <w:rFonts w:hint="default" w:hAnsi="宋体" w:cs="Times New Roman"/>
          <w:sz w:val="24"/>
          <w:lang w:val="en-US" w:eastAsia="zh-CN"/>
        </w:rPr>
        <w:t>，显示出这些地区的丰富旅游资源。整体布局显示了中国各地旅游景点的广泛分布，这种区域化的分布形式，便于游客根据地理位置选择适合的旅游目的地，同时也反映了各地区在旅游市场中的活跃程度和多样性。</w:t>
      </w:r>
    </w:p>
    <w:p w14:paraId="4358AB6B">
      <w:pPr>
        <w:spacing w:line="360" w:lineRule="auto"/>
        <w:outlineLvl w:val="9"/>
        <w:rPr>
          <w:rFonts w:hint="eastAsia" w:hAnsi="宋体" w:cs="Times New Roman"/>
          <w:sz w:val="24"/>
          <w:lang w:val="en-US" w:eastAsia="zh-CN"/>
        </w:rPr>
      </w:pPr>
      <w:r>
        <w:rPr>
          <w:rFonts w:hint="eastAsia" w:hAnsi="宋体" w:cs="Times New Roman"/>
          <w:sz w:val="24"/>
          <w:lang w:val="en-US" w:eastAsia="zh-CN"/>
        </w:rPr>
        <w:t>（5）景点词云分析</w:t>
      </w:r>
    </w:p>
    <w:p w14:paraId="16366A8F">
      <w:pPr>
        <w:spacing w:before="120" w:after="120"/>
        <w:ind w:left="0" w:leftChars="0" w:firstLine="0" w:firstLineChars="0"/>
        <w:jc w:val="center"/>
        <w:rPr>
          <w:rFonts w:hint="eastAsia" w:cs="Times New Roman"/>
          <w:b/>
          <w:szCs w:val="21"/>
          <w:lang w:val="en-US" w:eastAsia="zh-CN"/>
        </w:rPr>
      </w:pPr>
      <w:r>
        <w:drawing>
          <wp:inline distT="0" distB="0" distL="114300" distR="114300">
            <wp:extent cx="5260340" cy="2247900"/>
            <wp:effectExtent l="0" t="0" r="16510" b="0"/>
            <wp:docPr id="2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pic:cNvPicPr>
                      <a:picLocks noChangeAspect="1"/>
                    </pic:cNvPicPr>
                  </pic:nvPicPr>
                  <pic:blipFill>
                    <a:blip r:embed="rId26"/>
                    <a:stretch>
                      <a:fillRect/>
                    </a:stretch>
                  </pic:blipFill>
                  <pic:spPr>
                    <a:xfrm>
                      <a:off x="0" y="0"/>
                      <a:ext cx="5260340" cy="2247900"/>
                    </a:xfrm>
                    <a:prstGeom prst="rect">
                      <a:avLst/>
                    </a:prstGeom>
                    <a:noFill/>
                    <a:ln>
                      <a:noFill/>
                    </a:ln>
                  </pic:spPr>
                </pic:pic>
              </a:graphicData>
            </a:graphic>
          </wp:inline>
        </w:drawing>
      </w:r>
      <w:r>
        <w:rPr>
          <w:rFonts w:hint="eastAsia" w:cs="Times New Roman"/>
          <w:b/>
          <w:szCs w:val="21"/>
          <w:lang w:val="en-US" w:eastAsia="zh-CN"/>
        </w:rPr>
        <w:t>图3-10 景点词云分析</w:t>
      </w:r>
    </w:p>
    <w:p w14:paraId="0341DF62">
      <w:pPr>
        <w:spacing w:line="360" w:lineRule="auto"/>
        <w:outlineLvl w:val="9"/>
        <w:rPr>
          <w:rFonts w:hint="eastAsia" w:hAnsi="宋体" w:cs="Times New Roman"/>
          <w:sz w:val="24"/>
          <w:lang w:val="en-US" w:eastAsia="zh-CN"/>
        </w:rPr>
      </w:pPr>
      <w:r>
        <w:rPr>
          <w:rFonts w:hint="eastAsia" w:hAnsi="宋体" w:cs="Times New Roman"/>
          <w:sz w:val="24"/>
          <w:lang w:val="en-US" w:eastAsia="zh-CN"/>
        </w:rPr>
        <w:t>从图3-10当中的词云可以看出，不同的关键词反映了各种景点和旅游活动的主题和特点，较大且醒目的词汇，如“宝藏”、“博物馆”和“观景”，显示出这些地方或活动在游客心目中的重要性和受欢迎程度，其他词汇则涵盖了餐饮、娱乐、历史、自然等多个方面，表明了旅游体验的多样性。这个词云展示了旅游市场的丰富性和多元化，同时也为潜在游客提供了多种选择，帮助他们更好地规划旅行。</w:t>
      </w:r>
    </w:p>
    <w:p w14:paraId="0FDF40DB">
      <w:pPr>
        <w:spacing w:line="360" w:lineRule="auto"/>
        <w:outlineLvl w:val="9"/>
        <w:rPr>
          <w:rFonts w:hint="default" w:hAnsi="宋体" w:cs="Times New Roman"/>
          <w:sz w:val="24"/>
          <w:lang w:val="en-US" w:eastAsia="zh-CN"/>
        </w:rPr>
      </w:pPr>
      <w:r>
        <w:rPr>
          <w:rFonts w:hint="eastAsia" w:hAnsi="宋体" w:cs="Times New Roman"/>
          <w:sz w:val="24"/>
          <w:lang w:val="en-US" w:eastAsia="zh-CN"/>
        </w:rPr>
        <w:t>（6）景点地区分布</w:t>
      </w:r>
    </w:p>
    <w:p w14:paraId="085E49D5">
      <w:pPr>
        <w:spacing w:line="360" w:lineRule="auto"/>
        <w:ind w:left="0" w:leftChars="0" w:firstLine="0" w:firstLineChars="0"/>
        <w:outlineLvl w:val="9"/>
      </w:pPr>
      <w:r>
        <w:drawing>
          <wp:inline distT="0" distB="0" distL="114300" distR="114300">
            <wp:extent cx="5267325" cy="2303145"/>
            <wp:effectExtent l="0" t="0" r="9525" b="1905"/>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3"/>
                    <pic:cNvPicPr>
                      <a:picLocks noChangeAspect="1"/>
                    </pic:cNvPicPr>
                  </pic:nvPicPr>
                  <pic:blipFill>
                    <a:blip r:embed="rId27"/>
                    <a:stretch>
                      <a:fillRect/>
                    </a:stretch>
                  </pic:blipFill>
                  <pic:spPr>
                    <a:xfrm>
                      <a:off x="0" y="0"/>
                      <a:ext cx="5267325" cy="2303145"/>
                    </a:xfrm>
                    <a:prstGeom prst="rect">
                      <a:avLst/>
                    </a:prstGeom>
                    <a:noFill/>
                    <a:ln>
                      <a:noFill/>
                    </a:ln>
                  </pic:spPr>
                </pic:pic>
              </a:graphicData>
            </a:graphic>
          </wp:inline>
        </w:drawing>
      </w:r>
    </w:p>
    <w:p w14:paraId="2706847D">
      <w:pPr>
        <w:spacing w:before="120" w:after="120"/>
        <w:ind w:left="0" w:leftChars="0" w:firstLine="0" w:firstLineChars="0"/>
        <w:jc w:val="center"/>
        <w:rPr>
          <w:rFonts w:hint="eastAsia" w:cs="Times New Roman"/>
          <w:b/>
          <w:szCs w:val="21"/>
          <w:lang w:val="en-US" w:eastAsia="zh-CN"/>
        </w:rPr>
      </w:pPr>
      <w:r>
        <w:rPr>
          <w:rFonts w:hint="eastAsia" w:cs="Times New Roman"/>
          <w:b/>
          <w:szCs w:val="21"/>
          <w:lang w:val="en-US" w:eastAsia="zh-CN"/>
        </w:rPr>
        <w:t>图3-11 景点地区分布</w:t>
      </w:r>
    </w:p>
    <w:p w14:paraId="39E710C8">
      <w:pPr>
        <w:spacing w:line="360" w:lineRule="auto"/>
        <w:outlineLvl w:val="9"/>
        <w:rPr>
          <w:rFonts w:hint="default" w:hAnsi="宋体" w:cs="Times New Roman"/>
          <w:sz w:val="24"/>
          <w:lang w:val="en-US" w:eastAsia="zh-CN"/>
        </w:rPr>
      </w:pPr>
      <w:r>
        <w:rPr>
          <w:rFonts w:hint="default" w:hAnsi="宋体" w:cs="Times New Roman"/>
          <w:sz w:val="24"/>
          <w:lang w:val="en-US" w:eastAsia="zh-CN"/>
        </w:rPr>
        <w:t>从图</w:t>
      </w:r>
      <w:r>
        <w:rPr>
          <w:rFonts w:hint="eastAsia" w:hAnsi="宋体" w:cs="Times New Roman"/>
          <w:sz w:val="24"/>
          <w:lang w:val="en-US" w:eastAsia="zh-CN"/>
        </w:rPr>
        <w:t>3-11</w:t>
      </w:r>
      <w:r>
        <w:rPr>
          <w:rFonts w:hint="default" w:hAnsi="宋体" w:cs="Times New Roman"/>
          <w:sz w:val="24"/>
          <w:lang w:val="en-US" w:eastAsia="zh-CN"/>
        </w:rPr>
        <w:t>可以看出，各地区的景点数量分布状况</w:t>
      </w:r>
      <w:r>
        <w:rPr>
          <w:rFonts w:hint="eastAsia" w:hAnsi="宋体" w:cs="Times New Roman"/>
          <w:sz w:val="24"/>
          <w:lang w:val="en-US" w:eastAsia="zh-CN"/>
        </w:rPr>
        <w:t>，</w:t>
      </w:r>
      <w:r>
        <w:rPr>
          <w:rFonts w:hint="default" w:hAnsi="宋体" w:cs="Times New Roman"/>
          <w:sz w:val="24"/>
          <w:lang w:val="en-US" w:eastAsia="zh-CN"/>
        </w:rPr>
        <w:t>使用不同颜色区分的地图显示，红色区域代表景点数量≥300的地方，橙色区域的景点数量在1</w:t>
      </w:r>
      <w:r>
        <w:rPr>
          <w:rFonts w:hint="eastAsia" w:hAnsi="宋体" w:cs="Times New Roman"/>
          <w:sz w:val="24"/>
          <w:lang w:val="en-US" w:eastAsia="zh-CN"/>
        </w:rPr>
        <w:t>0</w:t>
      </w:r>
      <w:r>
        <w:rPr>
          <w:rFonts w:hint="default" w:hAnsi="宋体" w:cs="Times New Roman"/>
          <w:sz w:val="24"/>
          <w:lang w:val="en-US" w:eastAsia="zh-CN"/>
        </w:rPr>
        <w:t>0-</w:t>
      </w:r>
      <w:r>
        <w:rPr>
          <w:rFonts w:hint="eastAsia" w:hAnsi="宋体" w:cs="Times New Roman"/>
          <w:sz w:val="24"/>
          <w:lang w:val="en-US" w:eastAsia="zh-CN"/>
        </w:rPr>
        <w:t>15</w:t>
      </w:r>
      <w:r>
        <w:rPr>
          <w:rFonts w:hint="default" w:hAnsi="宋体" w:cs="Times New Roman"/>
          <w:sz w:val="24"/>
          <w:lang w:val="en-US" w:eastAsia="zh-CN"/>
        </w:rPr>
        <w:t>0之间，主要分布在东北和部分华东地区，说明这些地区同样具有较多的旅游景点。相较之下，西部及某些南方地区则显示出较低的景点数量，这可能表明这些地方在旅游开发和知名度上相对较弱。图表清晰地展示了中国各地区在旅游资源方面的差异，反映了旅游业发展的不均衡性。</w:t>
      </w:r>
    </w:p>
    <w:p w14:paraId="6590B24C">
      <w:pPr>
        <w:spacing w:line="360" w:lineRule="auto"/>
        <w:outlineLvl w:val="9"/>
        <w:rPr>
          <w:rFonts w:hint="eastAsia" w:hAnsi="宋体" w:cs="Times New Roman"/>
          <w:sz w:val="24"/>
          <w:lang w:val="en-US" w:eastAsia="zh-CN"/>
        </w:rPr>
      </w:pPr>
      <w:r>
        <w:rPr>
          <w:rFonts w:hint="eastAsia" w:hAnsi="宋体" w:cs="Times New Roman"/>
          <w:sz w:val="24"/>
          <w:lang w:val="en-US" w:eastAsia="zh-CN"/>
        </w:rPr>
        <w:t>在AI旅游路线推荐页面，用户通过输入目的地、旅行季节、行程天数以及总预算来让AI生成旅游路线推荐，具体页面如下图3-12所示。</w:t>
      </w:r>
    </w:p>
    <w:p w14:paraId="2DBC9E6A">
      <w:pPr>
        <w:spacing w:line="360" w:lineRule="auto"/>
        <w:ind w:left="0" w:leftChars="0" w:firstLine="0" w:firstLineChars="0"/>
        <w:outlineLvl w:val="9"/>
      </w:pPr>
      <w:r>
        <w:drawing>
          <wp:inline distT="0" distB="0" distL="114300" distR="114300">
            <wp:extent cx="5260975" cy="3020060"/>
            <wp:effectExtent l="0" t="0" r="15875" b="8890"/>
            <wp:docPr id="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pic:cNvPicPr>
                      <a:picLocks noChangeAspect="1"/>
                    </pic:cNvPicPr>
                  </pic:nvPicPr>
                  <pic:blipFill>
                    <a:blip r:embed="rId28"/>
                    <a:stretch>
                      <a:fillRect/>
                    </a:stretch>
                  </pic:blipFill>
                  <pic:spPr>
                    <a:xfrm>
                      <a:off x="0" y="0"/>
                      <a:ext cx="5260975" cy="3020060"/>
                    </a:xfrm>
                    <a:prstGeom prst="rect">
                      <a:avLst/>
                    </a:prstGeom>
                    <a:noFill/>
                    <a:ln>
                      <a:noFill/>
                    </a:ln>
                  </pic:spPr>
                </pic:pic>
              </a:graphicData>
            </a:graphic>
          </wp:inline>
        </w:drawing>
      </w:r>
    </w:p>
    <w:p w14:paraId="4137E6E4">
      <w:pPr>
        <w:spacing w:before="120" w:after="120"/>
        <w:ind w:left="0" w:leftChars="0" w:firstLine="0" w:firstLineChars="0"/>
        <w:jc w:val="center"/>
        <w:rPr>
          <w:rFonts w:hint="default" w:cs="Times New Roman"/>
          <w:b/>
          <w:szCs w:val="21"/>
          <w:lang w:val="en-US" w:eastAsia="zh-CN"/>
        </w:rPr>
      </w:pPr>
      <w:r>
        <w:rPr>
          <w:rFonts w:hint="eastAsia" w:cs="Times New Roman"/>
          <w:b/>
          <w:szCs w:val="21"/>
          <w:lang w:val="en-US" w:eastAsia="zh-CN"/>
        </w:rPr>
        <w:t>图3-12 AI旅游路线推荐</w:t>
      </w:r>
    </w:p>
    <w:p w14:paraId="6C433EBA">
      <w:pPr>
        <w:pStyle w:val="3"/>
        <w:rPr>
          <w:rFonts w:hint="eastAsia" w:ascii="Times New Roman" w:hAnsi="Times New Roman" w:cs="Times New Roman"/>
          <w:b/>
          <w:lang w:val="en-US" w:eastAsia="zh-CN"/>
        </w:rPr>
      </w:pPr>
      <w:bookmarkStart w:id="58" w:name="_Toc20452"/>
      <w:bookmarkStart w:id="59" w:name="_Toc26304"/>
      <w:bookmarkStart w:id="60" w:name="_Toc31076"/>
      <w:bookmarkStart w:id="61" w:name="_Toc12010"/>
      <w:bookmarkStart w:id="62" w:name="_Toc22761"/>
      <w:r>
        <w:rPr>
          <w:rFonts w:hint="eastAsia" w:ascii="Times New Roman" w:hAnsi="Times New Roman" w:cs="Times New Roman"/>
          <w:b/>
          <w:lang w:val="en-US" w:eastAsia="zh-CN"/>
        </w:rPr>
        <w:t>3.3 管理员功能实现</w:t>
      </w:r>
      <w:bookmarkEnd w:id="58"/>
      <w:bookmarkEnd w:id="59"/>
      <w:bookmarkEnd w:id="60"/>
      <w:bookmarkEnd w:id="61"/>
      <w:bookmarkEnd w:id="62"/>
    </w:p>
    <w:p w14:paraId="6DF52C8B">
      <w:pPr>
        <w:spacing w:line="360" w:lineRule="auto"/>
        <w:outlineLvl w:val="9"/>
        <w:rPr>
          <w:rFonts w:hint="eastAsia" w:ascii="Times New Roman" w:hAnsi="宋体" w:eastAsia="宋体" w:cs="Times New Roman"/>
          <w:sz w:val="24"/>
          <w:lang w:val="en-US" w:eastAsia="zh-CN"/>
        </w:rPr>
      </w:pPr>
      <w:r>
        <w:rPr>
          <w:rFonts w:hint="eastAsia" w:hAnsi="宋体" w:cs="Times New Roman"/>
          <w:sz w:val="24"/>
          <w:lang w:val="en-US" w:eastAsia="zh-CN"/>
        </w:rPr>
        <w:t>管理员通过专属的登录页面进行登录，具体登录页面如下图3-13所示</w:t>
      </w:r>
      <w:r>
        <w:rPr>
          <w:rFonts w:hint="eastAsia" w:ascii="Times New Roman" w:hAnsi="宋体" w:eastAsia="宋体" w:cs="Times New Roman"/>
          <w:sz w:val="24"/>
          <w:lang w:val="en-US" w:eastAsia="zh-CN"/>
        </w:rPr>
        <w:t>。</w:t>
      </w:r>
    </w:p>
    <w:p w14:paraId="32085F9A">
      <w:pPr>
        <w:spacing w:line="360" w:lineRule="auto"/>
        <w:ind w:left="0" w:leftChars="0" w:firstLine="0" w:firstLineChars="0"/>
        <w:jc w:val="center"/>
        <w:outlineLvl w:val="9"/>
        <w:rPr>
          <w:rFonts w:hint="default" w:ascii="Times New Roman" w:hAnsi="Times New Roman" w:eastAsia="宋体" w:cs="Times New Roman"/>
          <w:b/>
          <w:szCs w:val="21"/>
          <w:lang w:val="en-US" w:eastAsia="zh-CN"/>
        </w:rPr>
      </w:pPr>
      <w:r>
        <w:drawing>
          <wp:inline distT="0" distB="0" distL="114300" distR="114300">
            <wp:extent cx="5267960" cy="3330575"/>
            <wp:effectExtent l="0" t="0" r="8890" b="3175"/>
            <wp:docPr id="1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9"/>
                    <pic:cNvPicPr>
                      <a:picLocks noChangeAspect="1"/>
                    </pic:cNvPicPr>
                  </pic:nvPicPr>
                  <pic:blipFill>
                    <a:blip r:embed="rId29"/>
                    <a:stretch>
                      <a:fillRect/>
                    </a:stretch>
                  </pic:blipFill>
                  <pic:spPr>
                    <a:xfrm>
                      <a:off x="0" y="0"/>
                      <a:ext cx="5267960" cy="3330575"/>
                    </a:xfrm>
                    <a:prstGeom prst="rect">
                      <a:avLst/>
                    </a:prstGeom>
                    <a:noFill/>
                    <a:ln>
                      <a:noFill/>
                    </a:ln>
                  </pic:spPr>
                </pic:pic>
              </a:graphicData>
            </a:graphic>
          </wp:inline>
        </w:drawing>
      </w:r>
      <w:r>
        <w:rPr>
          <w:rFonts w:hint="eastAsia" w:ascii="Times New Roman" w:hAnsi="Times New Roman" w:eastAsia="宋体" w:cs="Times New Roman"/>
          <w:b/>
          <w:szCs w:val="21"/>
          <w:lang w:val="en-US" w:eastAsia="zh-CN"/>
        </w:rPr>
        <w:t>图</w:t>
      </w:r>
      <w:r>
        <w:rPr>
          <w:rFonts w:hint="eastAsia" w:cs="Times New Roman"/>
          <w:b/>
          <w:szCs w:val="21"/>
          <w:lang w:val="en-US" w:eastAsia="zh-CN"/>
        </w:rPr>
        <w:t>3</w:t>
      </w:r>
      <w:r>
        <w:rPr>
          <w:rFonts w:hint="eastAsia" w:ascii="Times New Roman" w:hAnsi="Times New Roman" w:eastAsia="宋体" w:cs="Times New Roman"/>
          <w:b/>
          <w:szCs w:val="21"/>
          <w:lang w:val="en-US" w:eastAsia="zh-CN"/>
        </w:rPr>
        <w:t>-</w:t>
      </w:r>
      <w:r>
        <w:rPr>
          <w:rFonts w:hint="eastAsia" w:cs="Times New Roman"/>
          <w:b/>
          <w:szCs w:val="21"/>
          <w:lang w:val="en-US" w:eastAsia="zh-CN"/>
        </w:rPr>
        <w:t>13</w:t>
      </w:r>
      <w:r>
        <w:rPr>
          <w:rFonts w:hint="eastAsia" w:ascii="Times New Roman" w:hAnsi="Times New Roman" w:eastAsia="宋体" w:cs="Times New Roman"/>
          <w:b/>
          <w:szCs w:val="21"/>
          <w:lang w:val="en-US" w:eastAsia="zh-CN"/>
        </w:rPr>
        <w:t xml:space="preserve"> </w:t>
      </w:r>
      <w:r>
        <w:rPr>
          <w:rFonts w:hint="eastAsia" w:cs="Times New Roman"/>
          <w:b/>
          <w:szCs w:val="21"/>
          <w:lang w:val="en-US" w:eastAsia="zh-CN"/>
        </w:rPr>
        <w:t>管理员登录</w:t>
      </w:r>
    </w:p>
    <w:p w14:paraId="40A42469">
      <w:pPr>
        <w:spacing w:line="360" w:lineRule="auto"/>
        <w:outlineLvl w:val="9"/>
        <w:rPr>
          <w:rFonts w:hint="eastAsia" w:ascii="Times New Roman" w:hAnsi="Times New Roman" w:eastAsia="宋体" w:cs="Times New Roman"/>
          <w:sz w:val="24"/>
          <w:lang w:val="en-US" w:eastAsia="zh-CN"/>
        </w:rPr>
      </w:pPr>
      <w:r>
        <w:rPr>
          <w:rFonts w:hint="eastAsia" w:hAnsi="宋体" w:cs="Times New Roman"/>
          <w:sz w:val="24"/>
          <w:lang w:val="en-US" w:eastAsia="zh-CN"/>
        </w:rPr>
        <w:t>管理员登录成功后会跳转到后台管理，在后台管理当中管理员可以对用户和旅游景点数据进行管理，用户管理页面</w:t>
      </w:r>
      <w:r>
        <w:rPr>
          <w:rFonts w:hint="eastAsia" w:ascii="Times New Roman" w:hAnsi="宋体" w:eastAsia="宋体" w:cs="Times New Roman"/>
          <w:sz w:val="24"/>
          <w:lang w:val="en-US" w:eastAsia="zh-CN"/>
        </w:rPr>
        <w:t>如图</w:t>
      </w:r>
      <w:r>
        <w:rPr>
          <w:rFonts w:hint="eastAsia" w:hAnsi="宋体" w:cs="Times New Roman"/>
          <w:sz w:val="24"/>
          <w:lang w:val="en-US" w:eastAsia="zh-CN"/>
        </w:rPr>
        <w:t>3</w:t>
      </w:r>
      <w:r>
        <w:rPr>
          <w:rFonts w:hint="eastAsia" w:ascii="Times New Roman" w:hAnsi="宋体" w:eastAsia="宋体" w:cs="Times New Roman"/>
          <w:sz w:val="24"/>
          <w:lang w:val="en-US" w:eastAsia="zh-CN"/>
        </w:rPr>
        <w:t>-</w:t>
      </w:r>
      <w:r>
        <w:rPr>
          <w:rFonts w:hint="eastAsia" w:hAnsi="宋体" w:cs="Times New Roman"/>
          <w:sz w:val="24"/>
          <w:lang w:val="en-US" w:eastAsia="zh-CN"/>
        </w:rPr>
        <w:t>14</w:t>
      </w:r>
      <w:r>
        <w:rPr>
          <w:rFonts w:hint="eastAsia" w:ascii="Times New Roman" w:hAnsi="宋体" w:eastAsia="宋体" w:cs="Times New Roman"/>
          <w:sz w:val="24"/>
          <w:lang w:val="en-US" w:eastAsia="zh-CN"/>
        </w:rPr>
        <w:t>所示</w:t>
      </w:r>
      <w:r>
        <w:rPr>
          <w:rFonts w:hint="eastAsia" w:ascii="Times New Roman" w:hAnsi="Times New Roman" w:eastAsia="宋体" w:cs="Times New Roman"/>
          <w:sz w:val="24"/>
          <w:lang w:val="en-US" w:eastAsia="zh-CN"/>
        </w:rPr>
        <w:t>。</w:t>
      </w:r>
    </w:p>
    <w:p w14:paraId="6357E0BF">
      <w:pPr>
        <w:spacing w:line="240" w:lineRule="auto"/>
        <w:ind w:left="0" w:leftChars="0" w:firstLine="0" w:firstLineChars="0"/>
        <w:jc w:val="both"/>
      </w:pPr>
      <w:r>
        <w:drawing>
          <wp:inline distT="0" distB="0" distL="114300" distR="114300">
            <wp:extent cx="5258435" cy="1354455"/>
            <wp:effectExtent l="0" t="0" r="18415" b="17145"/>
            <wp:docPr id="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pic:cNvPicPr>
                      <a:picLocks noChangeAspect="1"/>
                    </pic:cNvPicPr>
                  </pic:nvPicPr>
                  <pic:blipFill>
                    <a:blip r:embed="rId30"/>
                    <a:stretch>
                      <a:fillRect/>
                    </a:stretch>
                  </pic:blipFill>
                  <pic:spPr>
                    <a:xfrm>
                      <a:off x="0" y="0"/>
                      <a:ext cx="5258435" cy="1354455"/>
                    </a:xfrm>
                    <a:prstGeom prst="rect">
                      <a:avLst/>
                    </a:prstGeom>
                    <a:noFill/>
                    <a:ln>
                      <a:noFill/>
                    </a:ln>
                  </pic:spPr>
                </pic:pic>
              </a:graphicData>
            </a:graphic>
          </wp:inline>
        </w:drawing>
      </w:r>
    </w:p>
    <w:p w14:paraId="4294735E">
      <w:pPr>
        <w:spacing w:before="120" w:after="120"/>
        <w:jc w:val="center"/>
        <w:rPr>
          <w:rFonts w:hint="default" w:ascii="Times New Roman" w:hAnsi="Times New Roman" w:eastAsia="宋体" w:cs="Times New Roman"/>
          <w:b/>
          <w:szCs w:val="21"/>
          <w:lang w:val="en-US" w:eastAsia="zh-CN"/>
        </w:rPr>
      </w:pPr>
      <w:r>
        <w:rPr>
          <w:rFonts w:hint="eastAsia" w:ascii="Times New Roman" w:hAnsi="Times New Roman" w:eastAsia="宋体" w:cs="Times New Roman"/>
          <w:b/>
          <w:szCs w:val="21"/>
          <w:lang w:val="en-US" w:eastAsia="zh-CN"/>
        </w:rPr>
        <w:t>图</w:t>
      </w:r>
      <w:r>
        <w:rPr>
          <w:rFonts w:hint="eastAsia" w:cs="Times New Roman"/>
          <w:b/>
          <w:szCs w:val="21"/>
          <w:lang w:val="en-US" w:eastAsia="zh-CN"/>
        </w:rPr>
        <w:t>3</w:t>
      </w:r>
      <w:r>
        <w:rPr>
          <w:rFonts w:hint="eastAsia" w:ascii="Times New Roman" w:hAnsi="Times New Roman" w:eastAsia="宋体" w:cs="Times New Roman"/>
          <w:b/>
          <w:szCs w:val="21"/>
          <w:lang w:val="en-US" w:eastAsia="zh-CN"/>
        </w:rPr>
        <w:t>-</w:t>
      </w:r>
      <w:r>
        <w:rPr>
          <w:rFonts w:hint="eastAsia" w:cs="Times New Roman"/>
          <w:b/>
          <w:szCs w:val="21"/>
          <w:lang w:val="en-US" w:eastAsia="zh-CN"/>
        </w:rPr>
        <w:t>14</w:t>
      </w:r>
      <w:r>
        <w:rPr>
          <w:rFonts w:hint="eastAsia" w:ascii="Times New Roman" w:hAnsi="Times New Roman" w:eastAsia="宋体" w:cs="Times New Roman"/>
          <w:b/>
          <w:szCs w:val="21"/>
          <w:lang w:val="en-US" w:eastAsia="zh-CN"/>
        </w:rPr>
        <w:t xml:space="preserve"> </w:t>
      </w:r>
      <w:r>
        <w:rPr>
          <w:rFonts w:hint="eastAsia" w:cs="Times New Roman"/>
          <w:b/>
          <w:szCs w:val="21"/>
          <w:lang w:val="en-US" w:eastAsia="zh-CN"/>
        </w:rPr>
        <w:t>用户管理</w:t>
      </w:r>
    </w:p>
    <w:p w14:paraId="14D4EBB8">
      <w:pPr>
        <w:spacing w:line="360" w:lineRule="auto"/>
        <w:outlineLvl w:val="9"/>
        <w:rPr>
          <w:rFonts w:hint="eastAsia" w:ascii="Times New Roman" w:hAnsi="Times New Roman" w:eastAsia="宋体" w:cs="Times New Roman"/>
          <w:sz w:val="24"/>
          <w:lang w:val="en-US" w:eastAsia="zh-CN"/>
        </w:rPr>
      </w:pPr>
      <w:r>
        <w:rPr>
          <w:rFonts w:hint="eastAsia" w:cs="Times New Roman"/>
          <w:sz w:val="24"/>
          <w:lang w:val="en-US" w:eastAsia="zh-CN"/>
        </w:rPr>
        <w:t>在旅游景点管理当中，管理员可以对旅游景点数据进行增加、修改以及删除操作</w:t>
      </w:r>
      <w:r>
        <w:rPr>
          <w:rFonts w:hint="eastAsia" w:ascii="Times New Roman" w:hAnsi="Times New Roman" w:eastAsia="宋体" w:cs="Times New Roman"/>
          <w:sz w:val="24"/>
          <w:lang w:val="en-US" w:eastAsia="zh-CN"/>
        </w:rPr>
        <w:t>，</w:t>
      </w:r>
      <w:r>
        <w:rPr>
          <w:rFonts w:hint="eastAsia" w:cs="Times New Roman"/>
          <w:sz w:val="24"/>
          <w:lang w:val="en-US" w:eastAsia="zh-CN"/>
        </w:rPr>
        <w:t>具体</w:t>
      </w:r>
      <w:r>
        <w:rPr>
          <w:rFonts w:hint="eastAsia" w:ascii="Times New Roman" w:hAnsi="Times New Roman" w:eastAsia="宋体" w:cs="Times New Roman"/>
          <w:sz w:val="24"/>
          <w:lang w:val="en-US" w:eastAsia="zh-CN"/>
        </w:rPr>
        <w:t>页面如图</w:t>
      </w:r>
      <w:r>
        <w:rPr>
          <w:rFonts w:hint="eastAsia" w:cs="Times New Roman"/>
          <w:sz w:val="24"/>
          <w:lang w:val="en-US" w:eastAsia="zh-CN"/>
        </w:rPr>
        <w:t>3</w:t>
      </w:r>
      <w:r>
        <w:rPr>
          <w:rFonts w:hint="eastAsia" w:ascii="Times New Roman" w:hAnsi="Times New Roman" w:eastAsia="宋体" w:cs="Times New Roman"/>
          <w:sz w:val="24"/>
          <w:lang w:val="en-US" w:eastAsia="zh-CN"/>
        </w:rPr>
        <w:t>-</w:t>
      </w:r>
      <w:r>
        <w:rPr>
          <w:rFonts w:hint="eastAsia" w:cs="Times New Roman"/>
          <w:sz w:val="24"/>
          <w:lang w:val="en-US" w:eastAsia="zh-CN"/>
        </w:rPr>
        <w:t>15</w:t>
      </w:r>
      <w:r>
        <w:rPr>
          <w:rFonts w:hint="eastAsia" w:ascii="Times New Roman" w:hAnsi="Times New Roman" w:eastAsia="宋体" w:cs="Times New Roman"/>
          <w:sz w:val="24"/>
          <w:lang w:val="en-US" w:eastAsia="zh-CN"/>
        </w:rPr>
        <w:t>所示。</w:t>
      </w:r>
    </w:p>
    <w:p w14:paraId="788E302C">
      <w:pPr>
        <w:spacing w:line="240" w:lineRule="auto"/>
        <w:ind w:left="0" w:leftChars="0" w:firstLine="0" w:firstLineChars="0"/>
      </w:pPr>
      <w:r>
        <w:drawing>
          <wp:inline distT="0" distB="0" distL="114300" distR="114300">
            <wp:extent cx="5267960" cy="2489200"/>
            <wp:effectExtent l="0" t="0" r="8890" b="6350"/>
            <wp:docPr id="3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6"/>
                    <pic:cNvPicPr>
                      <a:picLocks noChangeAspect="1"/>
                    </pic:cNvPicPr>
                  </pic:nvPicPr>
                  <pic:blipFill>
                    <a:blip r:embed="rId31"/>
                    <a:stretch>
                      <a:fillRect/>
                    </a:stretch>
                  </pic:blipFill>
                  <pic:spPr>
                    <a:xfrm>
                      <a:off x="0" y="0"/>
                      <a:ext cx="5267960" cy="2489200"/>
                    </a:xfrm>
                    <a:prstGeom prst="rect">
                      <a:avLst/>
                    </a:prstGeom>
                    <a:noFill/>
                    <a:ln>
                      <a:noFill/>
                    </a:ln>
                  </pic:spPr>
                </pic:pic>
              </a:graphicData>
            </a:graphic>
          </wp:inline>
        </w:drawing>
      </w:r>
    </w:p>
    <w:p w14:paraId="71C8477D">
      <w:pPr>
        <w:spacing w:before="120" w:after="120"/>
        <w:jc w:val="center"/>
        <w:rPr>
          <w:rFonts w:hint="default" w:eastAsia="宋体"/>
          <w:lang w:val="en-US" w:eastAsia="zh-CN"/>
        </w:rPr>
      </w:pPr>
      <w:r>
        <w:rPr>
          <w:rFonts w:hint="eastAsia" w:ascii="Times New Roman" w:hAnsi="Times New Roman" w:eastAsia="宋体" w:cs="Times New Roman"/>
          <w:b/>
          <w:szCs w:val="21"/>
          <w:lang w:val="en-US" w:eastAsia="zh-CN"/>
        </w:rPr>
        <w:t>图</w:t>
      </w:r>
      <w:r>
        <w:rPr>
          <w:rFonts w:hint="eastAsia" w:cs="Times New Roman"/>
          <w:b/>
          <w:szCs w:val="21"/>
          <w:lang w:val="en-US" w:eastAsia="zh-CN"/>
        </w:rPr>
        <w:t>3-15</w:t>
      </w:r>
      <w:r>
        <w:rPr>
          <w:rFonts w:hint="eastAsia" w:ascii="Times New Roman" w:hAnsi="Times New Roman" w:eastAsia="宋体" w:cs="Times New Roman"/>
          <w:b/>
          <w:szCs w:val="21"/>
          <w:lang w:val="en-US" w:eastAsia="zh-CN"/>
        </w:rPr>
        <w:t xml:space="preserve"> </w:t>
      </w:r>
      <w:r>
        <w:rPr>
          <w:rFonts w:hint="eastAsia" w:cs="Times New Roman"/>
          <w:b/>
          <w:szCs w:val="21"/>
          <w:lang w:val="en-US" w:eastAsia="zh-CN"/>
        </w:rPr>
        <w:t>旅游景点管理</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繁体">
    <w:altName w:val="宋体"/>
    <w:panose1 w:val="00000000000000000000"/>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4AE1B">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4D9A2BB">
                          <w:pPr>
                            <w:pStyle w:val="5"/>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EtWRYyAgAAZQQAAA4AAABkcnMvZTJvRG9jLnhtbK1UzY7TMBC+I/EO&#10;lu80bVes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kdMrSKKZQsfPP76f&#10;f/4+//pGcAeBGuvniHuwiAztO9NibIZ7j8vIuy2dir9gROAH1ukir2gD4fHRbDqbjeHi8A0H4GdP&#10;z63z4b0wikQjpw79S7Ky49aHLnQIidm02dRSph5KTZqcXl+9HacHFw/ApY6xIk1DDxMpdaVHK7S7&#10;tue5M8UJNJ3pJsVbvqlRypb5cM8cRgPlY3nCHT6lNEhpeouSyriv/7qP8egYvJQ0GLWcamwWJfKD&#10;RicBGAbDDcZuMPRB3RrM7gRLaXky8cAFOZilM+oLNmoVc8DFNEemnIbBvA3duGMjuVitUhBmz7Kw&#10;1Q+WR+goj7erQ4CcSeUoSqcEuhMPmL7Up35T4nj/eU5RT/8O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S1ZFjICAABlBAAADgAAAAAAAAABACAAAAAfAQAAZHJzL2Uyb0RvYy54bWxQSwUG&#10;AAAAAAYABgBZAQAAwwUAAAAA&#10;">
              <v:fill on="f" focussize="0,0"/>
              <v:stroke on="f" weight="0.5pt"/>
              <v:imagedata o:title=""/>
              <o:lock v:ext="edit" aspectratio="f"/>
              <v:textbox inset="0mm,0mm,0mm,0mm" style="mso-fit-shape-to-text:t;">
                <w:txbxContent>
                  <w:p w14:paraId="04D9A2BB">
                    <w:pPr>
                      <w:pStyle w:val="5"/>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U0YTA1MWU3YjBmNzZhZTU1MGIwZTg1NGVkNzYzMmEifQ=="/>
  </w:docVars>
  <w:rsids>
    <w:rsidRoot w:val="00000000"/>
    <w:rsid w:val="06A2108E"/>
    <w:rsid w:val="24CA4F7B"/>
    <w:rsid w:val="45876689"/>
    <w:rsid w:val="50652247"/>
    <w:rsid w:val="5FC8044B"/>
    <w:rsid w:val="61E85B10"/>
    <w:rsid w:val="64750E17"/>
    <w:rsid w:val="74E34FD0"/>
    <w:rsid w:val="77C372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360" w:firstLineChars="20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480" w:beforeLines="0" w:beforeAutospacing="0" w:after="360" w:afterLines="0" w:afterAutospacing="0" w:line="240" w:lineRule="auto"/>
      <w:ind w:firstLine="0" w:firstLineChars="0"/>
      <w:jc w:val="center"/>
      <w:outlineLvl w:val="0"/>
    </w:pPr>
    <w:rPr>
      <w:rFonts w:eastAsia="黑体"/>
      <w:b/>
      <w:kern w:val="44"/>
      <w:sz w:val="32"/>
    </w:rPr>
  </w:style>
  <w:style w:type="paragraph" w:styleId="3">
    <w:name w:val="heading 2"/>
    <w:basedOn w:val="1"/>
    <w:next w:val="1"/>
    <w:unhideWhenUsed/>
    <w:qFormat/>
    <w:uiPriority w:val="0"/>
    <w:pPr>
      <w:keepNext/>
      <w:keepLines/>
      <w:spacing w:before="480" w:beforeLines="0" w:beforeAutospacing="0" w:after="120" w:afterLines="0" w:afterAutospacing="0" w:line="240" w:lineRule="auto"/>
      <w:ind w:firstLine="0" w:firstLineChars="0"/>
      <w:jc w:val="left"/>
      <w:outlineLvl w:val="1"/>
    </w:pPr>
    <w:rPr>
      <w:rFonts w:ascii="Arial" w:hAnsi="Arial" w:eastAsia="黑体"/>
      <w:b/>
      <w:sz w:val="28"/>
    </w:rPr>
  </w:style>
  <w:style w:type="paragraph" w:styleId="4">
    <w:name w:val="heading 3"/>
    <w:basedOn w:val="1"/>
    <w:next w:val="1"/>
    <w:unhideWhenUsed/>
    <w:qFormat/>
    <w:uiPriority w:val="0"/>
    <w:pPr>
      <w:keepNext/>
      <w:keepLines/>
      <w:spacing w:before="240" w:beforeLines="0" w:beforeAutospacing="0" w:after="120" w:afterLines="0" w:afterAutospacing="0" w:line="240" w:lineRule="auto"/>
      <w:ind w:firstLine="0" w:firstLineChars="0"/>
      <w:jc w:val="left"/>
      <w:outlineLvl w:val="2"/>
    </w:pPr>
    <w:rPr>
      <w:rFonts w:eastAsia="黑体"/>
      <w:b/>
      <w:sz w:val="24"/>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7图表注释"/>
    <w:basedOn w:val="11"/>
    <w:qFormat/>
    <w:uiPriority w:val="0"/>
    <w:pPr>
      <w:spacing w:line="240" w:lineRule="auto"/>
    </w:pPr>
    <w:rPr>
      <w:rFonts w:ascii="宋体" w:hAnsi="宋体"/>
      <w:sz w:val="21"/>
      <w:szCs w:val="21"/>
    </w:rPr>
  </w:style>
  <w:style w:type="paragraph" w:customStyle="1" w:styleId="11">
    <w:name w:val="无间隔1"/>
    <w:qFormat/>
    <w:uiPriority w:val="1"/>
    <w:pPr>
      <w:widowControl w:val="0"/>
      <w:spacing w:line="460" w:lineRule="exact"/>
      <w:jc w:val="center"/>
    </w:pPr>
    <w:rPr>
      <w:rFonts w:ascii="Calibri" w:hAnsi="Calibri" w:eastAsia="宋体" w:cs="Times New Roman"/>
      <w:kern w:val="2"/>
      <w:sz w:val="24"/>
      <w:szCs w:val="22"/>
      <w:lang w:val="en-US" w:eastAsia="zh-CN" w:bidi="ar-SA"/>
    </w:rPr>
  </w:style>
  <w:style w:type="paragraph" w:customStyle="1" w:styleId="12">
    <w:name w:val="样式 首行缩进:  2 字符"/>
    <w:basedOn w:val="1"/>
    <w:qFormat/>
    <w:uiPriority w:val="0"/>
    <w:pPr>
      <w:tabs>
        <w:tab w:val="left" w:pos="377"/>
      </w:tabs>
      <w:ind w:firstLine="420"/>
      <w:jc w:val="center"/>
    </w:pPr>
    <w:rPr>
      <w:rFonts w:cs="宋体"/>
      <w:szCs w:val="20"/>
    </w:rPr>
  </w:style>
  <w:style w:type="paragraph" w:customStyle="1" w:styleId="13">
    <w:name w:val="6论文正文"/>
    <w:basedOn w:val="14"/>
    <w:qFormat/>
    <w:uiPriority w:val="0"/>
    <w:pPr>
      <w:ind w:firstLine="480"/>
      <w:jc w:val="both"/>
    </w:pPr>
  </w:style>
  <w:style w:type="paragraph" w:customStyle="1" w:styleId="14">
    <w:name w:val="正文1"/>
    <w:basedOn w:val="15"/>
    <w:qFormat/>
    <w:uiPriority w:val="0"/>
    <w:pPr>
      <w:spacing w:line="460" w:lineRule="exact"/>
      <w:ind w:firstLine="200" w:firstLineChars="200"/>
      <w:jc w:val="left"/>
    </w:pPr>
    <w:rPr>
      <w:rFonts w:ascii="宋体" w:hAnsi="宋体"/>
      <w:sz w:val="24"/>
    </w:rPr>
  </w:style>
  <w:style w:type="paragraph" w:customStyle="1" w:styleId="15">
    <w:name w:val="样式 正文－1 + (中文) 宋体 首行缩进:  2 字符"/>
    <w:basedOn w:val="16"/>
    <w:qFormat/>
    <w:uiPriority w:val="0"/>
    <w:pPr>
      <w:ind w:firstLine="480"/>
    </w:pPr>
    <w:rPr>
      <w:rFonts w:eastAsia="宋体"/>
      <w:sz w:val="21"/>
    </w:rPr>
  </w:style>
  <w:style w:type="paragraph" w:customStyle="1" w:styleId="16">
    <w:name w:val="正文－1"/>
    <w:basedOn w:val="1"/>
    <w:qFormat/>
    <w:uiPriority w:val="0"/>
    <w:pPr>
      <w:ind w:firstLine="200" w:firstLineChars="200"/>
    </w:pPr>
    <w:rPr>
      <w:rFonts w:eastAsia="方正书宋繁体"/>
      <w:sz w:val="24"/>
      <w:szCs w:val="20"/>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emf"/><Relationship Id="rId15" Type="http://schemas.openxmlformats.org/officeDocument/2006/relationships/oleObject" Target="embeddings/oleObject5.bin"/><Relationship Id="rId14" Type="http://schemas.openxmlformats.org/officeDocument/2006/relationships/image" Target="media/image4.emf"/><Relationship Id="rId13" Type="http://schemas.openxmlformats.org/officeDocument/2006/relationships/oleObject" Target="embeddings/oleObject4.bin"/><Relationship Id="rId12" Type="http://schemas.openxmlformats.org/officeDocument/2006/relationships/image" Target="media/image3.emf"/><Relationship Id="rId11" Type="http://schemas.openxmlformats.org/officeDocument/2006/relationships/oleObject" Target="embeddings/oleObject3.bin"/><Relationship Id="rId10" Type="http://schemas.openxmlformats.org/officeDocument/2006/relationships/image" Target="media/image2.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5205</Words>
  <Characters>6142</Characters>
  <Lines>0</Lines>
  <Paragraphs>0</Paragraphs>
  <TotalTime>377</TotalTime>
  <ScaleCrop>false</ScaleCrop>
  <LinksUpToDate>false</LinksUpToDate>
  <CharactersWithSpaces>6185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2025-07-24T08:55:00Z</dcterms:created>
  <dc:creator>12081</dc:creator>
  <cp:lastModifiedBy>《T^T》</cp:lastModifiedBy>
  <dcterms:modified xsi:type="dcterms:W3CDTF">2026-02-06T10:52:01Z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36CDC8D4360D4934BC324B9E954208A2</vt:lpwstr>
  </property>
  <property fmtid="{D5CDD505-2E9C-101B-9397-08002B2CF9AE}" pid="4" name="KSOTemplateDocerSaveRecord">
    <vt:lpwstr>eyJoZGlkIjoiNGI1Nzg1OTEwNmJlN2UxZWEyZTgzMDE5YTM5MTBiZGEiLCJ1c2VySWQiOiI3ODQ0OTIzNTkifQ==</vt:lpwstr>
  </property>
</Properties>
</file>