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HAIROTICMEN SILVER SCENT SHAMPOO 4.5 LTR – PROFESSIONAL SALON CATALOG</w:t>
      </w:r>
    </w:p>
    <w:p>
      <w:r>
        <w:t>Pflege mit Stil – designed in UAE, crafted for Germany.</w:t>
        <w:br/>
        <w:t>Luxus trifft auf Pflege.</w:t>
        <w:br/>
        <w:t>Das HAIROTICMEN Silver Scent Shampoo wurde speziell für professionelle Barbershops und Salons entwickelt, die höchste Qualität und Effizienz verlangen. Mit seiner reichhaltigen, erfrischenden Formel sorgt es für intensive Reinigung, ein elegantes Dufterlebnis und gepflegtes, glänzendes Haar – selbst bei täglicher Anwendung.</w:t>
      </w:r>
    </w:p>
    <w:p>
      <w:pPr>
        <w:pStyle w:val="Heading2"/>
      </w:pPr>
      <w:r>
        <w:t>TECHNISCHE PRODUKTDETAILS</w:t>
      </w:r>
    </w:p>
    <w:p>
      <w:r>
        <w:t>Formel: Mit Arganöl, Panthenol &amp; Vitamin E</w:t>
        <w:br/>
        <w:t>Effekt: Tiefenreinigung &amp; Feuchtigkeitspflege in einem Schritt</w:t>
        <w:br/>
        <w:t>Duft: Klassischer Silver-Scent Herrenduft mit frischer Note</w:t>
        <w:br/>
        <w:t>Textur: Sanft schäumend, reichhaltig &amp; pflegend</w:t>
        <w:br/>
        <w:t>Verpackung: 4.5 Liter Großflasche mit ergonomischem Griff</w:t>
        <w:br/>
        <w:t>Zertifizierungen: ISO 22716 · GMP · CNPN registriert · Dermatologisch getestet</w:t>
        <w:br/>
        <w:t>Importeur: MH Trading UG – Berlin, Germany</w:t>
      </w:r>
    </w:p>
    <w:p>
      <w:pPr>
        <w:pStyle w:val="Heading2"/>
      </w:pPr>
      <w:r>
        <w:t>VORTEILE</w:t>
      </w:r>
    </w:p>
    <w:p>
      <w:r>
        <w:t>• Großvolumen für professionelle Anwendung (4.5 L)</w:t>
        <w:br/>
        <w:t>• Hochkonzentrierte, pflegende Formel mit Arganöl</w:t>
        <w:br/>
        <w:t>• Geeignet für alle Haartypen</w:t>
        <w:br/>
        <w:t>• Edler Duft für luxuriöses Salon-Erlebnis</w:t>
        <w:br/>
        <w:t>• Ideal für Barbershops, Hotels &amp; Spa-Salons</w:t>
      </w:r>
    </w:p>
    <w:p>
      <w:pPr>
        <w:pStyle w:val="Heading2"/>
      </w:pPr>
      <w:r>
        <w:t>LOGISTIK &amp; VERPACKUNG</w:t>
      </w:r>
    </w:p>
    <w:tbl>
      <w:tblPr>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Daten</w:t>
            </w:r>
          </w:p>
        </w:tc>
      </w:tr>
      <w:tr>
        <w:tc>
          <w:tcPr>
            <w:tcW w:type="dxa" w:w="4320"/>
          </w:tcPr>
          <w:p>
            <w:r>
              <w:t>Inhalt</w:t>
            </w:r>
          </w:p>
        </w:tc>
        <w:tc>
          <w:tcPr>
            <w:tcW w:type="dxa" w:w="4320"/>
          </w:tcPr>
          <w:p>
            <w:r>
              <w:t>4.5 Liter</w:t>
            </w:r>
          </w:p>
        </w:tc>
      </w:tr>
      <w:tr>
        <w:tc>
          <w:tcPr>
            <w:tcW w:type="dxa" w:w="4320"/>
          </w:tcPr>
          <w:p>
            <w:r>
              <w:t>Einzelgewicht</w:t>
            </w:r>
          </w:p>
        </w:tc>
        <w:tc>
          <w:tcPr>
            <w:tcW w:type="dxa" w:w="4320"/>
          </w:tcPr>
          <w:p>
            <w:r>
              <w:t>4.8 kg</w:t>
            </w:r>
          </w:p>
        </w:tc>
      </w:tr>
      <w:tr>
        <w:tc>
          <w:tcPr>
            <w:tcW w:type="dxa" w:w="4320"/>
          </w:tcPr>
          <w:p>
            <w:r>
              <w:t>Maße Einzelkanister</w:t>
            </w:r>
          </w:p>
        </w:tc>
        <w:tc>
          <w:tcPr>
            <w:tcW w:type="dxa" w:w="4320"/>
          </w:tcPr>
          <w:p>
            <w:r>
              <w:t>18 × 12 × 30 cm</w:t>
            </w:r>
          </w:p>
        </w:tc>
      </w:tr>
      <w:tr>
        <w:tc>
          <w:tcPr>
            <w:tcW w:type="dxa" w:w="4320"/>
          </w:tcPr>
          <w:p>
            <w:r>
              <w:t>Inner Pack</w:t>
            </w:r>
          </w:p>
        </w:tc>
        <w:tc>
          <w:tcPr>
            <w:tcW w:type="dxa" w:w="4320"/>
          </w:tcPr>
          <w:p>
            <w:r>
              <w:t>2 Stück</w:t>
            </w:r>
          </w:p>
        </w:tc>
      </w:tr>
      <w:tr>
        <w:tc>
          <w:tcPr>
            <w:tcW w:type="dxa" w:w="4320"/>
          </w:tcPr>
          <w:p>
            <w:r>
              <w:t>Master Carton</w:t>
            </w:r>
          </w:p>
        </w:tc>
        <w:tc>
          <w:tcPr>
            <w:tcW w:type="dxa" w:w="4320"/>
          </w:tcPr>
          <w:p>
            <w:r>
              <w:t>8 Stück</w:t>
            </w:r>
          </w:p>
        </w:tc>
      </w:tr>
      <w:tr>
        <w:tc>
          <w:tcPr>
            <w:tcW w:type="dxa" w:w="4320"/>
          </w:tcPr>
          <w:p>
            <w:r>
              <w:t>Bruttogewicht / Karton</w:t>
            </w:r>
          </w:p>
        </w:tc>
        <w:tc>
          <w:tcPr>
            <w:tcW w:type="dxa" w:w="4320"/>
          </w:tcPr>
          <w:p>
            <w:r>
              <w:t>19.5 kg</w:t>
            </w:r>
          </w:p>
        </w:tc>
      </w:tr>
      <w:tr>
        <w:tc>
          <w:tcPr>
            <w:tcW w:type="dxa" w:w="4320"/>
          </w:tcPr>
          <w:p>
            <w:r>
              <w:t>Palettenlayout</w:t>
            </w:r>
          </w:p>
        </w:tc>
        <w:tc>
          <w:tcPr>
            <w:tcW w:type="dxa" w:w="4320"/>
          </w:tcPr>
          <w:p>
            <w:r>
              <w:t>8 × 4 = 32</w:t>
            </w:r>
          </w:p>
        </w:tc>
      </w:tr>
      <w:tr>
        <w:tc>
          <w:tcPr>
            <w:tcW w:type="dxa" w:w="4320"/>
          </w:tcPr>
          <w:p>
            <w:r>
              <w:t>Lagerung</w:t>
            </w:r>
          </w:p>
        </w:tc>
        <w:tc>
          <w:tcPr>
            <w:tcW w:type="dxa" w:w="4320"/>
          </w:tcPr>
          <w:p>
            <w:r>
              <w:t>Kühl &amp; trocken lagern, vor Sonne schützen</w:t>
            </w:r>
          </w:p>
        </w:tc>
      </w:tr>
    </w:tbl>
    <w:p>
      <w:pPr>
        <w:pStyle w:val="Heading2"/>
      </w:pPr>
      <w:r>
        <w:t>PREISSTRUKTUR (inkl. MwSt. 19 %)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Partnerrolle</w:t>
            </w:r>
          </w:p>
        </w:tc>
        <w:tc>
          <w:tcPr>
            <w:tcW w:type="dxa" w:w="1728"/>
          </w:tcPr>
          <w:p>
            <w:r>
              <w:t>Rabatt</w:t>
            </w:r>
          </w:p>
        </w:tc>
        <w:tc>
          <w:tcPr>
            <w:tcW w:type="dxa" w:w="1728"/>
          </w:tcPr>
          <w:p>
            <w:r>
              <w:t>Netto EK / Stk</w:t>
            </w:r>
          </w:p>
        </w:tc>
        <w:tc>
          <w:tcPr>
            <w:tcW w:type="dxa" w:w="1728"/>
          </w:tcPr>
          <w:p>
            <w:r>
              <w:t>UVP (Endkunde)</w:t>
            </w:r>
          </w:p>
        </w:tc>
        <w:tc>
          <w:tcPr>
            <w:tcW w:type="dxa" w:w="1728"/>
          </w:tcPr>
          <w:p>
            <w:r>
              <w:t>Mindestbestellung</w:t>
            </w:r>
          </w:p>
        </w:tc>
      </w:tr>
      <w:tr>
        <w:tc>
          <w:tcPr>
            <w:tcW w:type="dxa" w:w="1728"/>
          </w:tcPr>
          <w:p>
            <w:r>
              <w:t>Dealer Basic</w:t>
            </w:r>
          </w:p>
        </w:tc>
        <w:tc>
          <w:tcPr>
            <w:tcW w:type="dxa" w:w="1728"/>
          </w:tcPr>
          <w:p>
            <w:r>
              <w:t>-40 %</w:t>
            </w:r>
          </w:p>
        </w:tc>
        <w:tc>
          <w:tcPr>
            <w:tcW w:type="dxa" w:w="1728"/>
          </w:tcPr>
          <w:p>
            <w:r>
              <w:t>18,99 €</w:t>
            </w:r>
          </w:p>
        </w:tc>
        <w:tc>
          <w:tcPr>
            <w:tcW w:type="dxa" w:w="1728"/>
          </w:tcPr>
          <w:p>
            <w:r>
              <w:t>31,99 €</w:t>
            </w:r>
          </w:p>
        </w:tc>
        <w:tc>
          <w:tcPr>
            <w:tcW w:type="dxa" w:w="1728"/>
          </w:tcPr>
          <w:p>
            <w:r>
              <w:t>12 Stück</w:t>
            </w:r>
          </w:p>
        </w:tc>
      </w:tr>
      <w:tr>
        <w:tc>
          <w:tcPr>
            <w:tcW w:type="dxa" w:w="1728"/>
          </w:tcPr>
          <w:p>
            <w:r>
              <w:t>Dealer Plus</w:t>
            </w:r>
          </w:p>
        </w:tc>
        <w:tc>
          <w:tcPr>
            <w:tcW w:type="dxa" w:w="1728"/>
          </w:tcPr>
          <w:p>
            <w:r>
              <w:t>-50 %</w:t>
            </w:r>
          </w:p>
        </w:tc>
        <w:tc>
          <w:tcPr>
            <w:tcW w:type="dxa" w:w="1728"/>
          </w:tcPr>
          <w:p>
            <w:r>
              <w:t>15,99 €</w:t>
            </w:r>
          </w:p>
        </w:tc>
        <w:tc>
          <w:tcPr>
            <w:tcW w:type="dxa" w:w="1728"/>
          </w:tcPr>
          <w:p>
            <w:r>
              <w:t>31,99 €</w:t>
            </w:r>
          </w:p>
        </w:tc>
        <w:tc>
          <w:tcPr>
            <w:tcW w:type="dxa" w:w="1728"/>
          </w:tcPr>
          <w:p>
            <w:r>
              <w:t>24 Stück</w:t>
            </w:r>
          </w:p>
        </w:tc>
      </w:tr>
      <w:tr>
        <w:tc>
          <w:tcPr>
            <w:tcW w:type="dxa" w:w="1728"/>
          </w:tcPr>
          <w:p>
            <w:r>
              <w:t>Stand Partner</w:t>
            </w:r>
          </w:p>
        </w:tc>
        <w:tc>
          <w:tcPr>
            <w:tcW w:type="dxa" w:w="1728"/>
          </w:tcPr>
          <w:p>
            <w:r>
              <w:t>-30 %</w:t>
            </w:r>
          </w:p>
        </w:tc>
        <w:tc>
          <w:tcPr>
            <w:tcW w:type="dxa" w:w="1728"/>
          </w:tcPr>
          <w:p>
            <w:r>
              <w:t>20,99 €</w:t>
            </w:r>
          </w:p>
        </w:tc>
        <w:tc>
          <w:tcPr>
            <w:tcW w:type="dxa" w:w="1728"/>
          </w:tcPr>
          <w:p>
            <w:r>
              <w:t>31,99 €</w:t>
            </w:r>
          </w:p>
        </w:tc>
        <w:tc>
          <w:tcPr>
            <w:tcW w:type="dxa" w:w="1728"/>
          </w:tcPr>
          <w:p>
            <w:r>
              <w:t>6 Stück</w:t>
            </w:r>
          </w:p>
        </w:tc>
      </w:tr>
      <w:tr>
        <w:tc>
          <w:tcPr>
            <w:tcW w:type="dxa" w:w="1728"/>
          </w:tcPr>
          <w:p>
            <w:r>
              <w:t>Distributor</w:t>
            </w:r>
          </w:p>
        </w:tc>
        <w:tc>
          <w:tcPr>
            <w:tcW w:type="dxa" w:w="1728"/>
          </w:tcPr>
          <w:p>
            <w:r>
              <w:t>-60 %</w:t>
            </w:r>
          </w:p>
        </w:tc>
        <w:tc>
          <w:tcPr>
            <w:tcW w:type="dxa" w:w="1728"/>
          </w:tcPr>
          <w:p>
            <w:r>
              <w:t>12,49 €</w:t>
            </w:r>
          </w:p>
        </w:tc>
        <w:tc>
          <w:tcPr>
            <w:tcW w:type="dxa" w:w="1728"/>
          </w:tcPr>
          <w:p>
            <w:r>
              <w:t>31,99 €</w:t>
            </w:r>
          </w:p>
        </w:tc>
        <w:tc>
          <w:tcPr>
            <w:tcW w:type="dxa" w:w="1728"/>
          </w:tcPr>
          <w:p>
            <w:r>
              <w:t>48 Stück</w:t>
            </w:r>
          </w:p>
        </w:tc>
      </w:tr>
      <w:tr>
        <w:tc>
          <w:tcPr>
            <w:tcW w:type="dxa" w:w="1728"/>
          </w:tcPr>
          <w:p>
            <w:r>
              <w:t>Affiliate</w:t>
            </w:r>
          </w:p>
        </w:tc>
        <w:tc>
          <w:tcPr>
            <w:tcW w:type="dxa" w:w="1728"/>
          </w:tcPr>
          <w:p>
            <w:r>
              <w:t>+30 % Kommission</w:t>
            </w:r>
          </w:p>
        </w:tc>
        <w:tc>
          <w:tcPr>
            <w:tcW w:type="dxa" w:w="1728"/>
          </w:tcPr>
          <w:p>
            <w:r>
              <w:t>-</w:t>
            </w:r>
          </w:p>
        </w:tc>
        <w:tc>
          <w:tcPr>
            <w:tcW w:type="dxa" w:w="1728"/>
          </w:tcPr>
          <w:p>
            <w:r>
              <w:t>31,99 €</w:t>
            </w:r>
          </w:p>
        </w:tc>
        <w:tc>
          <w:tcPr>
            <w:tcW w:type="dxa" w:w="1728"/>
          </w:tcPr>
          <w:p>
            <w:r>
              <w:t>-</w:t>
            </w:r>
          </w:p>
        </w:tc>
      </w:tr>
      <w:tr>
        <w:tc>
          <w:tcPr>
            <w:tcW w:type="dxa" w:w="1728"/>
          </w:tcPr>
          <w:p>
            <w:r>
              <w:t>Sales Rep</w:t>
            </w:r>
          </w:p>
        </w:tc>
        <w:tc>
          <w:tcPr>
            <w:tcW w:type="dxa" w:w="1728"/>
          </w:tcPr>
          <w:p>
            <w:r>
              <w:t>+25 % Kommission</w:t>
            </w:r>
          </w:p>
        </w:tc>
        <w:tc>
          <w:tcPr>
            <w:tcW w:type="dxa" w:w="1728"/>
          </w:tcPr>
          <w:p>
            <w:r>
              <w:t>-</w:t>
            </w:r>
          </w:p>
        </w:tc>
        <w:tc>
          <w:tcPr>
            <w:tcW w:type="dxa" w:w="1728"/>
          </w:tcPr>
          <w:p>
            <w:r>
              <w:t>31,99 €</w:t>
            </w:r>
          </w:p>
        </w:tc>
        <w:tc>
          <w:tcPr>
            <w:tcW w:type="dxa" w:w="1728"/>
          </w:tcPr>
          <w:p>
            <w:r>
              <w:t>-</w:t>
            </w:r>
          </w:p>
        </w:tc>
      </w:tr>
    </w:tbl>
    <w:p>
      <w:r>
        <w:t>💎 Loyalty-System: 1 Punkt pro Netto-Euro = 1 Hairopoint · 50 Punkte = 50 € Umsatzwert · Einlösbar im Partnerportal unter „Hairopoint Rewards“.</w:t>
      </w:r>
    </w:p>
    <w:p>
      <w:pPr>
        <w:pStyle w:val="Heading2"/>
      </w:pPr>
      <w:r>
        <w:t>USP Highlights</w:t>
      </w:r>
    </w:p>
    <w:p>
      <w:r>
        <w:t>• Premium Silver-Scent Duft für Barbers &amp; Salons</w:t>
        <w:br/>
        <w:t>• Großgebinde für professionelle Nutzung (4.5 L)</w:t>
        <w:br/>
        <w:t>• Reichhaltige, pflegende Formel mit Arganöl</w:t>
        <w:br/>
        <w:t>• Dermatologisch getestet &amp; EU-konform</w:t>
        <w:br/>
        <w:t>• ISO &amp; GMP zertifiziert</w:t>
      </w:r>
    </w:p>
    <w:p>
      <w:pPr>
        <w:pStyle w:val="Heading2"/>
      </w:pPr>
      <w:r>
        <w:t>BUNDLE OFFERS</w:t>
      </w:r>
    </w:p>
    <w:tbl>
      <w:tblPr>
        <w:tblW w:type="auto" w:w="0"/>
        <w:tblLook w:firstColumn="1" w:firstRow="1" w:lastColumn="0" w:lastRow="0" w:noHBand="0" w:noVBand="1" w:val="04A0"/>
      </w:tblPr>
      <w:tblGrid>
        <w:gridCol w:w="2880"/>
        <w:gridCol w:w="2880"/>
        <w:gridCol w:w="2880"/>
      </w:tblGrid>
      <w:tr>
        <w:tc>
          <w:tcPr>
            <w:tcW w:type="dxa" w:w="2880"/>
          </w:tcPr>
          <w:p>
            <w:r>
              <w:t>Bundle</w:t>
            </w:r>
          </w:p>
        </w:tc>
        <w:tc>
          <w:tcPr>
            <w:tcW w:type="dxa" w:w="2880"/>
          </w:tcPr>
          <w:p>
            <w:r>
              <w:t>Beschreibung</w:t>
            </w:r>
          </w:p>
        </w:tc>
        <w:tc>
          <w:tcPr>
            <w:tcW w:type="dxa" w:w="2880"/>
          </w:tcPr>
          <w:p>
            <w:r>
              <w:t>Vorteil</w:t>
            </w:r>
          </w:p>
        </w:tc>
      </w:tr>
      <w:tr>
        <w:tc>
          <w:tcPr>
            <w:tcW w:type="dxa" w:w="2880"/>
          </w:tcPr>
          <w:p>
            <w:r>
              <w:t>Salon Pack</w:t>
            </w:r>
          </w:p>
        </w:tc>
        <w:tc>
          <w:tcPr>
            <w:tcW w:type="dxa" w:w="2880"/>
          </w:tcPr>
          <w:p>
            <w:r>
              <w:t>4× Silver Scent Shampoo 4.5L</w:t>
            </w:r>
          </w:p>
        </w:tc>
        <w:tc>
          <w:tcPr>
            <w:tcW w:type="dxa" w:w="2880"/>
          </w:tcPr>
          <w:p>
            <w:r>
              <w:t>25 % Rabatt + POS-Material</w:t>
            </w:r>
          </w:p>
        </w:tc>
      </w:tr>
      <w:tr>
        <w:tc>
          <w:tcPr>
            <w:tcW w:type="dxa" w:w="2880"/>
          </w:tcPr>
          <w:p>
            <w:r>
              <w:t>Barber Essentials Kit</w:t>
            </w:r>
          </w:p>
        </w:tc>
        <w:tc>
          <w:tcPr>
            <w:tcW w:type="dxa" w:w="2880"/>
          </w:tcPr>
          <w:p>
            <w:r>
              <w:t>2× Silver Scent + 2× Conditioner</w:t>
            </w:r>
          </w:p>
        </w:tc>
        <w:tc>
          <w:tcPr>
            <w:tcW w:type="dxa" w:w="2880"/>
          </w:tcPr>
          <w:p>
            <w:r>
              <w:t>30 % Rabatt + 100 Bonuspunkte</w:t>
            </w:r>
          </w:p>
        </w:tc>
      </w:tr>
      <w:tr>
        <w:tc>
          <w:tcPr>
            <w:tcW w:type="dxa" w:w="2880"/>
          </w:tcPr>
          <w:p>
            <w:r>
              <w:t>Distributor Bundle</w:t>
            </w:r>
          </w:p>
        </w:tc>
        <w:tc>
          <w:tcPr>
            <w:tcW w:type="dxa" w:w="2880"/>
          </w:tcPr>
          <w:p>
            <w:r>
              <w:t>8× Silver Scent (4.5L)</w:t>
            </w:r>
          </w:p>
        </w:tc>
        <w:tc>
          <w:tcPr>
            <w:tcW w:type="dxa" w:w="2880"/>
          </w:tcPr>
          <w:p>
            <w:r>
              <w:t>35 % Rabatt + Versand gratis</w:t>
            </w:r>
          </w:p>
        </w:tc>
      </w:tr>
    </w:tbl>
    <w:p>
      <w:pPr>
        <w:pStyle w:val="Heading2"/>
      </w:pPr>
      <w:r>
        <w:t>MARKETING &amp; SEO</w:t>
      </w:r>
    </w:p>
    <w:p>
      <w:r>
        <w:t>SEO-Titel: HAIROTICMEN Silver Scent Shampoo 4.5L – Professionelles Salon-Shampoo für Männer</w:t>
        <w:br/>
        <w:t>Meta-Beschreibung: Premium-Herrenshampoo mit Silver-Scent-Duft, Arganöl &amp; Vitamin E. Professionelle Pflege in 4.5L Großflasche – ideal für Barbers &amp; Salons.</w:t>
        <w:br/>
        <w:t>Keywords: silver scent shampoo, herren shampoo 4.5L, barber shampoo, salon haarpflege</w:t>
      </w:r>
    </w:p>
    <w:p>
      <w:pPr>
        <w:pStyle w:val="Heading2"/>
      </w:pPr>
      <w:r>
        <w:t>RECHTLICHER HINWEIS &amp; KONTAKT</w:t>
      </w:r>
    </w:p>
    <w:p>
      <w:r>
        <w:t>MH Trading UG – Offizieller Importeur &amp; Markeninhaber</w:t>
        <w:br/>
        <w:t>📍 Polierweg 39, 12351 Berlin</w:t>
        <w:br/>
        <w:t>✉️ info@hairoticmen.de | 🌐 www.hairoticmen.de</w:t>
        <w:br/>
        <w:t>Zertifiziert: CNPN / ISO / GMP · VerpackG LUCID MH-2025</w:t>
        <w:br/>
        <w:t>Alle Angaben gemäß EU-Kosmetikverordnung (1223/2009) · DSGVO-konform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