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FACE SCRUB BLACK &amp; MINT 500ML – PROFESSIONAL SKIN CARE CATALOG</w:t>
      </w:r>
    </w:p>
    <w:p>
      <w:r>
        <w:t>Pflege mit Stil – designed in UAE, crafted for Germany.</w:t>
        <w:br/>
        <w:t>Tiefenreinigung. Erfrischung. Energie.</w:t>
        <w:br/>
        <w:t>Der HAIROTICMEN Face Scrub Black &amp; Mint kombiniert die Kraft von Aktivkohle und erfrischender Minze für eine gründliche, aber sanfte Gesichtsreinigung. Er entfernt abgestorbene Hautzellen, öffnet verstopfte Poren und hinterlässt ein frisches, gepflegtes Hautgefühl – ideal für Barbershops und tägliche Gesichtspflege.</w:t>
      </w:r>
    </w:p>
    <w:p>
      <w:pPr>
        <w:pStyle w:val="Heading2"/>
      </w:pPr>
      <w:r>
        <w:t>TECHNISCHE PRODUKTDETAILS</w:t>
      </w:r>
    </w:p>
    <w:p>
      <w:r>
        <w:t>Formel: Mit Aktivkohle, Minzextrakt &amp; Vitamin E</w:t>
        <w:br/>
        <w:t>Effekt: Reinigt porentief, entfernt überschüssiges Öl &amp; Unreinheiten</w:t>
        <w:br/>
        <w:t>Textur: Leicht körnig, cremig &amp; kühlend</w:t>
        <w:br/>
        <w:t>Duft: Frisch, minzig &amp; maskulin</w:t>
        <w:br/>
        <w:t>Verpackung: 500ML schwarze Dose mit grün-goldener Akzentfarbe</w:t>
        <w:br/>
        <w:t>Zertifizierungen: ISO 22716 · GMP · CNPN registriert · Dermatologisch getestet</w:t>
        <w:br/>
        <w:t>Importeur: MH Trading UG – Berlin, Germany</w:t>
      </w:r>
    </w:p>
    <w:p>
      <w:pPr>
        <w:pStyle w:val="Heading2"/>
      </w:pPr>
      <w:r>
        <w:t>VORTEILE</w:t>
      </w:r>
    </w:p>
    <w:p>
      <w:r>
        <w:t>• Aktivkohle reinigt tief &amp; befreit Poren</w:t>
        <w:br/>
        <w:t>• Minzextrakt erfrischt &amp; kühlt die Haut</w:t>
        <w:br/>
        <w:t>• Beugt Unreinheiten &amp; Glanzbildung vor</w:t>
        <w:br/>
        <w:t>• Ideal vor der Rasur oder als Teil der Bartpflege</w:t>
        <w:br/>
        <w:t>• Dermatologisch getestet &amp; für alle Hauttypen geeignet</w:t>
      </w:r>
    </w:p>
    <w:p>
      <w:pPr>
        <w:pStyle w:val="Heading2"/>
      </w:pPr>
      <w:r>
        <w:t>LOGISTIK &amp; VERPACKUNG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Daten</w:t>
            </w:r>
          </w:p>
        </w:tc>
      </w:tr>
      <w:tr>
        <w:tc>
          <w:tcPr>
            <w:tcW w:type="dxa" w:w="4320"/>
          </w:tcPr>
          <w:p>
            <w:r>
              <w:t>Inhalt</w:t>
            </w:r>
          </w:p>
        </w:tc>
        <w:tc>
          <w:tcPr>
            <w:tcW w:type="dxa" w:w="4320"/>
          </w:tcPr>
          <w:p>
            <w:r>
              <w:t>500 ml</w:t>
            </w:r>
          </w:p>
        </w:tc>
      </w:tr>
      <w:tr>
        <w:tc>
          <w:tcPr>
            <w:tcW w:type="dxa" w:w="4320"/>
          </w:tcPr>
          <w:p>
            <w:r>
              <w:t>Einzelgewicht</w:t>
            </w:r>
          </w:p>
        </w:tc>
        <w:tc>
          <w:tcPr>
            <w:tcW w:type="dxa" w:w="4320"/>
          </w:tcPr>
          <w:p>
            <w:r>
              <w:t>0.62 kg</w:t>
            </w:r>
          </w:p>
        </w:tc>
      </w:tr>
      <w:tr>
        <w:tc>
          <w:tcPr>
            <w:tcW w:type="dxa" w:w="4320"/>
          </w:tcPr>
          <w:p>
            <w:r>
              <w:t>Maße Einzelbox</w:t>
            </w:r>
          </w:p>
        </w:tc>
        <w:tc>
          <w:tcPr>
            <w:tcW w:type="dxa" w:w="4320"/>
          </w:tcPr>
          <w:p>
            <w:r>
              <w:t>9 × 9 × 8 cm</w:t>
            </w:r>
          </w:p>
        </w:tc>
      </w:tr>
      <w:tr>
        <w:tc>
          <w:tcPr>
            <w:tcW w:type="dxa" w:w="4320"/>
          </w:tcPr>
          <w:p>
            <w:r>
              <w:t>Inner Pack</w:t>
            </w:r>
          </w:p>
        </w:tc>
        <w:tc>
          <w:tcPr>
            <w:tcW w:type="dxa" w:w="4320"/>
          </w:tcPr>
          <w:p>
            <w:r>
              <w:t>12 Stück</w:t>
            </w:r>
          </w:p>
        </w:tc>
      </w:tr>
      <w:tr>
        <w:tc>
          <w:tcPr>
            <w:tcW w:type="dxa" w:w="4320"/>
          </w:tcPr>
          <w:p>
            <w:r>
              <w:t>Master Carton</w:t>
            </w:r>
          </w:p>
        </w:tc>
        <w:tc>
          <w:tcPr>
            <w:tcW w:type="dxa" w:w="4320"/>
          </w:tcPr>
          <w:p>
            <w:r>
              <w:t>48 Stück</w:t>
            </w:r>
          </w:p>
        </w:tc>
      </w:tr>
      <w:tr>
        <w:tc>
          <w:tcPr>
            <w:tcW w:type="dxa" w:w="4320"/>
          </w:tcPr>
          <w:p>
            <w:r>
              <w:t>Bruttogewicht / Karton</w:t>
            </w:r>
          </w:p>
        </w:tc>
        <w:tc>
          <w:tcPr>
            <w:tcW w:type="dxa" w:w="4320"/>
          </w:tcPr>
          <w:p>
            <w:r>
              <w:t>16 kg</w:t>
            </w:r>
          </w:p>
        </w:tc>
      </w:tr>
      <w:tr>
        <w:tc>
          <w:tcPr>
            <w:tcW w:type="dxa" w:w="4320"/>
          </w:tcPr>
          <w:p>
            <w:r>
              <w:t>Palettenlayout</w:t>
            </w:r>
          </w:p>
        </w:tc>
        <w:tc>
          <w:tcPr>
            <w:tcW w:type="dxa" w:w="4320"/>
          </w:tcPr>
          <w:p>
            <w:r>
              <w:t>10 × 6 = 60</w:t>
            </w:r>
          </w:p>
        </w:tc>
      </w:tr>
      <w:tr>
        <w:tc>
          <w:tcPr>
            <w:tcW w:type="dxa" w:w="4320"/>
          </w:tcPr>
          <w:p>
            <w:r>
              <w:t>Lagerung</w:t>
            </w:r>
          </w:p>
        </w:tc>
        <w:tc>
          <w:tcPr>
            <w:tcW w:type="dxa" w:w="4320"/>
          </w:tcPr>
          <w:p>
            <w:r>
              <w:t>Kühl &amp; trocken lagern, vor Sonne schützen</w:t>
            </w:r>
          </w:p>
        </w:tc>
      </w:tr>
    </w:tbl>
    <w:p>
      <w:pPr>
        <w:pStyle w:val="Heading2"/>
      </w:pPr>
      <w:r>
        <w:t>PREISSTRUKTUR (inkl. MwSt. 19 %)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Partnerrolle</w:t>
            </w:r>
          </w:p>
        </w:tc>
        <w:tc>
          <w:tcPr>
            <w:tcW w:type="dxa" w:w="1728"/>
          </w:tcPr>
          <w:p>
            <w:r>
              <w:t>Rabatt</w:t>
            </w:r>
          </w:p>
        </w:tc>
        <w:tc>
          <w:tcPr>
            <w:tcW w:type="dxa" w:w="1728"/>
          </w:tcPr>
          <w:p>
            <w:r>
              <w:t>Netto EK / Stk</w:t>
            </w:r>
          </w:p>
        </w:tc>
        <w:tc>
          <w:tcPr>
            <w:tcW w:type="dxa" w:w="1728"/>
          </w:tcPr>
          <w:p>
            <w:r>
              <w:t>UVP (Endkunde)</w:t>
            </w:r>
          </w:p>
        </w:tc>
        <w:tc>
          <w:tcPr>
            <w:tcW w:type="dxa" w:w="1728"/>
          </w:tcPr>
          <w:p>
            <w:r>
              <w:t>Mindestbestellung</w:t>
            </w:r>
          </w:p>
        </w:tc>
      </w:tr>
      <w:tr>
        <w:tc>
          <w:tcPr>
            <w:tcW w:type="dxa" w:w="1728"/>
          </w:tcPr>
          <w:p>
            <w:r>
              <w:t>Dealer Basic</w:t>
            </w:r>
          </w:p>
        </w:tc>
        <w:tc>
          <w:tcPr>
            <w:tcW w:type="dxa" w:w="1728"/>
          </w:tcPr>
          <w:p>
            <w:r>
              <w:t>-40 %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16,99 €</w:t>
            </w:r>
          </w:p>
        </w:tc>
        <w:tc>
          <w:tcPr>
            <w:tcW w:type="dxa" w:w="1728"/>
          </w:tcPr>
          <w:p>
            <w:r>
              <w:t>24 Stück</w:t>
            </w:r>
          </w:p>
        </w:tc>
      </w:tr>
      <w:tr>
        <w:tc>
          <w:tcPr>
            <w:tcW w:type="dxa" w:w="1728"/>
          </w:tcPr>
          <w:p>
            <w:r>
              <w:t>Dealer Plus</w:t>
            </w:r>
          </w:p>
        </w:tc>
        <w:tc>
          <w:tcPr>
            <w:tcW w:type="dxa" w:w="1728"/>
          </w:tcPr>
          <w:p>
            <w:r>
              <w:t>-50 %</w:t>
            </w:r>
          </w:p>
        </w:tc>
        <w:tc>
          <w:tcPr>
            <w:tcW w:type="dxa" w:w="1728"/>
          </w:tcPr>
          <w:p>
            <w:r>
              <w:t>8,49 €</w:t>
            </w:r>
          </w:p>
        </w:tc>
        <w:tc>
          <w:tcPr>
            <w:tcW w:type="dxa" w:w="1728"/>
          </w:tcPr>
          <w:p>
            <w:r>
              <w:t>16,99 €</w:t>
            </w:r>
          </w:p>
        </w:tc>
        <w:tc>
          <w:tcPr>
            <w:tcW w:type="dxa" w:w="1728"/>
          </w:tcPr>
          <w:p>
            <w:r>
              <w:t>72 Stück</w:t>
            </w:r>
          </w:p>
        </w:tc>
      </w:tr>
      <w:tr>
        <w:tc>
          <w:tcPr>
            <w:tcW w:type="dxa" w:w="1728"/>
          </w:tcPr>
          <w:p>
            <w:r>
              <w:t>Stand Partner</w:t>
            </w:r>
          </w:p>
        </w:tc>
        <w:tc>
          <w:tcPr>
            <w:tcW w:type="dxa" w:w="1728"/>
          </w:tcPr>
          <w:p>
            <w:r>
              <w:t>-30 %</w:t>
            </w:r>
          </w:p>
        </w:tc>
        <w:tc>
          <w:tcPr>
            <w:tcW w:type="dxa" w:w="1728"/>
          </w:tcPr>
          <w:p>
            <w:r>
              <w:t>10,99 €</w:t>
            </w:r>
          </w:p>
        </w:tc>
        <w:tc>
          <w:tcPr>
            <w:tcW w:type="dxa" w:w="1728"/>
          </w:tcPr>
          <w:p>
            <w:r>
              <w:t>16,99 €</w:t>
            </w:r>
          </w:p>
        </w:tc>
        <w:tc>
          <w:tcPr>
            <w:tcW w:type="dxa" w:w="1728"/>
          </w:tcPr>
          <w:p>
            <w:r>
              <w:t>12 Stück</w:t>
            </w:r>
          </w:p>
        </w:tc>
      </w:tr>
      <w:tr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-60 %</w:t>
            </w:r>
          </w:p>
        </w:tc>
        <w:tc>
          <w:tcPr>
            <w:tcW w:type="dxa" w:w="1728"/>
          </w:tcPr>
          <w:p>
            <w:r>
              <w:t>6,99 €</w:t>
            </w:r>
          </w:p>
        </w:tc>
        <w:tc>
          <w:tcPr>
            <w:tcW w:type="dxa" w:w="1728"/>
          </w:tcPr>
          <w:p>
            <w:r>
              <w:t>16,99 €</w:t>
            </w:r>
          </w:p>
        </w:tc>
        <w:tc>
          <w:tcPr>
            <w:tcW w:type="dxa" w:w="1728"/>
          </w:tcPr>
          <w:p>
            <w:r>
              <w:t>240 Stück</w:t>
            </w:r>
          </w:p>
        </w:tc>
      </w:tr>
      <w:tr>
        <w:tc>
          <w:tcPr>
            <w:tcW w:type="dxa" w:w="1728"/>
          </w:tcPr>
          <w:p>
            <w:r>
              <w:t>Affiliate</w:t>
            </w:r>
          </w:p>
        </w:tc>
        <w:tc>
          <w:tcPr>
            <w:tcW w:type="dxa" w:w="1728"/>
          </w:tcPr>
          <w:p>
            <w:r>
              <w:t>+30 %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16,99 €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Sales Rep</w:t>
            </w:r>
          </w:p>
        </w:tc>
        <w:tc>
          <w:tcPr>
            <w:tcW w:type="dxa" w:w="1728"/>
          </w:tcPr>
          <w:p>
            <w:r>
              <w:t>+25 %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16,99 €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t>💎 Loyalty-System: 1 Punkt pro Netto-Euro = 1 Hairopoint · 50 Punkte = 50 € Umsatzwert · Einlösbar im Partnerportal unter „Hairopoint Rewards“.</w:t>
      </w:r>
    </w:p>
    <w:p>
      <w:pPr>
        <w:pStyle w:val="Heading2"/>
      </w:pPr>
      <w:r>
        <w:t>USP Highlights</w:t>
      </w:r>
    </w:p>
    <w:p>
      <w:r>
        <w:t>• Aktivkohle + Minzformel für porentiefe Reinigung</w:t>
        <w:br/>
        <w:t>• Sofort-Effekt: Frische, Reinheit &amp; Vitalität</w:t>
        <w:br/>
        <w:t>• Ideal als Vorbereitung für Rasur oder Bartpflege</w:t>
        <w:br/>
        <w:t>• Premium-Design mit grüner Akzentfarbe</w:t>
        <w:br/>
        <w:t>• Dermatologisch getestet &amp; EU-konform</w:t>
      </w:r>
    </w:p>
    <w:p>
      <w:pPr>
        <w:pStyle w:val="Heading2"/>
      </w:pPr>
      <w:r>
        <w:t>BUNDLE OFFERS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Bundle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Vorteil</w:t>
            </w:r>
          </w:p>
        </w:tc>
      </w:tr>
      <w:tr>
        <w:tc>
          <w:tcPr>
            <w:tcW w:type="dxa" w:w="2880"/>
          </w:tcPr>
          <w:p>
            <w:r>
              <w:t>Fresh Face Pack</w:t>
            </w:r>
          </w:p>
        </w:tc>
        <w:tc>
          <w:tcPr>
            <w:tcW w:type="dxa" w:w="2880"/>
          </w:tcPr>
          <w:p>
            <w:r>
              <w:t>12× Face Scrub Black &amp; Mint (500 ml)</w:t>
            </w:r>
          </w:p>
        </w:tc>
        <w:tc>
          <w:tcPr>
            <w:tcW w:type="dxa" w:w="2880"/>
          </w:tcPr>
          <w:p>
            <w:r>
              <w:t>25 % Rabatt + POS-Material</w:t>
            </w:r>
          </w:p>
        </w:tc>
      </w:tr>
      <w:tr>
        <w:tc>
          <w:tcPr>
            <w:tcW w:type="dxa" w:w="2880"/>
          </w:tcPr>
          <w:p>
            <w:r>
              <w:t>Barber Facial Kit</w:t>
            </w:r>
          </w:p>
        </w:tc>
        <w:tc>
          <w:tcPr>
            <w:tcW w:type="dxa" w:w="2880"/>
          </w:tcPr>
          <w:p>
            <w:r>
              <w:t>6× Face Scrub + 6× Brightening Cream</w:t>
            </w:r>
          </w:p>
        </w:tc>
        <w:tc>
          <w:tcPr>
            <w:tcW w:type="dxa" w:w="2880"/>
          </w:tcPr>
          <w:p>
            <w:r>
              <w:t>30 % Rabatt + 50 Bonuspunkte</w:t>
            </w:r>
          </w:p>
        </w:tc>
      </w:tr>
      <w:tr>
        <w:tc>
          <w:tcPr>
            <w:tcW w:type="dxa" w:w="2880"/>
          </w:tcPr>
          <w:p>
            <w:r>
              <w:t>Men’s Skin Display</w:t>
            </w:r>
          </w:p>
        </w:tc>
        <w:tc>
          <w:tcPr>
            <w:tcW w:type="dxa" w:w="2880"/>
          </w:tcPr>
          <w:p>
            <w:r>
              <w:t>48 Stück gemischt (alle Skin-Produkte)</w:t>
            </w:r>
          </w:p>
        </w:tc>
        <w:tc>
          <w:tcPr>
            <w:tcW w:type="dxa" w:w="2880"/>
          </w:tcPr>
          <w:p>
            <w:r>
              <w:t>35 % Rabatt + Versand gratis</w:t>
            </w:r>
          </w:p>
        </w:tc>
      </w:tr>
    </w:tbl>
    <w:p>
      <w:pPr>
        <w:pStyle w:val="Heading2"/>
      </w:pPr>
      <w:r>
        <w:t>MARKETING &amp; SEO</w:t>
      </w:r>
    </w:p>
    <w:p>
      <w:r>
        <w:t>SEO-Titel: HAIROTICMEN Face Scrub Black &amp; Mint – Gesichtspeeling für Männer mit Aktivkohle &amp; Minze</w:t>
        <w:br/>
        <w:t>Meta-Beschreibung: Professionelles Face Scrub mit Aktivkohle &amp; Minzextrakt – reinigt porentief, kühlt &amp; erfrischt die Haut. 500ML – Perfekt für Barbershops &amp; tägliche Pflege.</w:t>
        <w:br/>
        <w:t>Keywords: face scrub herren, gesichtspeeling männer, aktivkohle peeling, mint scrub</w:t>
      </w:r>
    </w:p>
    <w:p>
      <w:pPr>
        <w:pStyle w:val="Heading2"/>
      </w:pPr>
      <w:r>
        <w:t>RECHTLICHER HINWEIS &amp; KONTAKT</w:t>
      </w:r>
    </w:p>
    <w:p>
      <w:r>
        <w:t>MH Trading UG – Offizieller Importeur &amp; Markeninhaber</w:t>
        <w:br/>
        <w:t>📍 Polierweg 39, 12351 Berlin</w:t>
        <w:br/>
        <w:t>✉️ info@hairoticmen.de | 🌐 www.hairoticmen.de</w:t>
        <w:br/>
        <w:t>Zertifiziert: CNPN / ISO / GMP · VerpackG LUCID MH-2025</w:t>
        <w:br/>
        <w:t>Alle Angaben gemäß EU-Kosmetikverordnung (1223/2009) · DSGVO-konform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