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HAIROTICMEN SPIDER WAX 150ML – PROFESSIONAL STYLING CATALOG</w:t>
      </w:r>
    </w:p>
    <w:p>
      <w:r>
        <w:t>Pflege mit Stil – designed in UAE, crafted for Germany.</w:t>
        <w:br/>
        <w:t>Flexibilität trifft Stärke.</w:t>
        <w:br/>
        <w:t>Das HAIROTICMEN Spider Wax bietet innovativen Halt mit elastischer, fadenbildender Textur – ideal für kreative Stylings, die maximale Kontrolle und Bewegung erfordern. Entwickelt für Barbershops und moderne Männer, die außergewöhnlichen Style lieben.</w:t>
      </w:r>
    </w:p>
    <w:p>
      <w:pPr>
        <w:pStyle w:val="Heading2"/>
      </w:pPr>
      <w:r>
        <w:t>TECHNISCHE PRODUKTDETAILS</w:t>
      </w:r>
    </w:p>
    <w:p>
      <w:r>
        <w:t>Formel: Wasserbasierte Styling-Wax mit Elastin-Komplex &amp; Vitamin E</w:t>
        <w:br/>
        <w:t>Effekt: Elastischer Halt mit natürlichem Glanz</w:t>
        <w:br/>
        <w:t>Textur: Dehnbar, fadenbildend („Spider-Effekt“)</w:t>
        <w:br/>
        <w:t>Duft: Frisch, maskulin &amp; modern</w:t>
        <w:br/>
        <w:t>Verpackung: 150ML schwarze Dose mit goldener Beschriftung</w:t>
        <w:br/>
        <w:t>Zertifizierungen: ISO 22716 · GMP · CNPN registriert · Dermatologisch getestet</w:t>
        <w:br/>
        <w:t>Importeur: MH Trading UG – Berlin, Germany</w:t>
      </w:r>
    </w:p>
    <w:p>
      <w:pPr>
        <w:pStyle w:val="Heading2"/>
      </w:pPr>
      <w:r>
        <w:t>VORTEILE</w:t>
      </w:r>
    </w:p>
    <w:p>
      <w:r>
        <w:t>• Spider-Effekt für kreatives Styling</w:t>
        <w:br/>
        <w:t>• Starker Halt &amp; flexible Kontrolle</w:t>
        <w:br/>
        <w:t>• Leicht auswaschbar &amp; wasserbasiert</w:t>
        <w:br/>
        <w:t>• Ideal für strukturierte &amp; definierte Frisuren</w:t>
        <w:br/>
        <w:t>• Perfekt für Barbers &amp; moderne Männer</w:t>
      </w:r>
    </w:p>
    <w:p>
      <w:pPr>
        <w:pStyle w:val="Heading2"/>
      </w:pPr>
      <w:r>
        <w:t>LOGISTIK &amp; VERPACKUNG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Daten</w:t>
            </w:r>
          </w:p>
        </w:tc>
      </w:tr>
      <w:tr>
        <w:tc>
          <w:tcPr>
            <w:tcW w:type="dxa" w:w="4320"/>
          </w:tcPr>
          <w:p>
            <w:r>
              <w:t>Inhalt</w:t>
            </w:r>
          </w:p>
        </w:tc>
        <w:tc>
          <w:tcPr>
            <w:tcW w:type="dxa" w:w="4320"/>
          </w:tcPr>
          <w:p>
            <w:r>
              <w:t>150 ml</w:t>
            </w:r>
          </w:p>
        </w:tc>
      </w:tr>
      <w:tr>
        <w:tc>
          <w:tcPr>
            <w:tcW w:type="dxa" w:w="4320"/>
          </w:tcPr>
          <w:p>
            <w:r>
              <w:t>Einzelgewicht</w:t>
            </w:r>
          </w:p>
        </w:tc>
        <w:tc>
          <w:tcPr>
            <w:tcW w:type="dxa" w:w="4320"/>
          </w:tcPr>
          <w:p>
            <w:r>
              <w:t>0.23 kg</w:t>
            </w:r>
          </w:p>
        </w:tc>
      </w:tr>
      <w:tr>
        <w:tc>
          <w:tcPr>
            <w:tcW w:type="dxa" w:w="4320"/>
          </w:tcPr>
          <w:p>
            <w:r>
              <w:t>Maße Einzelbox</w:t>
            </w:r>
          </w:p>
        </w:tc>
        <w:tc>
          <w:tcPr>
            <w:tcW w:type="dxa" w:w="4320"/>
          </w:tcPr>
          <w:p>
            <w:r>
              <w:t>9 × 9 × 5 cm</w:t>
            </w:r>
          </w:p>
        </w:tc>
      </w:tr>
      <w:tr>
        <w:tc>
          <w:tcPr>
            <w:tcW w:type="dxa" w:w="4320"/>
          </w:tcPr>
          <w:p>
            <w:r>
              <w:t>Inner Pack</w:t>
            </w:r>
          </w:p>
        </w:tc>
        <w:tc>
          <w:tcPr>
            <w:tcW w:type="dxa" w:w="4320"/>
          </w:tcPr>
          <w:p>
            <w:r>
              <w:t>48 Stück</w:t>
            </w:r>
          </w:p>
        </w:tc>
      </w:tr>
      <w:tr>
        <w:tc>
          <w:tcPr>
            <w:tcW w:type="dxa" w:w="4320"/>
          </w:tcPr>
          <w:p>
            <w:r>
              <w:t>Master Carton</w:t>
            </w:r>
          </w:p>
        </w:tc>
        <w:tc>
          <w:tcPr>
            <w:tcW w:type="dxa" w:w="4320"/>
          </w:tcPr>
          <w:p>
            <w:r>
              <w:t>192 Stück</w:t>
            </w:r>
          </w:p>
        </w:tc>
      </w:tr>
      <w:tr>
        <w:tc>
          <w:tcPr>
            <w:tcW w:type="dxa" w:w="4320"/>
          </w:tcPr>
          <w:p>
            <w:r>
              <w:t>Bruttogewicht / Karton</w:t>
            </w:r>
          </w:p>
        </w:tc>
        <w:tc>
          <w:tcPr>
            <w:tcW w:type="dxa" w:w="4320"/>
          </w:tcPr>
          <w:p>
            <w:r>
              <w:t>16.8 kg</w:t>
            </w:r>
          </w:p>
        </w:tc>
      </w:tr>
      <w:tr>
        <w:tc>
          <w:tcPr>
            <w:tcW w:type="dxa" w:w="4320"/>
          </w:tcPr>
          <w:p>
            <w:r>
              <w:t>Palettenlayout</w:t>
            </w:r>
          </w:p>
        </w:tc>
        <w:tc>
          <w:tcPr>
            <w:tcW w:type="dxa" w:w="4320"/>
          </w:tcPr>
          <w:p>
            <w:r>
              <w:t>12 × 6 = 72</w:t>
            </w:r>
          </w:p>
        </w:tc>
      </w:tr>
      <w:tr>
        <w:tc>
          <w:tcPr>
            <w:tcW w:type="dxa" w:w="4320"/>
          </w:tcPr>
          <w:p>
            <w:r>
              <w:t>Lagerung</w:t>
            </w:r>
          </w:p>
        </w:tc>
        <w:tc>
          <w:tcPr>
            <w:tcW w:type="dxa" w:w="4320"/>
          </w:tcPr>
          <w:p>
            <w:r>
              <w:t>Kühl &amp; trocken lagern, vor Sonne schützen</w:t>
            </w:r>
          </w:p>
        </w:tc>
      </w:tr>
    </w:tbl>
    <w:p>
      <w:pPr>
        <w:pStyle w:val="Heading2"/>
      </w:pPr>
      <w:r>
        <w:t>PREISSTRUKTUR (inkl. MwSt. 19 %)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Partnerrolle</w:t>
            </w:r>
          </w:p>
        </w:tc>
        <w:tc>
          <w:tcPr>
            <w:tcW w:type="dxa" w:w="1728"/>
          </w:tcPr>
          <w:p>
            <w:r>
              <w:t>Rabatt</w:t>
            </w:r>
          </w:p>
        </w:tc>
        <w:tc>
          <w:tcPr>
            <w:tcW w:type="dxa" w:w="1728"/>
          </w:tcPr>
          <w:p>
            <w:r>
              <w:t>Netto EK / Stk</w:t>
            </w:r>
          </w:p>
        </w:tc>
        <w:tc>
          <w:tcPr>
            <w:tcW w:type="dxa" w:w="1728"/>
          </w:tcPr>
          <w:p>
            <w:r>
              <w:t>UVP (Endkunde)</w:t>
            </w:r>
          </w:p>
        </w:tc>
        <w:tc>
          <w:tcPr>
            <w:tcW w:type="dxa" w:w="1728"/>
          </w:tcPr>
          <w:p>
            <w:r>
              <w:t>Mindestbestellung</w:t>
            </w:r>
          </w:p>
        </w:tc>
      </w:tr>
      <w:tr>
        <w:tc>
          <w:tcPr>
            <w:tcW w:type="dxa" w:w="1728"/>
          </w:tcPr>
          <w:p>
            <w:r>
              <w:t>Dealer Basic</w:t>
            </w:r>
          </w:p>
        </w:tc>
        <w:tc>
          <w:tcPr>
            <w:tcW w:type="dxa" w:w="1728"/>
          </w:tcPr>
          <w:p>
            <w:r>
              <w:t>-40 %</w:t>
            </w:r>
          </w:p>
        </w:tc>
        <w:tc>
          <w:tcPr>
            <w:tcW w:type="dxa" w:w="1728"/>
          </w:tcPr>
          <w:p>
            <w:r>
              <w:t>5,99 €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48 Stück</w:t>
            </w:r>
          </w:p>
        </w:tc>
      </w:tr>
      <w:tr>
        <w:tc>
          <w:tcPr>
            <w:tcW w:type="dxa" w:w="1728"/>
          </w:tcPr>
          <w:p>
            <w:r>
              <w:t>Dealer Plus</w:t>
            </w:r>
          </w:p>
        </w:tc>
        <w:tc>
          <w:tcPr>
            <w:tcW w:type="dxa" w:w="1728"/>
          </w:tcPr>
          <w:p>
            <w:r>
              <w:t>-50 %</w:t>
            </w:r>
          </w:p>
        </w:tc>
        <w:tc>
          <w:tcPr>
            <w:tcW w:type="dxa" w:w="1728"/>
          </w:tcPr>
          <w:p>
            <w:r>
              <w:t>4,99 €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144 Stück</w:t>
            </w:r>
          </w:p>
        </w:tc>
      </w:tr>
      <w:tr>
        <w:tc>
          <w:tcPr>
            <w:tcW w:type="dxa" w:w="1728"/>
          </w:tcPr>
          <w:p>
            <w:r>
              <w:t>Stand Partner</w:t>
            </w:r>
          </w:p>
        </w:tc>
        <w:tc>
          <w:tcPr>
            <w:tcW w:type="dxa" w:w="1728"/>
          </w:tcPr>
          <w:p>
            <w:r>
              <w:t>-30 %</w:t>
            </w:r>
          </w:p>
        </w:tc>
        <w:tc>
          <w:tcPr>
            <w:tcW w:type="dxa" w:w="1728"/>
          </w:tcPr>
          <w:p>
            <w:r>
              <w:t>6,99 €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24 Stück</w:t>
            </w:r>
          </w:p>
        </w:tc>
      </w:tr>
      <w:tr>
        <w:tc>
          <w:tcPr>
            <w:tcW w:type="dxa" w:w="1728"/>
          </w:tcPr>
          <w:p>
            <w:r>
              <w:t>Distributor</w:t>
            </w:r>
          </w:p>
        </w:tc>
        <w:tc>
          <w:tcPr>
            <w:tcW w:type="dxa" w:w="1728"/>
          </w:tcPr>
          <w:p>
            <w:r>
              <w:t>-60 %</w:t>
            </w:r>
          </w:p>
        </w:tc>
        <w:tc>
          <w:tcPr>
            <w:tcW w:type="dxa" w:w="1728"/>
          </w:tcPr>
          <w:p>
            <w:r>
              <w:t>3,99 €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480 Stück</w:t>
            </w:r>
          </w:p>
        </w:tc>
      </w:tr>
      <w:tr>
        <w:tc>
          <w:tcPr>
            <w:tcW w:type="dxa" w:w="1728"/>
          </w:tcPr>
          <w:p>
            <w:r>
              <w:t>Affiliate</w:t>
            </w:r>
          </w:p>
        </w:tc>
        <w:tc>
          <w:tcPr>
            <w:tcW w:type="dxa" w:w="1728"/>
          </w:tcPr>
          <w:p>
            <w:r>
              <w:t>+30 % Kommission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Sales Rep</w:t>
            </w:r>
          </w:p>
        </w:tc>
        <w:tc>
          <w:tcPr>
            <w:tcW w:type="dxa" w:w="1728"/>
          </w:tcPr>
          <w:p>
            <w:r>
              <w:t>+25 % Kommission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r>
        <w:t>💎 Loyalty-System: 1 Punkt pro Netto-Euro = 1 Hairopoint · 50 Punkte = 50 € Umsatzwert · Einlösbar im Partnerportal unter „Hairopoint Rewards“.</w:t>
      </w:r>
    </w:p>
    <w:p>
      <w:pPr>
        <w:pStyle w:val="Heading2"/>
      </w:pPr>
      <w:r>
        <w:t>USP Highlights</w:t>
      </w:r>
    </w:p>
    <w:p>
      <w:r>
        <w:t>• Einzigartige fadenbildende Formel</w:t>
        <w:br/>
        <w:t>• Starker, aber flexibler Halt</w:t>
        <w:br/>
        <w:t>• Langanhaltender Style ohne Rückstände</w:t>
        <w:br/>
        <w:t>• Für kreative &amp; moderne Stylings</w:t>
        <w:br/>
        <w:t>• Dermatologisch getestet &amp; EU-konform</w:t>
      </w:r>
    </w:p>
    <w:p>
      <w:pPr>
        <w:pStyle w:val="Heading2"/>
      </w:pPr>
      <w:r>
        <w:t>BUNDLE OFFERS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Bundle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Vorteil</w:t>
            </w:r>
          </w:p>
        </w:tc>
      </w:tr>
      <w:tr>
        <w:tc>
          <w:tcPr>
            <w:tcW w:type="dxa" w:w="2880"/>
          </w:tcPr>
          <w:p>
            <w:r>
              <w:t>Spider Power Pack</w:t>
            </w:r>
          </w:p>
        </w:tc>
        <w:tc>
          <w:tcPr>
            <w:tcW w:type="dxa" w:w="2880"/>
          </w:tcPr>
          <w:p>
            <w:r>
              <w:t>12× Spider Wax (150ml)</w:t>
            </w:r>
          </w:p>
        </w:tc>
        <w:tc>
          <w:tcPr>
            <w:tcW w:type="dxa" w:w="2880"/>
          </w:tcPr>
          <w:p>
            <w:r>
              <w:t>25% Rabatt + POS-Material</w:t>
            </w:r>
          </w:p>
        </w:tc>
      </w:tr>
      <w:tr>
        <w:tc>
          <w:tcPr>
            <w:tcW w:type="dxa" w:w="2880"/>
          </w:tcPr>
          <w:p>
            <w:r>
              <w:t>Creative Barber Set</w:t>
            </w:r>
          </w:p>
        </w:tc>
        <w:tc>
          <w:tcPr>
            <w:tcW w:type="dxa" w:w="2880"/>
          </w:tcPr>
          <w:p>
            <w:r>
              <w:t>6× Spider Wax + 6× Strong Wax</w:t>
            </w:r>
          </w:p>
        </w:tc>
        <w:tc>
          <w:tcPr>
            <w:tcW w:type="dxa" w:w="2880"/>
          </w:tcPr>
          <w:p>
            <w:r>
              <w:t>30% Rabatt + 50 Bonuspunkte</w:t>
            </w:r>
          </w:p>
        </w:tc>
      </w:tr>
      <w:tr>
        <w:tc>
          <w:tcPr>
            <w:tcW w:type="dxa" w:w="2880"/>
          </w:tcPr>
          <w:p>
            <w:r>
              <w:t>Full Styling Range</w:t>
            </w:r>
          </w:p>
        </w:tc>
        <w:tc>
          <w:tcPr>
            <w:tcW w:type="dxa" w:w="2880"/>
          </w:tcPr>
          <w:p>
            <w:r>
              <w:t>48 Stück gemischt (alle Wax-Sorten)</w:t>
            </w:r>
          </w:p>
        </w:tc>
        <w:tc>
          <w:tcPr>
            <w:tcW w:type="dxa" w:w="2880"/>
          </w:tcPr>
          <w:p>
            <w:r>
              <w:t>35% Rabatt + Versand gratis</w:t>
            </w:r>
          </w:p>
        </w:tc>
      </w:tr>
    </w:tbl>
    <w:p>
      <w:pPr>
        <w:pStyle w:val="Heading2"/>
      </w:pPr>
      <w:r>
        <w:t>MARKETING &amp; SEO</w:t>
      </w:r>
    </w:p>
    <w:p>
      <w:r>
        <w:t>SEO-Titel: HAIROTICMEN Spider Wax – Elastisches Styling-Wax für kreative Frisuren</w:t>
        <w:br/>
        <w:t>Meta-Beschreibung: Professionelles Spider Wax mit elastischer Textur – für kreatives Styling mit starkem Halt und Glanz.</w:t>
        <w:br/>
        <w:t>Keywords: spider wax herren, haarwachs fäden, barber styling wax, elastic wax men</w:t>
      </w:r>
    </w:p>
    <w:p>
      <w:pPr>
        <w:pStyle w:val="Heading2"/>
      </w:pPr>
      <w:r>
        <w:t>RECHTLICHER HINWEIS &amp; KONTAKT</w:t>
      </w:r>
    </w:p>
    <w:p>
      <w:r>
        <w:t>MH Trading UG – Offizieller Importeur &amp; Markeninhaber</w:t>
        <w:br/>
        <w:t>📍 Polierweg 39, 12351 Berlin</w:t>
        <w:br/>
        <w:t>✉️ info@hairoticmen.de | 🌐 www.hairoticmen.de</w:t>
        <w:br/>
        <w:t>Zertifiziert: CNPN / ISO / GMP · VerpackG LUCID MH-2025</w:t>
        <w:br/>
        <w:t>Alle Angaben gemäß EU-Kosmetikverordnung (1223/2009) · DSGVO-konform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