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تقييم الأداء ربع السنوي – HAIROTICMEN</w:t>
      </w:r>
    </w:p>
    <w:p>
      <w:r>
        <w:t>📅 الربع: Q__ / السنة: ______</w:t>
      </w:r>
    </w:p>
    <w:p>
      <w:r>
        <w:t>📦 نسبة تحقيق الهدف البيعي: ______%</w:t>
      </w:r>
    </w:p>
    <w:p>
      <w:r>
        <w:t>📉 نسبة الانخفاض أو النمو مقارنة بالربع السابق: ______%</w:t>
      </w:r>
    </w:p>
    <w:p>
      <w:r>
        <w:t>💶 إجمالي المبيعات لهذا الربع: __________ €</w:t>
      </w:r>
    </w:p>
    <w:p>
      <w:r>
        <w:t>🏬 عدد نقاط البيع الجديدة المُضافة: __________</w:t>
      </w:r>
    </w:p>
    <w:p>
      <w:r>
        <w:t>📢 الأنشطة التسويقية المنفذة:</w:t>
        <w:br/>
        <w:t>______________________________________________________________</w:t>
      </w:r>
    </w:p>
    <w:p>
      <w:r>
        <w:t>✅ الالتزام بسياسة التسعير والهوية البصرية: ✅ / ❌</w:t>
      </w:r>
    </w:p>
    <w:p>
      <w:r>
        <w:t>🧠 نقاط القوة خلال الفترة:</w:t>
        <w:br/>
        <w:t>______________________________________________________________</w:t>
      </w:r>
    </w:p>
    <w:p>
      <w:r>
        <w:t>🔧 نقاط التحسين المقترحة:</w:t>
        <w:br/>
        <w:t>______________________________________________________________</w:t>
      </w:r>
    </w:p>
    <w:p>
      <w:r>
        <w:t>📈 الإجراءات المقترحة للدعم أو التطوير: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