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متابعة المخزون والطلبية – HAIROTICMEN</w:t>
      </w:r>
    </w:p>
    <w:p>
      <w:r>
        <w:t>📅 التاريخ: ____ / ____ / ______</w:t>
      </w:r>
    </w:p>
    <w:p>
      <w:r>
        <w:t>📦 المنتجات المتوفرة حاليًا (اسم المنتج + الكمية):</w:t>
        <w:br/>
        <w:t>______________________________________________________________</w:t>
      </w:r>
    </w:p>
    <w:p>
      <w:r>
        <w:t>❗ المنتجات المتوقع نفادها خلال أسبوعين:</w:t>
        <w:br/>
        <w:t>______________________________________________________________</w:t>
      </w:r>
    </w:p>
    <w:p>
      <w:r>
        <w:t>🛒 مقترح الطلبية الجديدة:</w:t>
        <w:br/>
        <w:t>______________________________________________________________</w:t>
      </w:r>
    </w:p>
    <w:p>
      <w:r>
        <w:t>📅 تاريخ آخر استلام مخزون: ____ / ____ / ______</w:t>
      </w:r>
    </w:p>
    <w:p>
      <w:r>
        <w:t>🔄 ملاحظات إضافية:</w:t>
        <w:br/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