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📄 Affiliate Terms &amp; Conditions – HAIROTICMEN</w:t>
      </w:r>
    </w:p>
    <w:p>
      <w:pPr>
        <w:pStyle w:val="BodyText"/>
      </w:pPr>
      <w:r>
        <w:rPr>
          <w:b/>
          <w:bCs/>
        </w:rPr>
        <w:t xml:space="preserve">1. Teilnahmebedingungen</w:t>
      </w:r>
      <w:r>
        <w:t xml:space="preserve"> </w:t>
      </w:r>
      <w:r>
        <w:t xml:space="preserve">Nur registrierte Nutzer mit genehmigtem Affiliate-Profil dürfen am Partnerprogramm teilnehmen. Die Anmeldung erfolgt über das Portal HAIROTICMEN SliceWP. Jede Teilnahme muss von der Geschäftsleitung genehmigt werden.</w:t>
      </w:r>
    </w:p>
    <w:p>
      <w:pPr>
        <w:pStyle w:val="BodyText"/>
      </w:pPr>
      <w:r>
        <w:rPr>
          <w:b/>
          <w:bCs/>
        </w:rPr>
        <w:t xml:space="preserve">2. Vergütungsstruktur</w:t>
      </w:r>
      <w:r>
        <w:t xml:space="preserve"> </w:t>
      </w:r>
      <w:r>
        <w:t xml:space="preserve">| Aktion | Punkte/Provision | Bedingungen |</w:t>
      </w:r>
      <w:r>
        <w:t xml:space="preserve"> </w:t>
      </w:r>
      <w:r>
        <w:t xml:space="preserve">|——–|——————|————-|</w:t>
      </w:r>
      <w:r>
        <w:t xml:space="preserve"> </w:t>
      </w:r>
      <w:r>
        <w:t xml:space="preserve">| Registrierung eines neuen Users über Affiliate-Link | 300 Punkte | Nach E-Mail-Bestätigung |</w:t>
      </w:r>
      <w:r>
        <w:t xml:space="preserve"> </w:t>
      </w:r>
      <w:r>
        <w:t xml:space="preserve">| Erste Bestellung des geworbenen Nutzers | 500 Punkte | Bestellung abgeschlossen |</w:t>
      </w:r>
      <w:r>
        <w:t xml:space="preserve"> </w:t>
      </w:r>
      <w:r>
        <w:t xml:space="preserve">| Wiederholte Bestellung des geworbenen Nutzers | Bis zu 10 % Provision | Nach Bestätigung durch CRM |</w:t>
      </w:r>
    </w:p>
    <w:p>
      <w:pPr>
        <w:pStyle w:val="BodyText"/>
      </w:pPr>
      <w:r>
        <w:rPr>
          <w:b/>
          <w:bCs/>
        </w:rPr>
        <w:t xml:space="preserve">3. Zahlungsbedingungen</w:t>
      </w:r>
      <w:r>
        <w:t xml:space="preserve"> </w:t>
      </w:r>
      <w:r>
        <w:t xml:space="preserve">Die Auszahlung erfolgt monatlich über Banküberweisung, PayPal oder Gutschrift im Treuepunktesystem (myCred). Mindestbetrag zur Auszahlung: 25 €.</w:t>
      </w:r>
    </w:p>
    <w:p>
      <w:pPr>
        <w:pStyle w:val="BodyText"/>
      </w:pPr>
      <w:r>
        <w:rPr>
          <w:b/>
          <w:bCs/>
        </w:rPr>
        <w:t xml:space="preserve">4. Marketingmaterial &amp; Nutzung der Marke</w:t>
      </w:r>
      <w:r>
        <w:t xml:space="preserve"> </w:t>
      </w:r>
      <w:r>
        <w:t xml:space="preserve">Alle offiziellen Banner, Bilder, Werbetexte und Logos werden über das Partnerportal zur Verfügung gestellt. Eigene Designs oder Texte bedürfen schriftlicher Genehmigung durch HAIROTICMEN.</w:t>
      </w:r>
    </w:p>
    <w:p>
      <w:pPr>
        <w:pStyle w:val="BodyText"/>
      </w:pPr>
      <w:r>
        <w:rPr>
          <w:b/>
          <w:bCs/>
        </w:rPr>
        <w:t xml:space="preserve">5. Ethik- und Verhaltenskodex</w:t>
      </w:r>
      <w:r>
        <w:t xml:space="preserve"> </w:t>
      </w:r>
      <w:r>
        <w:t xml:space="preserve">- Kein Spam, keine irreführende Werbung</w:t>
      </w:r>
      <w:r>
        <w:t xml:space="preserve"> </w:t>
      </w:r>
      <w:r>
        <w:t xml:space="preserve">- Keine direkte Preiswerbung außerhalb des UVP</w:t>
      </w:r>
      <w:r>
        <w:t xml:space="preserve"> </w:t>
      </w:r>
      <w:r>
        <w:t xml:space="preserve">- Keine Bewerbung über pornografische, extremistische oder illegale Inhalte</w:t>
      </w:r>
    </w:p>
    <w:p>
      <w:pPr>
        <w:pStyle w:val="BodyText"/>
      </w:pPr>
      <w:r>
        <w:rPr>
          <w:b/>
          <w:bCs/>
        </w:rPr>
        <w:t xml:space="preserve">6. Datenschutz &amp; DSGVO</w:t>
      </w:r>
      <w:r>
        <w:t xml:space="preserve"> </w:t>
      </w:r>
      <w:r>
        <w:t xml:space="preserve">Der Affiliate verpflichtet sich, die DSGVO einzuhalten, insbesondere bei der Verwendung von Tracking-Tools, Cookies und personenbezogenen Daten.</w:t>
      </w:r>
    </w:p>
    <w:p>
      <w:pPr>
        <w:pStyle w:val="BodyText"/>
      </w:pPr>
      <w:r>
        <w:rPr>
          <w:b/>
          <w:bCs/>
        </w:rPr>
        <w:t xml:space="preserve">7. Vertraulichkeit</w:t>
      </w:r>
      <w:r>
        <w:t xml:space="preserve"> </w:t>
      </w:r>
      <w:r>
        <w:t xml:space="preserve">Alle statistischen Daten, Tracking-Zugänge und internen Informationen unterliegen der Vertraulichkeit und dürfen nicht weitergegeben werden.</w:t>
      </w:r>
    </w:p>
    <w:p>
      <w:pPr>
        <w:pStyle w:val="BodyText"/>
      </w:pPr>
      <w:r>
        <w:rPr>
          <w:b/>
          <w:bCs/>
        </w:rPr>
        <w:t xml:space="preserve">8. Vertragskündigung</w:t>
      </w:r>
      <w:r>
        <w:t xml:space="preserve"> </w:t>
      </w:r>
      <w:r>
        <w:t xml:space="preserve">Der Vertrag kann von beiden Seiten mit einer Frist von 14 Tagen gekündigt werden. Bei grobem Verstoß (z. B. Missbrauch von Links) kann der Zugang sofort gesperrt werden.</w:t>
      </w:r>
    </w:p>
    <w:p>
      <w:pPr>
        <w:pStyle w:val="BodyText"/>
      </w:pPr>
      <w:r>
        <w:rPr>
          <w:b/>
          <w:bCs/>
        </w:rPr>
        <w:t xml:space="preserve">9. Rechtliche Hinweise</w:t>
      </w:r>
      <w:r>
        <w:t xml:space="preserve"> </w:t>
      </w:r>
      <w:r>
        <w:t xml:space="preserve">- Gerichtstand: Berlin, Deutschland</w:t>
      </w:r>
      <w:r>
        <w:t xml:space="preserve"> </w:t>
      </w:r>
      <w:r>
        <w:t xml:space="preserve">- Anwendbares Recht: Handelsgesetzbuch (HGB), Wettbewerbsrecht (UWG), Datenschutzgesetz (BDSG)</w:t>
      </w:r>
    </w:p>
    <w:p>
      <w:pPr>
        <w:pStyle w:val="BodyText"/>
      </w:pPr>
      <w:r>
        <w:rPr>
          <w:b/>
          <w:bCs/>
        </w:rPr>
        <w:t xml:space="preserve">10. Änderungen der Bedingungen</w:t>
      </w:r>
      <w:r>
        <w:t xml:space="preserve"> </w:t>
      </w:r>
      <w:r>
        <w:t xml:space="preserve">HAIROTICMEN behält sich das Recht vor, diese Bedingungen jederzeit zu ändern. Änderungen werden mindestens 14 Tage vorher per E-Mail angekündigt.</w:t>
      </w:r>
    </w:p>
    <w:p>
      <w:pPr>
        <w:pStyle w:val="BodyText"/>
      </w:pPr>
      <w:r>
        <w:rPr>
          <w:b/>
          <w:bCs/>
        </w:rPr>
        <w:t xml:space="preserve">11. Technische Voraussetzungen &amp; Tracking</w:t>
      </w:r>
      <w:r>
        <w:t xml:space="preserve"> </w:t>
      </w:r>
      <w:r>
        <w:t xml:space="preserve">- Verwendung von SliceWP als primäres Tracking-System</w:t>
      </w:r>
      <w:r>
        <w:t xml:space="preserve"> </w:t>
      </w:r>
      <w:r>
        <w:t xml:space="preserve">- Cookie-Laufzeit: 30 Tage</w:t>
      </w:r>
      <w:r>
        <w:t xml:space="preserve"> </w:t>
      </w:r>
      <w:r>
        <w:t xml:space="preserve">- Multi-Attribution und Double-Link-Tracking aktiviert</w:t>
      </w:r>
    </w:p>
    <w:p>
      <w:pPr>
        <w:pStyle w:val="BodyText"/>
      </w:pPr>
      <w:r>
        <w:rPr>
          <w:b/>
          <w:bCs/>
        </w:rPr>
        <w:t xml:space="preserve">12. Zusatzvereinbarung für Social-Media-Influencer (optional)</w:t>
      </w:r>
      <w:r>
        <w:t xml:space="preserve"> </w:t>
      </w:r>
      <w:r>
        <w:t xml:space="preserve">- Pflicht zur Kennzeichnung als Werbung</w:t>
      </w:r>
      <w:r>
        <w:t xml:space="preserve"> </w:t>
      </w:r>
      <w:r>
        <w:t xml:space="preserve">- Vorlage von Inhalten vor Veröffentlichung bei bezahlten Kooperationen</w:t>
      </w:r>
    </w:p>
    <w:p>
      <w:pPr>
        <w:pStyle w:val="BodyText"/>
      </w:pPr>
      <w:r>
        <w:rPr>
          <w:b/>
          <w:bCs/>
        </w:rPr>
        <w:t xml:space="preserve">13. Steuerliche Verantwortung</w:t>
      </w:r>
      <w:r>
        <w:t xml:space="preserve"> </w:t>
      </w:r>
      <w:r>
        <w:t xml:space="preserve">Der Affiliate ist selbst verantwortlich für die Anmeldung und Versteuerung seiner Einkünfte im Rahmen seiner steuerlichen Verpflichtungen.</w:t>
      </w:r>
    </w:p>
    <w:p>
      <w:pPr>
        <w:pStyle w:val="BodyText"/>
      </w:pPr>
      <w:r>
        <w:rPr>
          <w:b/>
          <w:bCs/>
        </w:rPr>
        <w:t xml:space="preserve">14. Support &amp; Kontakt</w:t>
      </w:r>
      <w:r>
        <w:t xml:space="preserve"> </w:t>
      </w:r>
      <w:r>
        <w:t xml:space="preserve">Fragen oder Anträge sind ausschließlich über das Partnerportal oder per E-Mail an: affiliate@hairoticmen.de zu stellen.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Stand: 11. Juni 2025 – HAIROTICMEN UG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2025-06-12T10:26:15Z</dcterms:created>
  <dcterms:modified xsi:type="dcterms:W3CDTF">2025-06-12T10:26:15Z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