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سياسة التسعير الرسمية (Pricing Policy)</w:t>
      </w:r>
    </w:p>
    <w:p>
      <w:r>
        <w:t>تم إعداد هذه الوثيقة بتاريخ: ___________ من قبل شركة MH Trading UG – الوكيل الحصري لعلامة HAIROTICMEN في ألمانيا، وتلتزم بها جميع الشركات المعتمدة كموزعين إقليميين ضمن النطاق الجغرافي المخصص لهم.</w:t>
      </w:r>
    </w:p>
    <w:p>
      <w:pPr>
        <w:pStyle w:val="Heading2"/>
      </w:pPr>
      <w:r>
        <w:t>المادة 1: الهدف من سياسة التسعير</w:t>
      </w:r>
    </w:p>
    <w:p>
      <w:r>
        <w:t>تهدف هذه السياسة إلى توحيد وتحديد آليات التسعير الرسمية لمنتجات HAIROTICMEN في السوق الألماني، بما يضمن الحفاظ على صورة العلامة التجارية، منع الحرق السعري، وتحقيق عدالة في التوزيع.</w:t>
      </w:r>
    </w:p>
    <w:p>
      <w:pPr>
        <w:pStyle w:val="Heading2"/>
      </w:pPr>
      <w:r>
        <w:t>المادة 2: هيكل التسعير المعتمد</w:t>
      </w:r>
    </w:p>
    <w:p>
      <w:pPr>
        <w:pStyle w:val="ListBullet"/>
      </w:pPr>
      <w:r>
        <w:t>- تُحدد الأسعار الرسمية للبيع النهائي (Retail Price) من قبل الوكيل فقط.</w:t>
      </w:r>
    </w:p>
    <w:p>
      <w:pPr>
        <w:pStyle w:val="ListBullet"/>
      </w:pPr>
      <w:r>
        <w:t>- يُمنح الموزع خصم جملة محدد يتراوح بين 30% إلى 50% من سعر التجزئة وفقًا لحجم الشراء الشهري.</w:t>
      </w:r>
    </w:p>
    <w:p>
      <w:pPr>
        <w:pStyle w:val="ListBullet"/>
      </w:pPr>
      <w:r>
        <w:t>- يتم تحديد أسعار التاجر والصالونات بشكل مستقل عبر عروض الجملة الخاصة بالموزع.</w:t>
      </w:r>
    </w:p>
    <w:p>
      <w:pPr>
        <w:pStyle w:val="ListBullet"/>
      </w:pPr>
      <w:r>
        <w:t>- أي تخفيض أو عرض ترويجي يتطلب موافقة خطية من الوكيل.</w:t>
      </w:r>
    </w:p>
    <w:p>
      <w:pPr>
        <w:pStyle w:val="Heading2"/>
      </w:pPr>
      <w:r>
        <w:t>المادة 3: ضوابط الأسعار والعروض</w:t>
      </w:r>
    </w:p>
    <w:p>
      <w:pPr>
        <w:pStyle w:val="ListBullet"/>
      </w:pPr>
      <w:r>
        <w:t>- يمنع بيع المنتجات بسعر أقل من الحد الأدنى المسموح به (Minimum Advertised Price – MAP).</w:t>
      </w:r>
    </w:p>
    <w:p>
      <w:pPr>
        <w:pStyle w:val="ListBullet"/>
      </w:pPr>
      <w:r>
        <w:t>- لا يجوز للموزع القيام بخصومات أو عروض تسويقية عامة تؤثر على القيمة السوقية للعلامة.</w:t>
      </w:r>
    </w:p>
    <w:p>
      <w:pPr>
        <w:pStyle w:val="ListBullet"/>
      </w:pPr>
      <w:r>
        <w:t>- يمنع استخدام كلمات مثل 'تخفيض كبير' أو 'أرخص سعر' دون تصريح.</w:t>
      </w:r>
    </w:p>
    <w:p>
      <w:pPr>
        <w:pStyle w:val="ListBullet"/>
      </w:pPr>
      <w:r>
        <w:t>- يجب تضمين الضرائب (إن وجدت) ضمن التسعير المعروض للمستهلك النهائي.</w:t>
      </w:r>
    </w:p>
    <w:p>
      <w:pPr>
        <w:pStyle w:val="Heading2"/>
      </w:pPr>
      <w:r>
        <w:t>المادة 4: العقوبات في حال المخالفة</w:t>
      </w:r>
    </w:p>
    <w:p>
      <w:pPr>
        <w:pStyle w:val="ListBullet"/>
      </w:pPr>
      <w:r>
        <w:t>- إنذار رسمي كتابي للمرة الأولى.</w:t>
      </w:r>
    </w:p>
    <w:p>
      <w:pPr>
        <w:pStyle w:val="ListBullet"/>
      </w:pPr>
      <w:r>
        <w:t>- تعليق حساب الموزع مؤقتًا للمرة الثانية.</w:t>
      </w:r>
    </w:p>
    <w:p>
      <w:pPr>
        <w:pStyle w:val="ListBullet"/>
      </w:pPr>
      <w:r>
        <w:t>- فسخ العقد التجاري نهائيًا في حال التكرار أو الإضرار بالعلامة.</w:t>
      </w:r>
    </w:p>
    <w:p>
      <w:pPr>
        <w:pStyle w:val="ListBullet"/>
      </w:pPr>
      <w:r>
        <w:t>- المطالبة بتعويض مادي إذا ترتبت خسائر مباشرة نتيجة المخالفة.</w:t>
      </w:r>
    </w:p>
    <w:p>
      <w:pPr>
        <w:pStyle w:val="Heading2"/>
      </w:pPr>
      <w:r>
        <w:t>المادة 5: البنود القانونية</w:t>
      </w:r>
    </w:p>
    <w:p>
      <w:r>
        <w:t>تخضع هذه السياسة لتفسير وتنفيذ قوانين جمهورية ألمانيا الاتحادية، ويُحال أي نزاع قانوني بشأنها إلى المحكمة المختصة في برلين.</w:t>
      </w:r>
    </w:p>
    <w:p>
      <w:r>
        <w:br/>
        <w:t>إقرار الموزع بالاطلاع والالتزام:</w:t>
        <w:br/>
      </w:r>
    </w:p>
    <w:p>
      <w:r>
        <w:t>أقرّ أنا الموقع أدناه بأنني قد اطّلعت على سياسة التسعير الرسمية وفهمتها وأوافق على الالتزام الكامل بجميع بنودها.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