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32"/>
        </w:rPr>
        <w:t>الأسئلة الشائعة والشروط للموقع الإلكتروني (FAQ &amp; Terms)</w:t>
        <w:br/>
        <w:t>برنامج HAIROTICMEN Stand – Berlin Pilot 2025</w:t>
      </w:r>
    </w:p>
    <w:p>
      <w:r>
        <w:t>إصدار: MH Trading UG – الموزع الرسمي في ألمانيا</w:t>
        <w:br/>
      </w:r>
    </w:p>
    <w:p>
      <w:pPr>
        <w:pStyle w:val="Heading1"/>
      </w:pPr>
      <w:r>
        <w:t>الأسئلة الشائعة (FAQ)</w:t>
      </w:r>
    </w:p>
    <w:p>
      <w:r>
        <w:t>س: هل الأستاند مجاني؟</w:t>
        <w:br/>
        <w:t>ج: نعم، بشرط عرض منتجات HAIROTICMEN حصريًا.</w:t>
        <w:br/>
        <w:br/>
        <w:t>س: هل هناك حد أدنى للمبيعات؟</w:t>
        <w:br/>
        <w:t>ج: لا، ولكن المكافآت تزيد مع الأداء الشهري.</w:t>
        <w:br/>
        <w:br/>
        <w:t>س: كم أربح من كل منتج؟</w:t>
        <w:br/>
        <w:t>ج: تتراوح العمولة بين 30% و45% حسب الأداء.</w:t>
        <w:br/>
        <w:br/>
        <w:t>س: كيف أحصل على النقاط؟</w:t>
        <w:br/>
        <w:t>ج: عند تسجيل المبيعات في النظام أو عبر الكود الخاص بالصالون.</w:t>
        <w:br/>
        <w:br/>
        <w:t>س: هل تقدم الشركة دعمًا تسويقيًا؟</w:t>
        <w:br/>
        <w:t>ج: نعم، تشمل بوسترات وصور ومنشورات مجانية.</w:t>
      </w:r>
    </w:p>
    <w:p>
      <w:pPr>
        <w:pStyle w:val="Heading1"/>
      </w:pPr>
      <w:r>
        <w:t>الشروط والأحكام (Terms &amp; Conditions)</w:t>
      </w:r>
    </w:p>
    <w:p>
      <w:r>
        <w:t>1. الأستاند مملوك لشركة MH Trading UG.</w:t>
        <w:br/>
        <w:t>2. لا يجوز نقله أو تعديله دون موافقة خطية.</w:t>
        <w:br/>
        <w:t>3. يُستخدم حصريًا لمنتجات HAIROTICMEN.</w:t>
        <w:br/>
        <w:t>4. يلتزم الصالون بتقديم تقرير شهري للمبيعات.</w:t>
        <w:br/>
        <w:t>5. يتم احتساب النقاط والمكافآت بناءً على التقارير.</w:t>
        <w:br/>
        <w:t>6. للشركة الحق في مراجعة أو إنهاء الشراكة عند الحاجة.</w:t>
        <w:br/>
        <w:t>7. تخضع العلاقة للقانون الألماني (Berlin Local Court).</w:t>
      </w:r>
    </w:p>
    <w:p>
      <w:pPr>
        <w:pStyle w:val="Heading1"/>
      </w:pPr>
      <w:r>
        <w:t>بيانات الاتصال</w:t>
      </w:r>
    </w:p>
    <w:p>
      <w:r>
        <w:t>support@hairoticmen.de | +49 (0) XXX XXXX | برلين – ألمانيا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