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SYSTEM FILE 05</w:t>
      </w:r>
    </w:p>
    <w:p>
      <w:pPr>
        <w:pStyle w:val="Heading1"/>
      </w:pPr>
      <w:r>
        <w:t>اسم النظام: HAIROTICMEN STAND PROGRAM SYSTEM – نظام الاستاند</w:t>
      </w:r>
    </w:p>
    <w:p>
      <w:pPr>
        <w:pStyle w:val="Heading2"/>
      </w:pPr>
      <w:r>
        <w:t>نظرة عامة</w:t>
      </w:r>
    </w:p>
    <w:p>
      <w:r>
        <w:t>نظام HAIROTICMEN Stand هو جزء استراتيجي من برنامج الشركاء، ويستهدف أصحاب الصالونات والتجار الراغبين في عرض منتجات HAIROTICMEN داخل محلاتهم أو صالوناتهم. يُمنح الشريك الموافق عليه ستاند احترافي + بضاعة أولية مجانية، ويبدأ في العمل على نظام عمولة متطور قائم على الأداء + التفاعل التسويقي.</w:t>
      </w:r>
    </w:p>
    <w:p>
      <w:pPr>
        <w:pStyle w:val="Heading2"/>
      </w:pPr>
      <w:r>
        <w:t>الأهداف</w:t>
      </w:r>
    </w:p>
    <w:p>
      <w:r>
        <w:t>- تمكين العلامة التجارية من الوصول المباشر للعملاء داخل نقاط البيع الفعلية.</w:t>
        <w:br/>
        <w:t>- دعم الصالونات ماديًا وتسويقيًا.</w:t>
        <w:br/>
        <w:t>- تقديم نظام مكافآت عادل ومحفّز.</w:t>
        <w:br/>
        <w:t>- دمج نقاط التفاعل والتسويق ضمن نظام الولاء.</w:t>
      </w:r>
    </w:p>
    <w:p>
      <w:pPr>
        <w:pStyle w:val="Heading2"/>
      </w:pPr>
      <w:r>
        <w:t>الفئات المؤهلة</w:t>
      </w:r>
    </w:p>
    <w:p>
      <w:r>
        <w:t>صالونات حلاقة (سجل تجاري + موقع فعلي)</w:t>
        <w:br/>
        <w:t>تجار حاليون (بشرط وجود مساحة عرض)</w:t>
        <w:br/>
        <w:t>موزعين (يمكنهم ترشيح صالونات)</w:t>
      </w:r>
    </w:p>
    <w:p>
      <w:pPr>
        <w:pStyle w:val="Heading2"/>
      </w:pPr>
      <w:r>
        <w:t>خطوات التقديم والموافقة</w:t>
      </w:r>
    </w:p>
    <w:p>
      <w:r>
        <w:t>1. تقديم الطلب عبر نموذج مخصص</w:t>
        <w:br/>
        <w:t>2. مراجعة من فريق HAIROTICMEN</w:t>
        <w:br/>
        <w:t>3. توقيع اتفاقية الشراكة</w:t>
        <w:br/>
        <w:t>4. تسليم الستاند + البضاعة الأولية</w:t>
        <w:br/>
        <w:t>5. تفعيل الحساب ولوحة التحكم</w:t>
      </w:r>
    </w:p>
    <w:p>
      <w:pPr>
        <w:pStyle w:val="Heading2"/>
      </w:pPr>
      <w:r>
        <w:t>نظام العمولة</w:t>
      </w:r>
    </w:p>
    <w:p>
      <w:r>
        <w:t>أقل من 10 طلبات: 25%</w:t>
        <w:br/>
        <w:t>من 10 إلى 25 طلبًا: 30%</w:t>
        <w:br/>
        <w:t>أكثر من 25 طلبًا: 35%</w:t>
        <w:br/>
        <w:t>(تُحسب من قيمة البيع الصافية + نقاط الولاء)</w:t>
      </w:r>
    </w:p>
    <w:p>
      <w:pPr>
        <w:pStyle w:val="Heading2"/>
      </w:pPr>
      <w:r>
        <w:t>المكافآت والولاء</w:t>
      </w:r>
    </w:p>
    <w:p>
      <w:r>
        <w:t>نشر فيديو Reels: 50 نقطة</w:t>
        <w:br/>
        <w:t>تنظيم حملة في الصالون: 100 نقطة</w:t>
        <w:br/>
        <w:t>دعوة صالون آخر: 75 نقطة</w:t>
        <w:br/>
        <w:t>النقاط تُحوّل إلى خصومات أو عمولات إضافية</w:t>
      </w:r>
    </w:p>
    <w:p>
      <w:pPr>
        <w:pStyle w:val="Heading2"/>
      </w:pPr>
      <w:r>
        <w:t>لوحات Monday</w:t>
      </w:r>
    </w:p>
    <w:p>
      <w:r>
        <w:t>Stand Applications</w:t>
        <w:br/>
        <w:t>Approved Stand Partners</w:t>
        <w:br/>
        <w:t>Monthly Sales Tracker</w:t>
        <w:br/>
        <w:t>Marketing Activities Log</w:t>
        <w:br/>
        <w:t>Product Restock &amp; Requests</w:t>
        <w:br/>
        <w:t>Partner Ratings &amp; Audits</w:t>
      </w:r>
    </w:p>
    <w:p>
      <w:pPr>
        <w:pStyle w:val="Heading2"/>
      </w:pPr>
      <w:r>
        <w:t>الاتفاقية والسياسات</w:t>
      </w:r>
    </w:p>
    <w:p>
      <w:r>
        <w:t>- الستاند والبضاعة الأولية مجانية خلال أول 6 شهور</w:t>
        <w:br/>
        <w:t>- يتم استعادتها في حال التوقف أو إساءة الاستخدام</w:t>
        <w:br/>
        <w:t>- يُمنع عرض منتجات منافسة بجوار HAIROTICMEN</w:t>
        <w:br/>
        <w:t>- تحديث العمولة شهريًا حسب الأداء</w:t>
        <w:br/>
        <w:t>- النقاط تُربط تلقائيًا بـ myCred</w:t>
      </w:r>
    </w:p>
    <w:p>
      <w:pPr>
        <w:pStyle w:val="Heading2"/>
      </w:pPr>
      <w:r>
        <w:t>التكاملات</w:t>
      </w:r>
    </w:p>
    <w:p>
      <w:r>
        <w:t>WooCommerce: تتبع الطلبات</w:t>
        <w:br/>
        <w:t>myCred: احتساب النقاط</w:t>
        <w:br/>
        <w:t>SliceWP: في حال وجود أفلييت</w:t>
        <w:br/>
        <w:t>Monday.com: الأداء والتعبئة</w:t>
        <w:br/>
        <w:t>GPT Assistant: محتوى وتحليل</w:t>
      </w:r>
    </w:p>
    <w:p>
      <w:pPr>
        <w:pStyle w:val="Heading2"/>
      </w:pPr>
      <w:r>
        <w:t>الجاهزية</w:t>
      </w:r>
    </w:p>
    <w:p>
      <w:r>
        <w:t>- تم إعداد النظام داخل Monday</w:t>
        <w:br/>
        <w:t>- تم الربط مع أنظمة النقاط والطلبات</w:t>
        <w:br/>
        <w:t>- جاهز للتفعيل داخل صالونات ألمانيا والمنطقة العربية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