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E22"/>
          <w:sz w:val="40"/>
          <w:szCs w:val="40"/>
        </w:rPr>
        <w:t xml:space="preserve">IJTIMOIY TARMOQLARDA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E22"/>
          <w:sz w:val="40"/>
          <w:szCs w:val="40"/>
        </w:rPr>
        <w:t xml:space="preserve">KONTENT YARATISH</w:t>
      </w:r>
    </w:p>
    <w:p>
      <w:pPr>
        <w:spacing w:after="300"/>
      </w:pPr>
      <w:r>
        <w:rPr>
          <w:rFonts w:ascii="Calibri" w:cs="Calibri" w:eastAsia="Calibri" w:hAnsi="Calibri"/>
          <w:b/>
          <w:bCs/>
          <w:i/>
          <w:iCs/>
          <w:color w:val="B8792E"/>
          <w:sz w:val="23"/>
          <w:szCs w:val="23"/>
        </w:rPr>
        <w:t xml:space="preserve">Amaliy qo'llanma — boshlang'ich va o'rta daraja uchun</w:t>
      </w:r>
    </w:p>
    <w:p>
      <w:pPr>
        <w:pBdr>
          <w:bottom w:val="single" w:color="B8792E" w:sz="10" w:space="6"/>
        </w:pBdr>
        <w:spacing w:after="160" w:before="460"/>
      </w:pPr>
      <w:r>
        <w:rPr>
          <w:rFonts w:ascii="Calibri" w:cs="Calibri" w:eastAsia="Calibri" w:hAnsi="Calibri"/>
          <w:b/>
          <w:bCs/>
          <w:color w:val="1B2E22"/>
          <w:sz w:val="27"/>
          <w:szCs w:val="27"/>
        </w:rPr>
        <w:t xml:space="preserve">1. Kirish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4A5A4F"/>
          <w:sz w:val="20"/>
          <w:szCs w:val="20"/>
        </w:rPr>
        <w:t xml:space="preserve">Ijtimoiy tarmoqlarda barqaror va sifatli kontent yaratish — bugungi kunda har qanday brend yoki shaxs uchun muhim ko'nikma. Ushbu qo'llanma sizga kontent turlarini tanlash, reja tuzish va auditoriya bilan samarali muloqot qilishning asosiy tamoyillarini o'rgatadi.</w:t>
      </w:r>
    </w:p>
    <w:p>
      <w:pPr>
        <w:pBdr>
          <w:bottom w:val="single" w:color="B8792E" w:sz="10" w:space="6"/>
        </w:pBdr>
        <w:spacing w:after="160" w:before="460"/>
      </w:pPr>
      <w:r>
        <w:rPr>
          <w:rFonts w:ascii="Calibri" w:cs="Calibri" w:eastAsia="Calibri" w:hAnsi="Calibri"/>
          <w:b/>
          <w:bCs/>
          <w:color w:val="1B2E22"/>
          <w:sz w:val="27"/>
          <w:szCs w:val="27"/>
        </w:rPr>
        <w:t xml:space="preserve">2. Kontent turlari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Post (rasm) — mahsulot, xizmat yoki fikringizni bitta chiroyli vizual bilan taqdim etish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Reels / qisqa video — eng ko'p ko'rish oladigan format, 15-30 soniyalik dinamik kontent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Story — kundalik, samimiy va vaqtinchalik kontent, auditoriya bilan yaqinroq aloqa uchun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Karusel (bir nechta rasm) — bosqichma-bosqich ma'lumot yoki "oldin/keyin" taqqoslash uchun qulay</w:t>
      </w:r>
    </w:p>
    <w:p>
      <w:pPr>
        <w:pBdr>
          <w:bottom w:val="single" w:color="B8792E" w:sz="10" w:space="6"/>
        </w:pBdr>
        <w:spacing w:after="160" w:before="460"/>
      </w:pPr>
      <w:r>
        <w:rPr>
          <w:rFonts w:ascii="Calibri" w:cs="Calibri" w:eastAsia="Calibri" w:hAnsi="Calibri"/>
          <w:b/>
          <w:bCs/>
          <w:color w:val="1B2E22"/>
          <w:sz w:val="27"/>
          <w:szCs w:val="27"/>
        </w:rPr>
        <w:t xml:space="preserve">3. Kontent-reja tuzish</w:t>
      </w:r>
    </w:p>
    <w:p>
      <w:pPr>
        <w:spacing w:after="120"/>
        <w:ind w:left="260" w:hanging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B2E22"/>
          <w:sz w:val="20"/>
          <w:szCs w:val="20"/>
        </w:rPr>
        <w:t xml:space="preserve">Maqsadni aniqlang — </w:t>
      </w:r>
      <w:r>
        <w:rPr>
          <w:rFonts w:ascii="Calibri" w:cs="Calibri" w:eastAsia="Calibri" w:hAnsi="Calibri"/>
          <w:color w:val="4A5A4F"/>
          <w:sz w:val="20"/>
          <w:szCs w:val="20"/>
        </w:rPr>
        <w:t xml:space="preserve">Har bir post nima uchun joylanayotganini bilib oling: tanishtirish, sotish yoki ishonch shakllantirish.</w:t>
      </w:r>
    </w:p>
    <w:p>
      <w:pPr>
        <w:spacing w:after="120"/>
        <w:ind w:left="260" w:hanging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B2E22"/>
          <w:sz w:val="20"/>
          <w:szCs w:val="20"/>
        </w:rPr>
        <w:t xml:space="preserve">Haftalik ritm tanlang — </w:t>
      </w:r>
      <w:r>
        <w:rPr>
          <w:rFonts w:ascii="Calibri" w:cs="Calibri" w:eastAsia="Calibri" w:hAnsi="Calibri"/>
          <w:color w:val="4A5A4F"/>
          <w:sz w:val="20"/>
          <w:szCs w:val="20"/>
        </w:rPr>
        <w:t xml:space="preserve">Haftada necha marta joylashingiz mumkinligini real baholang — kam, lekin barqaror yaxshiroq.</w:t>
      </w:r>
    </w:p>
    <w:p>
      <w:pPr>
        <w:spacing w:after="120"/>
        <w:ind w:left="260" w:hanging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B2E22"/>
          <w:sz w:val="20"/>
          <w:szCs w:val="20"/>
        </w:rPr>
        <w:t xml:space="preserve">Mavzularni oldindan rejalashtiring — </w:t>
      </w:r>
      <w:r>
        <w:rPr>
          <w:rFonts w:ascii="Calibri" w:cs="Calibri" w:eastAsia="Calibri" w:hAnsi="Calibri"/>
          <w:color w:val="4A5A4F"/>
          <w:sz w:val="20"/>
          <w:szCs w:val="20"/>
        </w:rPr>
        <w:t xml:space="preserve">Har hafta uchun 3-4 ta mavzuni oldindan belgilab qo'ying, shunda so'nggi daqiqada g'oya izlamaysiz.</w:t>
      </w:r>
    </w:p>
    <w:p>
      <w:pPr>
        <w:spacing w:after="120"/>
        <w:ind w:left="260" w:hanging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B2E22"/>
          <w:sz w:val="20"/>
          <w:szCs w:val="20"/>
        </w:rPr>
        <w:t xml:space="preserve">Natijalarni kuzating — </w:t>
      </w:r>
      <w:r>
        <w:rPr>
          <w:rFonts w:ascii="Calibri" w:cs="Calibri" w:eastAsia="Calibri" w:hAnsi="Calibri"/>
          <w:color w:val="4A5A4F"/>
          <w:sz w:val="20"/>
          <w:szCs w:val="20"/>
        </w:rPr>
        <w:t xml:space="preserve">Qaysi postlar ko'proq muloqotga sabab bo'lganini tahlil qiling va shunga o'xshash kontentni ko'paytiring.</w:t>
      </w:r>
    </w:p>
    <w:p>
      <w:pPr>
        <w:pBdr>
          <w:top w:val="none" w:color="FFFFFF" w:sz="0"/>
          <w:bottom w:val="none" w:color="FFFFFF" w:sz="0"/>
          <w:left w:val="single" w:color="5C8768" w:sz="14" w:space="10"/>
          <w:right w:val="none" w:color="FFFFFF" w:sz="0"/>
        </w:pBdr>
        <w:shd w:fill="EAF2E9" w:color="auto" w:val="clear"/>
        <w:spacing w:after="40" w:before="140"/>
        <w:ind w:left="120"/>
      </w:pPr>
      <w:r>
        <w:rPr>
          <w:rFonts w:ascii="Calibri" w:cs="Calibri" w:eastAsia="Calibri" w:hAnsi="Calibri"/>
          <w:b/>
          <w:bCs/>
          <w:color w:val="2E4A38"/>
          <w:sz w:val="19"/>
          <w:szCs w:val="19"/>
        </w:rPr>
        <w:t xml:space="preserve">MASLAHAT</w:t>
      </w:r>
    </w:p>
    <w:p>
      <w:pPr>
        <w:pBdr>
          <w:top w:val="none" w:color="FFFFFF" w:sz="0"/>
          <w:bottom w:val="none" w:color="FFFFFF" w:sz="0"/>
          <w:left w:val="single" w:color="5C8768" w:sz="14" w:space="10"/>
          <w:right w:val="none" w:color="FFFFFF" w:sz="0"/>
        </w:pBdr>
        <w:shd w:fill="EAF2E9" w:color="auto" w:val="clear"/>
        <w:spacing w:after="200"/>
        <w:ind w:left="120"/>
      </w:pPr>
      <w:r>
        <w:rPr>
          <w:rFonts w:ascii="Calibri" w:cs="Calibri" w:eastAsia="Calibri" w:hAnsi="Calibri"/>
          <w:color w:val="2E4A38"/>
          <w:sz w:val="19"/>
          <w:szCs w:val="19"/>
        </w:rPr>
        <w:t xml:space="preserve">Kontent-rejani oyning oxirida emas, boshida tuzing — bu sizga ijodiy jarayonga tayyorlanish uchun vaqt beradi.</w:t>
      </w:r>
    </w:p>
    <w:p>
      <w:pPr>
        <w:pBdr>
          <w:bottom w:val="single" w:color="B8792E" w:sz="10" w:space="6"/>
        </w:pBdr>
        <w:spacing w:after="160" w:before="460"/>
      </w:pPr>
      <w:r>
        <w:rPr>
          <w:rFonts w:ascii="Calibri" w:cs="Calibri" w:eastAsia="Calibri" w:hAnsi="Calibri"/>
          <w:b/>
          <w:bCs/>
          <w:color w:val="1B2E22"/>
          <w:sz w:val="27"/>
          <w:szCs w:val="27"/>
        </w:rPr>
        <w:t xml:space="preserve">4. Vizual dizayn asoslari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Bir xil rang palitrasi va shrift uslubidan foydalaning — bu brendni tanib olishni osonlashtiradi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Matnni ortiqcha ko'paytirmang — bitta rasmda bitta asosiy fikr yetarli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Yuqori sifatli va yorug' rasmlardan foydalaning, imkon qadar tabiiy yorug'lik bilan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Chiroyli bo'shliq (oq maydon) qoldiring — hammasi bir joyga siqib joylashtirilmasin</w:t>
      </w:r>
    </w:p>
    <w:p>
      <w:pPr>
        <w:pBdr>
          <w:bottom w:val="single" w:color="B8792E" w:sz="10" w:space="6"/>
        </w:pBdr>
        <w:spacing w:after="160" w:before="460"/>
      </w:pPr>
      <w:r>
        <w:rPr>
          <w:rFonts w:ascii="Calibri" w:cs="Calibri" w:eastAsia="Calibri" w:hAnsi="Calibri"/>
          <w:b/>
          <w:bCs/>
          <w:color w:val="1B2E22"/>
          <w:sz w:val="27"/>
          <w:szCs w:val="27"/>
        </w:rPr>
        <w:t xml:space="preserve">5. Auditoriya bilan ishlash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Izohlarga imkon qadar tezroq va samimiy javob bering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Storiyda savol-javob yoki so'rovnoma orqali auditoriyani faollashtiring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Obunachilaringiz kontentini (agar mos bo'lsa) ulashing — bu ishonchni oshiradi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Doimiy joylash vaqtini saqlang — auditoriya sizni qachon kutishni bilsin</w:t>
      </w:r>
    </w:p>
    <w:p>
      <w:pPr>
        <w:pBdr>
          <w:bottom w:val="single" w:color="B8792E" w:sz="10" w:space="6"/>
        </w:pBdr>
        <w:spacing w:after="160" w:before="460"/>
      </w:pPr>
      <w:r>
        <w:rPr>
          <w:rFonts w:ascii="Calibri" w:cs="Calibri" w:eastAsia="Calibri" w:hAnsi="Calibri"/>
          <w:b/>
          <w:bCs/>
          <w:color w:val="1B2E22"/>
          <w:sz w:val="27"/>
          <w:szCs w:val="27"/>
        </w:rPr>
        <w:t xml:space="preserve">6. Ko'p uchraydigan xatolar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Faqat sotuvga yo'naltirilgan kontent — foydali yoki qiziqarli kontent ulushi kam bo'lishi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Tartibsiz joylash grafigi — bugun 5 ta post, keyin 2 hafta jimlik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Auditoriya izohlariga e'tibor bermaslik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B8792E"/>
          <w:sz w:val="20"/>
          <w:szCs w:val="20"/>
        </w:rPr>
        <w:t xml:space="preserve">—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Har bir platforma uchun bir xil formatni ishlatish (Instagram va Telegram talablari farq qiladi)</w:t>
      </w:r>
    </w:p>
    <w:p>
      <w:pPr>
        <w:pBdr>
          <w:bottom w:val="single" w:color="B8792E" w:sz="10" w:space="6"/>
        </w:pBdr>
        <w:spacing w:after="160" w:before="460"/>
      </w:pPr>
      <w:r>
        <w:rPr>
          <w:rFonts w:ascii="Calibri" w:cs="Calibri" w:eastAsia="Calibri" w:hAnsi="Calibri"/>
          <w:b/>
          <w:bCs/>
          <w:color w:val="1B2E22"/>
          <w:sz w:val="27"/>
          <w:szCs w:val="27"/>
        </w:rPr>
        <w:t xml:space="preserve">7. Yakuniy nazorat ro'yxati</w:t>
      </w:r>
    </w:p>
    <w:p>
      <w:pPr>
        <w:spacing w:after="110"/>
        <w:ind w:left="260"/>
      </w:pPr>
      <w:r>
        <w:rPr>
          <w:rFonts w:ascii="Calibri" w:cs="Calibri" w:eastAsia="Calibri" w:hAnsi="Calibri"/>
          <w:color w:val="B879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Post maqsadi aniq belgilangan</w:t>
      </w:r>
    </w:p>
    <w:p>
      <w:pPr>
        <w:spacing w:after="110"/>
        <w:ind w:left="260"/>
      </w:pPr>
      <w:r>
        <w:rPr>
          <w:rFonts w:ascii="Calibri" w:cs="Calibri" w:eastAsia="Calibri" w:hAnsi="Calibri"/>
          <w:color w:val="B879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Matn qisqa va tushunarli</w:t>
      </w:r>
    </w:p>
    <w:p>
      <w:pPr>
        <w:spacing w:after="110"/>
        <w:ind w:left="260"/>
      </w:pPr>
      <w:r>
        <w:rPr>
          <w:rFonts w:ascii="Calibri" w:cs="Calibri" w:eastAsia="Calibri" w:hAnsi="Calibri"/>
          <w:color w:val="B879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Rasm/video sifati yuqori</w:t>
      </w:r>
    </w:p>
    <w:p>
      <w:pPr>
        <w:spacing w:after="110"/>
        <w:ind w:left="260"/>
      </w:pPr>
      <w:r>
        <w:rPr>
          <w:rFonts w:ascii="Calibri" w:cs="Calibri" w:eastAsia="Calibri" w:hAnsi="Calibri"/>
          <w:color w:val="B879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Call-to-action (harakatga chaqiruv) mavjud</w:t>
      </w:r>
    </w:p>
    <w:p>
      <w:pPr>
        <w:spacing w:after="110"/>
        <w:ind w:left="260"/>
      </w:pPr>
      <w:r>
        <w:rPr>
          <w:rFonts w:ascii="Calibri" w:cs="Calibri" w:eastAsia="Calibri" w:hAnsi="Calibri"/>
          <w:color w:val="B879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B2E22"/>
          <w:sz w:val="20"/>
          <w:szCs w:val="20"/>
        </w:rPr>
        <w:t xml:space="preserve">Joylash vaqti auditoriya faolligiga mos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2026-08-15T04:09:47.321Z</dcterms:created>
  <dcterms:modified xsi:type="dcterms:W3CDTF">2026-08-15T04:09:47.334Z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