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3068.0" w:type="dxa"/>
        <w:jc w:val="center"/>
        <w:tblLayout w:type="fixed"/>
        <w:tblLook w:val="0400"/>
      </w:tblPr>
      <w:tblGrid>
        <w:gridCol w:w="2164"/>
        <w:gridCol w:w="4071"/>
        <w:gridCol w:w="5877"/>
        <w:gridCol w:w="956"/>
        <w:tblGridChange w:id="0">
          <w:tblGrid>
            <w:gridCol w:w="2164"/>
            <w:gridCol w:w="4071"/>
            <w:gridCol w:w="5877"/>
            <w:gridCol w:w="956"/>
          </w:tblGrid>
        </w:tblGridChange>
      </w:tblGrid>
      <w:tr>
        <w:trPr>
          <w:cantSplit w:val="1"/>
          <w:trHeight w:val="525" w:hRule="atLeast"/>
          <w:tblHeader w:val="0"/>
        </w:trPr>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002">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Project Title</w:t>
            </w:r>
          </w:p>
        </w:tc>
        <w:tc>
          <w:tcPr>
            <w:gridSpan w:val="2"/>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003">
            <w:pPr>
              <w:spacing w:after="0" w:line="240" w:lineRule="auto"/>
              <w:jc w:val="center"/>
              <w:rPr>
                <w:rFonts w:ascii="Calibri" w:cs="Calibri" w:eastAsia="Calibri" w:hAnsi="Calibri"/>
                <w:b w:val="1"/>
                <w:color w:val="000000"/>
                <w:sz w:val="40"/>
                <w:szCs w:val="40"/>
              </w:rPr>
            </w:pPr>
            <w:r w:rsidDel="00000000" w:rsidR="00000000" w:rsidRPr="00000000">
              <w:rPr>
                <w:b w:val="1"/>
                <w:sz w:val="40"/>
                <w:szCs w:val="40"/>
                <w:rtl w:val="0"/>
              </w:rPr>
              <w:t xml:space="preserve">Royal Greenland Supply Chain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0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r>
      <w:tr>
        <w:trPr>
          <w:cantSplit w:val="1"/>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06">
            <w:pP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07">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08">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09">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r>
      <w:tr>
        <w:trPr>
          <w:cantSplit w:val="1"/>
          <w:trHeight w:val="300"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0A">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Expectation</w:t>
            </w:r>
          </w:p>
        </w:tc>
        <w:tc>
          <w:tcPr>
            <w:tcBorders>
              <w:top w:color="000000" w:space="0" w:sz="4" w:val="single"/>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00B">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Example</w:t>
            </w:r>
          </w:p>
        </w:tc>
        <w:tc>
          <w:tcPr>
            <w:tcBorders>
              <w:top w:color="000000" w:space="0" w:sz="4" w:val="single"/>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00C">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Team Rule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0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r>
      <w:tr>
        <w:trPr>
          <w:cantSplit w:val="0"/>
          <w:trHeight w:val="915" w:hRule="atLeast"/>
          <w:tblHeader w:val="0"/>
        </w:trPr>
        <w:tc>
          <w:tcPr>
            <w:tcBorders>
              <w:top w:color="000000" w:space="0" w:sz="0" w:val="nil"/>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0E">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Attendance</w:t>
            </w:r>
          </w:p>
        </w:tc>
        <w:tc>
          <w:tcPr>
            <w:tcBorders>
              <w:top w:color="000000" w:space="0" w:sz="0" w:val="nil"/>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0F">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Attendance is required at all team meetings. Changes in meeting times must be made at least 24 hours ahead of time.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0">
            <w:pPr>
              <w:numPr>
                <w:ilvl w:val="0"/>
                <w:numId w:val="1"/>
              </w:numPr>
              <w:spacing w:after="0" w:line="240" w:lineRule="auto"/>
              <w:ind w:left="720" w:hanging="360"/>
              <w:rPr>
                <w:rFonts w:ascii="Arial" w:cs="Arial" w:eastAsia="Arial" w:hAnsi="Arial"/>
                <w:b w:val="1"/>
                <w:color w:val="000000"/>
                <w:sz w:val="20"/>
                <w:szCs w:val="20"/>
                <w:u w:val="none"/>
              </w:rPr>
            </w:pPr>
            <w:r w:rsidDel="00000000" w:rsidR="00000000" w:rsidRPr="00000000">
              <w:rPr>
                <w:rFonts w:ascii="Arial" w:cs="Arial" w:eastAsia="Arial" w:hAnsi="Arial"/>
                <w:b w:val="1"/>
                <w:sz w:val="20"/>
                <w:szCs w:val="20"/>
                <w:rtl w:val="0"/>
              </w:rPr>
              <w:t xml:space="preserve">Meetings will be scheduled periodically or dependent on the progress to evaluate the performance and success completion rate. Team members are expected to join all team meetings, whether virtually or in-person.</w:t>
            </w:r>
          </w:p>
          <w:p w:rsidR="00000000" w:rsidDel="00000000" w:rsidP="00000000" w:rsidRDefault="00000000" w:rsidRPr="00000000" w14:paraId="00000011">
            <w:pPr>
              <w:numPr>
                <w:ilvl w:val="0"/>
                <w:numId w:val="1"/>
              </w:numPr>
              <w:spacing w:after="0" w:line="240" w:lineRule="auto"/>
              <w:ind w:left="72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Changes in meeting times must be made at least 24 hours ahead of time.</w:t>
            </w:r>
          </w:p>
          <w:p w:rsidR="00000000" w:rsidDel="00000000" w:rsidP="00000000" w:rsidRDefault="00000000" w:rsidRPr="00000000" w14:paraId="00000012">
            <w:pPr>
              <w:numPr>
                <w:ilvl w:val="0"/>
                <w:numId w:val="1"/>
              </w:numPr>
              <w:spacing w:after="0" w:line="240" w:lineRule="auto"/>
              <w:ind w:left="72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To join virtually, please RSVP online at least 24 hours prior to the start of the meeting.</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13">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r>
      <w:tr>
        <w:trPr>
          <w:cantSplit w:val="0"/>
          <w:trHeight w:val="660" w:hRule="atLeast"/>
          <w:tblHeader w:val="0"/>
        </w:trPr>
        <w:tc>
          <w:tcPr>
            <w:tcBorders>
              <w:top w:color="000000" w:space="0" w:sz="0" w:val="nil"/>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14">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Participation</w:t>
            </w:r>
          </w:p>
        </w:tc>
        <w:tc>
          <w:tcPr>
            <w:tcBorders>
              <w:top w:color="000000" w:space="0" w:sz="0" w:val="nil"/>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15">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Team members may not be substituted unless approved by team leader.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6">
            <w:pPr>
              <w:numPr>
                <w:ilvl w:val="0"/>
                <w:numId w:val="2"/>
              </w:numPr>
              <w:spacing w:after="0" w:line="240" w:lineRule="auto"/>
              <w:ind w:left="720" w:hanging="360"/>
              <w:rPr>
                <w:rFonts w:ascii="Arial" w:cs="Arial" w:eastAsia="Arial" w:hAnsi="Arial"/>
                <w:b w:val="1"/>
                <w:color w:val="000000"/>
                <w:sz w:val="20"/>
                <w:szCs w:val="20"/>
                <w:u w:val="none"/>
              </w:rPr>
            </w:pPr>
            <w:r w:rsidDel="00000000" w:rsidR="00000000" w:rsidRPr="00000000">
              <w:rPr>
                <w:rFonts w:ascii="Arial" w:cs="Arial" w:eastAsia="Arial" w:hAnsi="Arial"/>
                <w:b w:val="1"/>
                <w:sz w:val="20"/>
                <w:szCs w:val="20"/>
                <w:rtl w:val="0"/>
              </w:rPr>
              <w:t xml:space="preserve">There will be no team member substitutions unless approved by the team leader.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17">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r>
      <w:tr>
        <w:trPr>
          <w:cantSplit w:val="0"/>
          <w:trHeight w:val="1140" w:hRule="atLeast"/>
          <w:tblHeader w:val="0"/>
        </w:trPr>
        <w:tc>
          <w:tcPr>
            <w:tcBorders>
              <w:top w:color="000000" w:space="0" w:sz="0" w:val="nil"/>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18">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Focus</w:t>
            </w:r>
          </w:p>
        </w:tc>
        <w:tc>
          <w:tcPr>
            <w:tcBorders>
              <w:top w:color="000000" w:space="0" w:sz="0" w:val="nil"/>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19">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We will stay on task and on topic, using the Project Charter as our guide. A meeting agenda will be published at least one day in advance.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A">
            <w:pPr>
              <w:numPr>
                <w:ilvl w:val="0"/>
                <w:numId w:val="5"/>
              </w:numPr>
              <w:spacing w:after="0" w:line="240" w:lineRule="auto"/>
              <w:ind w:left="720" w:hanging="360"/>
              <w:rPr>
                <w:rFonts w:ascii="Arial" w:cs="Arial" w:eastAsia="Arial" w:hAnsi="Arial"/>
                <w:b w:val="1"/>
                <w:color w:val="000000"/>
                <w:sz w:val="20"/>
                <w:szCs w:val="20"/>
                <w:u w:val="none"/>
              </w:rPr>
            </w:pPr>
            <w:r w:rsidDel="00000000" w:rsidR="00000000" w:rsidRPr="00000000">
              <w:rPr>
                <w:rFonts w:ascii="Arial" w:cs="Arial" w:eastAsia="Arial" w:hAnsi="Arial"/>
                <w:b w:val="1"/>
                <w:color w:val="000000"/>
                <w:sz w:val="20"/>
                <w:szCs w:val="20"/>
                <w:rtl w:val="0"/>
              </w:rPr>
              <w:t xml:space="preserve">Stay on task and on topic, using the Project Charter as our guide.</w:t>
            </w:r>
          </w:p>
          <w:p w:rsidR="00000000" w:rsidDel="00000000" w:rsidP="00000000" w:rsidRDefault="00000000" w:rsidRPr="00000000" w14:paraId="0000001B">
            <w:pPr>
              <w:numPr>
                <w:ilvl w:val="0"/>
                <w:numId w:val="5"/>
              </w:numPr>
              <w:spacing w:after="0" w:line="240" w:lineRule="auto"/>
              <w:ind w:left="72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A meeting agenda will be published at least one day in advance.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1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r>
      <w:tr>
        <w:trPr>
          <w:cantSplit w:val="0"/>
          <w:trHeight w:val="660" w:hRule="atLeast"/>
          <w:tblHeader w:val="0"/>
        </w:trPr>
        <w:tc>
          <w:tcPr>
            <w:tcBorders>
              <w:top w:color="000000" w:space="0" w:sz="0" w:val="nil"/>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1D">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Interruptions</w:t>
            </w:r>
          </w:p>
        </w:tc>
        <w:tc>
          <w:tcPr>
            <w:tcBorders>
              <w:top w:color="000000" w:space="0" w:sz="0" w:val="nil"/>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1E">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Interruptions for emergencies only. Phones turned to silent.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F">
            <w:pPr>
              <w:numPr>
                <w:ilvl w:val="0"/>
                <w:numId w:val="3"/>
              </w:numPr>
              <w:spacing w:after="0" w:line="240" w:lineRule="auto"/>
              <w:ind w:left="720" w:hanging="360"/>
              <w:rPr>
                <w:rFonts w:ascii="Arial" w:cs="Arial" w:eastAsia="Arial" w:hAnsi="Arial"/>
                <w:b w:val="1"/>
                <w:color w:val="000000"/>
                <w:sz w:val="20"/>
                <w:szCs w:val="20"/>
                <w:u w:val="none"/>
              </w:rPr>
            </w:pPr>
            <w:r w:rsidDel="00000000" w:rsidR="00000000" w:rsidRPr="00000000">
              <w:rPr>
                <w:rFonts w:ascii="Arial" w:cs="Arial" w:eastAsia="Arial" w:hAnsi="Arial"/>
                <w:b w:val="1"/>
                <w:color w:val="000000"/>
                <w:sz w:val="20"/>
                <w:szCs w:val="20"/>
                <w:rtl w:val="0"/>
              </w:rPr>
              <w:t xml:space="preserve">Please ensure all devices </w:t>
            </w:r>
            <w:r w:rsidDel="00000000" w:rsidR="00000000" w:rsidRPr="00000000">
              <w:rPr>
                <w:rFonts w:ascii="Arial" w:cs="Arial" w:eastAsia="Arial" w:hAnsi="Arial"/>
                <w:b w:val="1"/>
                <w:sz w:val="20"/>
                <w:szCs w:val="20"/>
                <w:rtl w:val="0"/>
              </w:rPr>
              <w:t xml:space="preserve">have sounds off or vibrating.</w:t>
            </w:r>
          </w:p>
          <w:p w:rsidR="00000000" w:rsidDel="00000000" w:rsidP="00000000" w:rsidRDefault="00000000" w:rsidRPr="00000000" w14:paraId="00000020">
            <w:pPr>
              <w:numPr>
                <w:ilvl w:val="0"/>
                <w:numId w:val="3"/>
              </w:numPr>
              <w:spacing w:after="0" w:line="240" w:lineRule="auto"/>
              <w:ind w:left="72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No devices should be shown during the meeting unless there is anything important to show related to any of the meetings.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21">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Preparation</w:t>
            </w:r>
          </w:p>
        </w:tc>
        <w:tc>
          <w:tcPr>
            <w:tcBorders>
              <w:top w:color="000000" w:space="0" w:sz="0" w:val="nil"/>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All deliverables are expected to be completed in a timely manner. Each meeting will have a published agenda.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4">
            <w:pPr>
              <w:numPr>
                <w:ilvl w:val="0"/>
                <w:numId w:val="8"/>
              </w:numPr>
              <w:spacing w:after="0" w:line="240" w:lineRule="auto"/>
              <w:ind w:left="720" w:hanging="360"/>
              <w:rPr>
                <w:rFonts w:ascii="Arial" w:cs="Arial" w:eastAsia="Arial" w:hAnsi="Arial"/>
                <w:b w:val="1"/>
                <w:color w:val="000000"/>
                <w:sz w:val="20"/>
                <w:szCs w:val="20"/>
                <w:u w:val="none"/>
              </w:rPr>
            </w:pPr>
            <w:r w:rsidDel="00000000" w:rsidR="00000000" w:rsidRPr="00000000">
              <w:rPr>
                <w:rFonts w:ascii="Arial" w:cs="Arial" w:eastAsia="Arial" w:hAnsi="Arial"/>
                <w:b w:val="1"/>
                <w:sz w:val="20"/>
                <w:szCs w:val="20"/>
                <w:rtl w:val="0"/>
              </w:rPr>
              <w:t xml:space="preserve">All deliverables are expected to be completed in a timely manner.</w:t>
            </w:r>
          </w:p>
          <w:p w:rsidR="00000000" w:rsidDel="00000000" w:rsidP="00000000" w:rsidRDefault="00000000" w:rsidRPr="00000000" w14:paraId="00000025">
            <w:pPr>
              <w:numPr>
                <w:ilvl w:val="0"/>
                <w:numId w:val="8"/>
              </w:numPr>
              <w:spacing w:after="0" w:line="240" w:lineRule="auto"/>
              <w:ind w:left="72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For any deliverable that cannot be completed, please reach out.</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2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r>
      <w:tr>
        <w:trPr>
          <w:cantSplit w:val="0"/>
          <w:trHeight w:val="705" w:hRule="atLeast"/>
          <w:tblHeader w:val="0"/>
        </w:trPr>
        <w:tc>
          <w:tcPr>
            <w:tcBorders>
              <w:top w:color="000000" w:space="0" w:sz="0" w:val="nil"/>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Timeliness</w:t>
            </w:r>
          </w:p>
        </w:tc>
        <w:tc>
          <w:tcPr>
            <w:tcBorders>
              <w:top w:color="000000" w:space="0" w:sz="0" w:val="nil"/>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8">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Meetings will begin promptly as scheduled.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numPr>
                <w:ilvl w:val="0"/>
                <w:numId w:val="6"/>
              </w:numPr>
              <w:spacing w:after="0" w:line="240" w:lineRule="auto"/>
              <w:ind w:left="720" w:hanging="360"/>
              <w:rPr>
                <w:rFonts w:ascii="Arial" w:cs="Arial" w:eastAsia="Arial" w:hAnsi="Arial"/>
                <w:b w:val="1"/>
                <w:color w:val="000000"/>
                <w:sz w:val="20"/>
                <w:szCs w:val="20"/>
                <w:u w:val="none"/>
              </w:rPr>
            </w:pPr>
            <w:r w:rsidDel="00000000" w:rsidR="00000000" w:rsidRPr="00000000">
              <w:rPr>
                <w:rFonts w:ascii="Arial" w:cs="Arial" w:eastAsia="Arial" w:hAnsi="Arial"/>
                <w:b w:val="1"/>
                <w:sz w:val="20"/>
                <w:szCs w:val="20"/>
                <w:rtl w:val="0"/>
              </w:rPr>
              <w:t xml:space="preserve">Meetings will begin promptly as scheduled.</w:t>
            </w:r>
          </w:p>
          <w:p w:rsidR="00000000" w:rsidDel="00000000" w:rsidP="00000000" w:rsidRDefault="00000000" w:rsidRPr="00000000" w14:paraId="0000002A">
            <w:pPr>
              <w:numPr>
                <w:ilvl w:val="0"/>
                <w:numId w:val="6"/>
              </w:numPr>
              <w:spacing w:after="0" w:line="240" w:lineRule="auto"/>
              <w:ind w:left="72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There will be no reschedules of meetings unless any notice that conflict with the meeting (i.e. natural disaster)</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2B">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r>
      <w:tr>
        <w:trPr>
          <w:cantSplit w:val="0"/>
          <w:trHeight w:val="1140" w:hRule="atLeast"/>
          <w:tblHeader w:val="0"/>
        </w:trPr>
        <w:tc>
          <w:tcPr>
            <w:tcBorders>
              <w:top w:color="000000" w:space="0" w:sz="0" w:val="nil"/>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C">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Decisions</w:t>
            </w:r>
          </w:p>
        </w:tc>
        <w:tc>
          <w:tcPr>
            <w:tcBorders>
              <w:top w:color="000000" w:space="0" w:sz="0" w:val="nil"/>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D">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We will choose the best decision-making method for each situation. We will support decisions made by the team.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numPr>
                <w:ilvl w:val="0"/>
                <w:numId w:val="9"/>
              </w:numPr>
              <w:spacing w:after="0" w:line="240" w:lineRule="auto"/>
              <w:ind w:left="720" w:hanging="360"/>
              <w:rPr>
                <w:rFonts w:ascii="Arial" w:cs="Arial" w:eastAsia="Arial" w:hAnsi="Arial"/>
                <w:b w:val="1"/>
                <w:color w:val="000000"/>
                <w:sz w:val="20"/>
                <w:szCs w:val="20"/>
                <w:u w:val="none"/>
              </w:rPr>
            </w:pPr>
            <w:r w:rsidDel="00000000" w:rsidR="00000000" w:rsidRPr="00000000">
              <w:rPr>
                <w:rFonts w:ascii="Arial" w:cs="Arial" w:eastAsia="Arial" w:hAnsi="Arial"/>
                <w:b w:val="1"/>
                <w:sz w:val="20"/>
                <w:szCs w:val="20"/>
                <w:rtl w:val="0"/>
              </w:rPr>
              <w:t xml:space="preserve">Decisions will be made after the presentation is completed or at the end of the conference while time remains.</w:t>
            </w:r>
          </w:p>
          <w:p w:rsidR="00000000" w:rsidDel="00000000" w:rsidP="00000000" w:rsidRDefault="00000000" w:rsidRPr="00000000" w14:paraId="0000002F">
            <w:pPr>
              <w:numPr>
                <w:ilvl w:val="0"/>
                <w:numId w:val="9"/>
              </w:numPr>
              <w:spacing w:after="0" w:line="240" w:lineRule="auto"/>
              <w:ind w:left="72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Decisions will be taken into consideration at any moment, depending on the meetings and the project progress.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30">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r>
      <w:tr>
        <w:trPr>
          <w:cantSplit w:val="0"/>
          <w:trHeight w:val="675" w:hRule="atLeast"/>
          <w:tblHeader w:val="0"/>
        </w:trPr>
        <w:tc>
          <w:tcPr>
            <w:tcBorders>
              <w:top w:color="000000" w:space="0" w:sz="0" w:val="nil"/>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31">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w:t>
            </w:r>
          </w:p>
        </w:tc>
        <w:tc>
          <w:tcPr>
            <w:tcBorders>
              <w:top w:color="000000" w:space="0" w:sz="0" w:val="nil"/>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32">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We will rely on data to make decisions.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numPr>
                <w:ilvl w:val="0"/>
                <w:numId w:val="7"/>
              </w:numPr>
              <w:spacing w:after="0" w:line="240" w:lineRule="auto"/>
              <w:ind w:left="720" w:hanging="360"/>
              <w:rPr>
                <w:rFonts w:ascii="Arial" w:cs="Arial" w:eastAsia="Arial" w:hAnsi="Arial"/>
                <w:b w:val="1"/>
                <w:color w:val="000000"/>
                <w:sz w:val="20"/>
                <w:szCs w:val="20"/>
                <w:u w:val="none"/>
              </w:rPr>
            </w:pPr>
            <w:r w:rsidDel="00000000" w:rsidR="00000000" w:rsidRPr="00000000">
              <w:rPr>
                <w:rFonts w:ascii="Arial" w:cs="Arial" w:eastAsia="Arial" w:hAnsi="Arial"/>
                <w:b w:val="1"/>
                <w:sz w:val="20"/>
                <w:szCs w:val="20"/>
                <w:rtl w:val="0"/>
              </w:rPr>
              <w:t xml:space="preserve">We will rely on data to make decisions.</w:t>
            </w:r>
          </w:p>
          <w:p w:rsidR="00000000" w:rsidDel="00000000" w:rsidP="00000000" w:rsidRDefault="00000000" w:rsidRPr="00000000" w14:paraId="00000034">
            <w:pPr>
              <w:numPr>
                <w:ilvl w:val="0"/>
                <w:numId w:val="7"/>
              </w:numPr>
              <w:spacing w:after="0" w:line="240" w:lineRule="auto"/>
              <w:ind w:left="72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Any other important data relevant to the meeting is welcome.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3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r>
      <w:tr>
        <w:trPr>
          <w:cantSplit w:val="0"/>
          <w:trHeight w:val="1080" w:hRule="atLeast"/>
          <w:tblHeader w:val="0"/>
        </w:trPr>
        <w:tc>
          <w:tcPr>
            <w:tcBorders>
              <w:top w:color="000000" w:space="0" w:sz="0" w:val="nil"/>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36">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Conflict</w:t>
            </w:r>
          </w:p>
        </w:tc>
        <w:tc>
          <w:tcPr>
            <w:tcBorders>
              <w:top w:color="000000" w:space="0" w:sz="0" w:val="nil"/>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37">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We welcome honest disagreements, as long as everyone is treated with respect. A facilitator will be used if conflict cannot be resolved.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numPr>
                <w:ilvl w:val="0"/>
                <w:numId w:val="4"/>
              </w:numPr>
              <w:spacing w:after="0" w:line="240" w:lineRule="auto"/>
              <w:ind w:left="720" w:hanging="360"/>
              <w:rPr>
                <w:rFonts w:ascii="Arial" w:cs="Arial" w:eastAsia="Arial" w:hAnsi="Arial"/>
                <w:b w:val="1"/>
                <w:color w:val="000000"/>
                <w:sz w:val="20"/>
                <w:szCs w:val="20"/>
                <w:u w:val="none"/>
              </w:rPr>
            </w:pPr>
            <w:r w:rsidDel="00000000" w:rsidR="00000000" w:rsidRPr="00000000">
              <w:rPr>
                <w:rFonts w:ascii="Arial" w:cs="Arial" w:eastAsia="Arial" w:hAnsi="Arial"/>
                <w:b w:val="1"/>
                <w:sz w:val="20"/>
                <w:szCs w:val="20"/>
                <w:rtl w:val="0"/>
              </w:rPr>
              <w:t xml:space="preserve">Please treat everyone with respect, even during the debate or when disagreements are involved.</w:t>
            </w:r>
          </w:p>
          <w:p w:rsidR="00000000" w:rsidDel="00000000" w:rsidP="00000000" w:rsidRDefault="00000000" w:rsidRPr="00000000" w14:paraId="00000039">
            <w:pPr>
              <w:numPr>
                <w:ilvl w:val="0"/>
                <w:numId w:val="4"/>
              </w:numPr>
              <w:spacing w:after="0" w:line="240" w:lineRule="auto"/>
              <w:ind w:left="72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A facilitator will be used if conflict cannot be resolved.</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3A">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3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Other</w:t>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03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3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F">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40">
            <w:pPr>
              <w:spacing w:after="0" w:line="240" w:lineRule="auto"/>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41">
            <w:pPr>
              <w:spacing w:after="0" w:line="240" w:lineRule="auto"/>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42">
            <w:pPr>
              <w:spacing w:after="0" w:line="240" w:lineRule="auto"/>
              <w:rPr>
                <w:rFonts w:ascii="Calibri" w:cs="Calibri" w:eastAsia="Calibri" w:hAnsi="Calibri"/>
                <w:b w:val="1"/>
                <w:color w:val="000000"/>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043">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Team Member</w:t>
            </w:r>
          </w:p>
        </w:tc>
        <w:tc>
          <w:tcPr>
            <w:tcBorders>
              <w:top w:color="000000" w:space="0" w:sz="4" w:val="single"/>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044">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Role</w:t>
            </w:r>
          </w:p>
        </w:tc>
        <w:tc>
          <w:tcPr>
            <w:tcBorders>
              <w:top w:color="000000" w:space="0" w:sz="4" w:val="single"/>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045">
            <w:pP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Signature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4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r>
      <w:tr>
        <w:trPr>
          <w:cantSplit w:val="0"/>
          <w:trHeight w:val="52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7">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Ali</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8">
            <w:pPr>
              <w:spacing w:after="0" w:line="240" w:lineRule="auto"/>
              <w:jc w:val="center"/>
              <w:rPr>
                <w:rFonts w:ascii="Calibri" w:cs="Calibri" w:eastAsia="Calibri" w:hAnsi="Calibri"/>
                <w:b w:val="1"/>
                <w:color w:val="000000"/>
                <w:sz w:val="40"/>
                <w:szCs w:val="40"/>
              </w:rPr>
            </w:pPr>
            <w:r w:rsidDel="00000000" w:rsidR="00000000" w:rsidRPr="00000000">
              <w:rPr>
                <w:b w:val="1"/>
                <w:sz w:val="40"/>
                <w:szCs w:val="40"/>
                <w:rtl w:val="0"/>
              </w:rPr>
              <w:t xml:space="preserve">Project Sponsor</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9">
            <w:pPr>
              <w:spacing w:after="0" w:line="240" w:lineRule="auto"/>
              <w:rPr>
                <w:sz w:val="32"/>
                <w:szCs w:val="32"/>
              </w:rPr>
            </w:pPr>
            <w:r w:rsidDel="00000000" w:rsidR="00000000" w:rsidRPr="00000000">
              <w:rPr>
                <w:sz w:val="32"/>
                <w:szCs w:val="32"/>
                <w:rtl w:val="0"/>
              </w:rPr>
              <w:t xml:space="preserve">Ali</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4A">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r>
      <w:tr>
        <w:trPr>
          <w:cantSplit w:val="0"/>
          <w:trHeight w:val="52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B">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Beatriz</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4C">
            <w:pPr>
              <w:spacing w:after="0" w:line="240" w:lineRule="auto"/>
              <w:jc w:val="center"/>
              <w:rPr>
                <w:rFonts w:ascii="Calibri" w:cs="Calibri" w:eastAsia="Calibri" w:hAnsi="Calibri"/>
                <w:b w:val="1"/>
                <w:color w:val="000000"/>
                <w:sz w:val="40"/>
                <w:szCs w:val="40"/>
              </w:rPr>
            </w:pPr>
            <w:r w:rsidDel="00000000" w:rsidR="00000000" w:rsidRPr="00000000">
              <w:rPr>
                <w:b w:val="1"/>
                <w:sz w:val="40"/>
                <w:szCs w:val="40"/>
                <w:rtl w:val="0"/>
              </w:rPr>
              <w:t xml:space="preserve">K</w:t>
            </w:r>
            <w:r w:rsidDel="00000000" w:rsidR="00000000" w:rsidRPr="00000000">
              <w:rPr>
                <w:rFonts w:ascii="Calibri" w:cs="Calibri" w:eastAsia="Calibri" w:hAnsi="Calibri"/>
                <w:b w:val="1"/>
                <w:color w:val="000000"/>
                <w:sz w:val="40"/>
                <w:szCs w:val="40"/>
                <w:rtl w:val="0"/>
              </w:rPr>
              <w:t xml:space="preserve">ey Sta</w:t>
            </w:r>
            <w:r w:rsidDel="00000000" w:rsidR="00000000" w:rsidRPr="00000000">
              <w:rPr>
                <w:b w:val="1"/>
                <w:sz w:val="40"/>
                <w:szCs w:val="40"/>
                <w:rtl w:val="0"/>
              </w:rPr>
              <w:t xml:space="preserve">keholder</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D">
            <w:pPr>
              <w:spacing w:after="0" w:line="240" w:lineRule="auto"/>
              <w:rPr>
                <w:sz w:val="32"/>
                <w:szCs w:val="32"/>
              </w:rPr>
            </w:pPr>
            <w:r w:rsidDel="00000000" w:rsidR="00000000" w:rsidRPr="00000000">
              <w:rPr>
                <w:sz w:val="32"/>
                <w:szCs w:val="32"/>
                <w:rtl w:val="0"/>
              </w:rPr>
              <w:t xml:space="preserve">Beatriz</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4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r>
      <w:tr>
        <w:trPr>
          <w:cantSplit w:val="0"/>
          <w:trHeight w:val="52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F">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Charles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0">
            <w:pPr>
              <w:spacing w:after="0" w:line="240" w:lineRule="auto"/>
              <w:jc w:val="center"/>
              <w:rPr>
                <w:rFonts w:ascii="Calibri" w:cs="Calibri" w:eastAsia="Calibri" w:hAnsi="Calibri"/>
                <w:b w:val="1"/>
                <w:color w:val="000000"/>
                <w:sz w:val="40"/>
                <w:szCs w:val="40"/>
              </w:rPr>
            </w:pPr>
            <w:r w:rsidDel="00000000" w:rsidR="00000000" w:rsidRPr="00000000">
              <w:rPr>
                <w:b w:val="1"/>
                <w:sz w:val="40"/>
                <w:szCs w:val="40"/>
                <w:rtl w:val="0"/>
              </w:rPr>
              <w:t xml:space="preserve">Key Stakeholder</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1">
            <w:pPr>
              <w:spacing w:after="0" w:line="240" w:lineRule="auto"/>
              <w:rPr>
                <w:sz w:val="32"/>
                <w:szCs w:val="32"/>
              </w:rPr>
            </w:pPr>
            <w:r w:rsidDel="00000000" w:rsidR="00000000" w:rsidRPr="00000000">
              <w:rPr>
                <w:sz w:val="32"/>
                <w:szCs w:val="32"/>
                <w:rtl w:val="0"/>
              </w:rPr>
              <w:t xml:space="preserve">Charles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5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r>
      <w:tr>
        <w:trPr>
          <w:cantSplit w:val="0"/>
          <w:trHeight w:val="52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3">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Diya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4">
            <w:pPr>
              <w:spacing w:after="0" w:line="240" w:lineRule="auto"/>
              <w:jc w:val="center"/>
              <w:rPr>
                <w:rFonts w:ascii="Calibri" w:cs="Calibri" w:eastAsia="Calibri" w:hAnsi="Calibri"/>
                <w:b w:val="1"/>
                <w:color w:val="000000"/>
                <w:sz w:val="40"/>
                <w:szCs w:val="40"/>
              </w:rPr>
            </w:pPr>
            <w:r w:rsidDel="00000000" w:rsidR="00000000" w:rsidRPr="00000000">
              <w:rPr>
                <w:b w:val="1"/>
                <w:sz w:val="40"/>
                <w:szCs w:val="40"/>
                <w:rtl w:val="0"/>
              </w:rPr>
              <w:t xml:space="preserve">Team Lead</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5">
            <w:pPr>
              <w:spacing w:after="0" w:line="240" w:lineRule="auto"/>
              <w:rPr>
                <w:sz w:val="32"/>
                <w:szCs w:val="32"/>
              </w:rPr>
            </w:pPr>
            <w:r w:rsidDel="00000000" w:rsidR="00000000" w:rsidRPr="00000000">
              <w:rPr>
                <w:sz w:val="32"/>
                <w:szCs w:val="32"/>
                <w:rtl w:val="0"/>
              </w:rPr>
              <w:t xml:space="preserve">Diya</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5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r>
      <w:tr>
        <w:trPr>
          <w:cantSplit w:val="0"/>
          <w:trHeight w:val="52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7">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E</w:t>
            </w:r>
            <w:r w:rsidDel="00000000" w:rsidR="00000000" w:rsidRPr="00000000">
              <w:rPr>
                <w:sz w:val="32"/>
                <w:szCs w:val="32"/>
                <w:rtl w:val="0"/>
              </w:rPr>
              <w:t xml:space="preserve">ric</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8">
            <w:pPr>
              <w:spacing w:after="0" w:line="240" w:lineRule="auto"/>
              <w:jc w:val="center"/>
              <w:rPr>
                <w:rFonts w:ascii="Calibri" w:cs="Calibri" w:eastAsia="Calibri" w:hAnsi="Calibri"/>
                <w:b w:val="1"/>
                <w:color w:val="000000"/>
                <w:sz w:val="40"/>
                <w:szCs w:val="40"/>
              </w:rPr>
            </w:pPr>
            <w:r w:rsidDel="00000000" w:rsidR="00000000" w:rsidRPr="00000000">
              <w:rPr>
                <w:rFonts w:ascii="Calibri" w:cs="Calibri" w:eastAsia="Calibri" w:hAnsi="Calibri"/>
                <w:b w:val="1"/>
                <w:color w:val="000000"/>
                <w:sz w:val="40"/>
                <w:szCs w:val="40"/>
                <w:rtl w:val="0"/>
              </w:rPr>
              <w:t xml:space="preserve">Team Member</w:t>
            </w:r>
          </w:p>
        </w:tc>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9">
            <w:pPr>
              <w:spacing w:after="0" w:line="240" w:lineRule="auto"/>
              <w:rPr>
                <w:sz w:val="32"/>
                <w:szCs w:val="32"/>
              </w:rPr>
            </w:pPr>
            <w:r w:rsidDel="00000000" w:rsidR="00000000" w:rsidRPr="00000000">
              <w:rPr>
                <w:sz w:val="32"/>
                <w:szCs w:val="32"/>
                <w:rtl w:val="0"/>
              </w:rPr>
              <w:t xml:space="preserve">Eric</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5A">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r>
      <w:tr>
        <w:trPr>
          <w:cantSplit w:val="0"/>
          <w:trHeight w:val="52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B">
            <w:pPr>
              <w:spacing w:after="0" w:line="24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Fatima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5C">
            <w:pPr>
              <w:spacing w:after="0" w:line="240" w:lineRule="auto"/>
              <w:jc w:val="center"/>
              <w:rPr>
                <w:rFonts w:ascii="Calibri" w:cs="Calibri" w:eastAsia="Calibri" w:hAnsi="Calibri"/>
                <w:b w:val="1"/>
                <w:color w:val="000000"/>
                <w:sz w:val="40"/>
                <w:szCs w:val="40"/>
              </w:rPr>
            </w:pPr>
            <w:r w:rsidDel="00000000" w:rsidR="00000000" w:rsidRPr="00000000">
              <w:rPr>
                <w:rFonts w:ascii="Calibri" w:cs="Calibri" w:eastAsia="Calibri" w:hAnsi="Calibri"/>
                <w:b w:val="1"/>
                <w:color w:val="000000"/>
                <w:sz w:val="40"/>
                <w:szCs w:val="40"/>
                <w:rtl w:val="0"/>
              </w:rPr>
              <w:t xml:space="preserve">Team Member</w:t>
            </w:r>
          </w:p>
        </w:tc>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D">
            <w:pPr>
              <w:spacing w:after="0" w:line="240" w:lineRule="auto"/>
              <w:rPr>
                <w:sz w:val="32"/>
                <w:szCs w:val="32"/>
              </w:rPr>
            </w:pPr>
            <w:r w:rsidDel="00000000" w:rsidR="00000000" w:rsidRPr="00000000">
              <w:rPr>
                <w:sz w:val="32"/>
                <w:szCs w:val="32"/>
                <w:rtl w:val="0"/>
              </w:rPr>
              <w:t xml:space="preserve">Fatima</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5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r>
      <w:tr>
        <w:trPr>
          <w:cantSplit w:val="0"/>
          <w:trHeight w:val="52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F">
            <w:pPr>
              <w:spacing w:after="0" w:line="240" w:lineRule="auto"/>
              <w:rPr>
                <w:rFonts w:ascii="Calibri" w:cs="Calibri" w:eastAsia="Calibri" w:hAnsi="Calibri"/>
                <w:color w:val="000000"/>
                <w:sz w:val="32"/>
                <w:szCs w:val="32"/>
              </w:rPr>
            </w:pPr>
            <w:r w:rsidDel="00000000" w:rsidR="00000000" w:rsidRPr="00000000">
              <w:rPr>
                <w:sz w:val="32"/>
                <w:szCs w:val="32"/>
                <w:rtl w:val="0"/>
              </w:rPr>
              <w:t xml:space="preserve">Gabriel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0">
            <w:pPr>
              <w:spacing w:after="0" w:line="240" w:lineRule="auto"/>
              <w:jc w:val="center"/>
              <w:rPr>
                <w:rFonts w:ascii="Calibri" w:cs="Calibri" w:eastAsia="Calibri" w:hAnsi="Calibri"/>
                <w:b w:val="1"/>
                <w:color w:val="000000"/>
                <w:sz w:val="40"/>
                <w:szCs w:val="40"/>
              </w:rPr>
            </w:pPr>
            <w:r w:rsidDel="00000000" w:rsidR="00000000" w:rsidRPr="00000000">
              <w:rPr>
                <w:b w:val="1"/>
                <w:sz w:val="40"/>
                <w:szCs w:val="40"/>
                <w:rtl w:val="0"/>
              </w:rPr>
              <w:t xml:space="preserve">Process Owner</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1">
            <w:pPr>
              <w:spacing w:after="0" w:line="240" w:lineRule="auto"/>
              <w:rPr>
                <w:sz w:val="32"/>
                <w:szCs w:val="32"/>
              </w:rPr>
            </w:pPr>
            <w:r w:rsidDel="00000000" w:rsidR="00000000" w:rsidRPr="00000000">
              <w:rPr>
                <w:sz w:val="32"/>
                <w:szCs w:val="32"/>
                <w:rtl w:val="0"/>
              </w:rPr>
              <w:t xml:space="preserve">Gabriel</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6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w:t>
            </w:r>
          </w:p>
        </w:tc>
      </w:tr>
      <w:tr>
        <w:trPr>
          <w:cantSplit w:val="0"/>
          <w:trHeight w:val="52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3">
            <w:pPr>
              <w:spacing w:after="0" w:line="240" w:lineRule="auto"/>
              <w:rPr>
                <w:sz w:val="32"/>
                <w:szCs w:val="32"/>
              </w:rPr>
            </w:pPr>
            <w:r w:rsidDel="00000000" w:rsidR="00000000" w:rsidRPr="00000000">
              <w:rPr>
                <w:sz w:val="32"/>
                <w:szCs w:val="32"/>
                <w:rtl w:val="0"/>
              </w:rPr>
              <w:t xml:space="preserve">Hanna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4">
            <w:pPr>
              <w:spacing w:after="0" w:line="240" w:lineRule="auto"/>
              <w:jc w:val="center"/>
              <w:rPr>
                <w:b w:val="1"/>
                <w:sz w:val="40"/>
                <w:szCs w:val="40"/>
              </w:rPr>
            </w:pPr>
            <w:r w:rsidDel="00000000" w:rsidR="00000000" w:rsidRPr="00000000">
              <w:rPr>
                <w:b w:val="1"/>
                <w:sz w:val="40"/>
                <w:szCs w:val="40"/>
                <w:rtl w:val="0"/>
              </w:rPr>
              <w:t xml:space="preserve">Data Analyst</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5">
            <w:pPr>
              <w:spacing w:after="0" w:line="240" w:lineRule="auto"/>
              <w:rPr>
                <w:rFonts w:ascii="Calibri" w:cs="Calibri" w:eastAsia="Calibri" w:hAnsi="Calibri"/>
                <w:b w:val="1"/>
                <w:color w:val="000000"/>
                <w:sz w:val="40"/>
                <w:szCs w:val="40"/>
              </w:rPr>
            </w:pPr>
            <w:r w:rsidDel="00000000" w:rsidR="00000000" w:rsidRPr="00000000">
              <w:rPr>
                <w:sz w:val="32"/>
                <w:szCs w:val="32"/>
                <w:rtl w:val="0"/>
              </w:rPr>
              <w:t xml:space="preserve">Hanna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66">
            <w:pPr>
              <w:spacing w:after="0" w:line="240" w:lineRule="auto"/>
              <w:rPr>
                <w:rFonts w:ascii="Calibri" w:cs="Calibri" w:eastAsia="Calibri" w:hAnsi="Calibri"/>
                <w:b w:val="1"/>
                <w:color w:val="000000"/>
              </w:rPr>
            </w:pPr>
            <w:r w:rsidDel="00000000" w:rsidR="00000000" w:rsidRPr="00000000">
              <w:rPr>
                <w:rtl w:val="0"/>
              </w:rPr>
            </w:r>
          </w:p>
        </w:tc>
      </w:tr>
      <w:tr>
        <w:trPr>
          <w:cantSplit w:val="0"/>
          <w:trHeight w:val="52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7">
            <w:pPr>
              <w:spacing w:after="0" w:line="240" w:lineRule="auto"/>
              <w:rPr>
                <w:sz w:val="32"/>
                <w:szCs w:val="32"/>
              </w:rPr>
            </w:pPr>
            <w:r w:rsidDel="00000000" w:rsidR="00000000" w:rsidRPr="00000000">
              <w:rPr>
                <w:sz w:val="32"/>
                <w:szCs w:val="32"/>
                <w:rtl w:val="0"/>
              </w:rPr>
              <w:t xml:space="preserve">Ian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8">
            <w:pPr>
              <w:spacing w:after="0" w:line="240" w:lineRule="auto"/>
              <w:jc w:val="center"/>
              <w:rPr>
                <w:b w:val="1"/>
                <w:sz w:val="40"/>
                <w:szCs w:val="40"/>
              </w:rPr>
            </w:pPr>
            <w:r w:rsidDel="00000000" w:rsidR="00000000" w:rsidRPr="00000000">
              <w:rPr>
                <w:b w:val="1"/>
                <w:sz w:val="40"/>
                <w:szCs w:val="40"/>
                <w:rtl w:val="0"/>
              </w:rPr>
              <w:t xml:space="preserve">Functional Consultant</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9">
            <w:pPr>
              <w:spacing w:after="0" w:line="240" w:lineRule="auto"/>
              <w:rPr>
                <w:sz w:val="32"/>
                <w:szCs w:val="32"/>
              </w:rPr>
            </w:pPr>
            <w:r w:rsidDel="00000000" w:rsidR="00000000" w:rsidRPr="00000000">
              <w:rPr>
                <w:sz w:val="32"/>
                <w:szCs w:val="32"/>
                <w:rtl w:val="0"/>
              </w:rPr>
              <w:t xml:space="preserve">Ian</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6A">
            <w:pPr>
              <w:spacing w:after="0" w:line="240" w:lineRule="auto"/>
              <w:rPr>
                <w:rFonts w:ascii="Calibri" w:cs="Calibri" w:eastAsia="Calibri" w:hAnsi="Calibri"/>
                <w:b w:val="1"/>
                <w:color w:val="000000"/>
              </w:rPr>
            </w:pPr>
            <w:r w:rsidDel="00000000" w:rsidR="00000000" w:rsidRPr="00000000">
              <w:rPr>
                <w:rtl w:val="0"/>
              </w:rPr>
            </w:r>
          </w:p>
        </w:tc>
      </w:tr>
      <w:tr>
        <w:trPr>
          <w:cantSplit w:val="0"/>
          <w:trHeight w:val="52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B">
            <w:pPr>
              <w:spacing w:after="0" w:line="240" w:lineRule="auto"/>
              <w:rPr>
                <w:sz w:val="32"/>
                <w:szCs w:val="32"/>
              </w:rPr>
            </w:pPr>
            <w:r w:rsidDel="00000000" w:rsidR="00000000" w:rsidRPr="00000000">
              <w:rPr>
                <w:sz w:val="32"/>
                <w:szCs w:val="32"/>
                <w:rtl w:val="0"/>
              </w:rPr>
              <w:t xml:space="preserve">Johnnie</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C">
            <w:pPr>
              <w:spacing w:after="0" w:line="240" w:lineRule="auto"/>
              <w:jc w:val="center"/>
              <w:rPr>
                <w:b w:val="1"/>
                <w:sz w:val="40"/>
                <w:szCs w:val="40"/>
              </w:rPr>
            </w:pPr>
            <w:r w:rsidDel="00000000" w:rsidR="00000000" w:rsidRPr="00000000">
              <w:rPr>
                <w:b w:val="1"/>
                <w:sz w:val="40"/>
                <w:szCs w:val="40"/>
                <w:rtl w:val="0"/>
              </w:rPr>
              <w:t xml:space="preserve">Functional Consultant</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6D">
            <w:pPr>
              <w:spacing w:after="0" w:line="240" w:lineRule="auto"/>
              <w:rPr>
                <w:sz w:val="32"/>
                <w:szCs w:val="32"/>
              </w:rPr>
            </w:pPr>
            <w:r w:rsidDel="00000000" w:rsidR="00000000" w:rsidRPr="00000000">
              <w:rPr>
                <w:sz w:val="32"/>
                <w:szCs w:val="32"/>
                <w:rtl w:val="0"/>
              </w:rPr>
              <w:t xml:space="preserve">Johnnie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6E">
            <w:pPr>
              <w:spacing w:after="0" w:line="240" w:lineRule="auto"/>
              <w:rPr>
                <w:rFonts w:ascii="Calibri" w:cs="Calibri" w:eastAsia="Calibri" w:hAnsi="Calibri"/>
                <w:b w:val="1"/>
                <w:color w:val="000000"/>
              </w:rPr>
            </w:pPr>
            <w:r w:rsidDel="00000000" w:rsidR="00000000" w:rsidRPr="00000000">
              <w:rPr>
                <w:rtl w:val="0"/>
              </w:rPr>
            </w:r>
          </w:p>
        </w:tc>
      </w:tr>
      <w:tr>
        <w:trPr>
          <w:cantSplit w:val="0"/>
          <w:trHeight w:val="52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F">
            <w:pPr>
              <w:spacing w:after="0" w:line="240" w:lineRule="auto"/>
              <w:rPr>
                <w:sz w:val="32"/>
                <w:szCs w:val="32"/>
              </w:rPr>
            </w:pPr>
            <w:r w:rsidDel="00000000" w:rsidR="00000000" w:rsidRPr="00000000">
              <w:rPr>
                <w:sz w:val="32"/>
                <w:szCs w:val="32"/>
                <w:rtl w:val="0"/>
              </w:rPr>
              <w:t xml:space="preserve">Karen</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0">
            <w:pPr>
              <w:spacing w:after="0" w:line="240" w:lineRule="auto"/>
              <w:jc w:val="center"/>
              <w:rPr>
                <w:b w:val="1"/>
                <w:sz w:val="40"/>
                <w:szCs w:val="40"/>
              </w:rPr>
            </w:pPr>
            <w:r w:rsidDel="00000000" w:rsidR="00000000" w:rsidRPr="00000000">
              <w:rPr>
                <w:b w:val="1"/>
                <w:sz w:val="40"/>
                <w:szCs w:val="40"/>
                <w:rtl w:val="0"/>
              </w:rPr>
              <w:t xml:space="preserve">Technical Consultant</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1">
            <w:pPr>
              <w:spacing w:after="0" w:line="240" w:lineRule="auto"/>
              <w:rPr>
                <w:sz w:val="32"/>
                <w:szCs w:val="32"/>
              </w:rPr>
            </w:pPr>
            <w:r w:rsidDel="00000000" w:rsidR="00000000" w:rsidRPr="00000000">
              <w:rPr>
                <w:sz w:val="32"/>
                <w:szCs w:val="32"/>
                <w:rtl w:val="0"/>
              </w:rPr>
              <w:t xml:space="preserve">Karen</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72">
            <w:pPr>
              <w:spacing w:after="0" w:line="240" w:lineRule="auto"/>
              <w:rPr>
                <w:rFonts w:ascii="Calibri" w:cs="Calibri" w:eastAsia="Calibri" w:hAnsi="Calibri"/>
                <w:b w:val="1"/>
                <w:color w:val="000000"/>
              </w:rPr>
            </w:pPr>
            <w:r w:rsidDel="00000000" w:rsidR="00000000" w:rsidRPr="00000000">
              <w:rPr>
                <w:rtl w:val="0"/>
              </w:rPr>
            </w:r>
          </w:p>
        </w:tc>
      </w:tr>
      <w:tr>
        <w:trPr>
          <w:cantSplit w:val="0"/>
          <w:trHeight w:val="52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73">
            <w:pPr>
              <w:spacing w:after="0" w:line="240" w:lineRule="auto"/>
              <w:rPr>
                <w:sz w:val="32"/>
                <w:szCs w:val="32"/>
              </w:rPr>
            </w:pPr>
            <w:r w:rsidDel="00000000" w:rsidR="00000000" w:rsidRPr="00000000">
              <w:rPr>
                <w:sz w:val="32"/>
                <w:szCs w:val="32"/>
                <w:rtl w:val="0"/>
              </w:rPr>
              <w:t xml:space="preserve">Laura</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4">
            <w:pPr>
              <w:spacing w:after="0" w:line="240" w:lineRule="auto"/>
              <w:jc w:val="center"/>
              <w:rPr>
                <w:b w:val="1"/>
                <w:sz w:val="40"/>
                <w:szCs w:val="40"/>
              </w:rPr>
            </w:pPr>
            <w:r w:rsidDel="00000000" w:rsidR="00000000" w:rsidRPr="00000000">
              <w:rPr>
                <w:b w:val="1"/>
                <w:sz w:val="40"/>
                <w:szCs w:val="40"/>
                <w:rtl w:val="0"/>
              </w:rPr>
              <w:t xml:space="preserve">Technical Consultant</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5">
            <w:pPr>
              <w:spacing w:after="0" w:line="240" w:lineRule="auto"/>
              <w:rPr>
                <w:sz w:val="32"/>
                <w:szCs w:val="32"/>
              </w:rPr>
            </w:pPr>
            <w:r w:rsidDel="00000000" w:rsidR="00000000" w:rsidRPr="00000000">
              <w:rPr>
                <w:sz w:val="32"/>
                <w:szCs w:val="32"/>
                <w:rtl w:val="0"/>
              </w:rPr>
              <w:t xml:space="preserve">Laura</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76">
            <w:pPr>
              <w:spacing w:after="0" w:line="240" w:lineRule="auto"/>
              <w:rPr>
                <w:rFonts w:ascii="Calibri" w:cs="Calibri" w:eastAsia="Calibri" w:hAnsi="Calibri"/>
                <w:b w:val="1"/>
                <w:color w:val="000000"/>
              </w:rPr>
            </w:pP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sectPr>
      <w:headerReference r:id="rId7"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57500" cy="647700"/>
          <wp:effectExtent b="0" l="0" r="0" t="0"/>
          <wp:docPr descr="KSU Mountain Logo" id="2" name="image1.png"/>
          <a:graphic>
            <a:graphicData uri="http://schemas.openxmlformats.org/drawingml/2006/picture">
              <pic:pic>
                <pic:nvPicPr>
                  <pic:cNvPr descr="KSU Mountain Logo" id="0" name="image1.png"/>
                  <pic:cNvPicPr preferRelativeResize="0"/>
                </pic:nvPicPr>
                <pic:blipFill>
                  <a:blip r:embed="rId1"/>
                  <a:srcRect b="0" l="0" r="0" t="0"/>
                  <a:stretch>
                    <a:fillRect/>
                  </a:stretch>
                </pic:blipFill>
                <pic:spPr>
                  <a:xfrm>
                    <a:off x="0" y="0"/>
                    <a:ext cx="28575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Team Charter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B594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semiHidden w:val="1"/>
    <w:unhideWhenUsed w:val="1"/>
    <w:rsid w:val="00E77106"/>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E77106"/>
  </w:style>
  <w:style w:type="paragraph" w:styleId="Footer">
    <w:name w:val="footer"/>
    <w:basedOn w:val="Normal"/>
    <w:link w:val="FooterChar"/>
    <w:uiPriority w:val="99"/>
    <w:semiHidden w:val="1"/>
    <w:unhideWhenUsed w:val="1"/>
    <w:rsid w:val="00E77106"/>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E77106"/>
  </w:style>
  <w:style w:type="paragraph" w:styleId="BalloonText">
    <w:name w:val="Balloon Text"/>
    <w:basedOn w:val="Normal"/>
    <w:link w:val="BalloonTextChar"/>
    <w:uiPriority w:val="99"/>
    <w:semiHidden w:val="1"/>
    <w:unhideWhenUsed w:val="1"/>
    <w:rsid w:val="00E7710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77106"/>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TH3zjaobpASBFSaJvVmLSsXYIA==">AMUW2mUC5cgtZGSOx8MnhRUJBqor1tng2aAFLtfn06NMYmtVHxCq0UtJviK2T6qEN+6RrRFuLzCe7VtL7tWF9hXAiiF1WcCe3/KuiKzb/0AMPlUyqs6dC70=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2017-04-23T16:57:00Z</dcterms:created>
  <dc:creator>Bill</dc:creator>
</cp:coreProperties>
</file>