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This is not very surprising when one considers that tropical storms are highly stressful events, and stress during a pregnancy is known to have strong impacts on the developing fetus.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accessible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1"/>
      </w:pPr>
      <w:bookmarkStart w:id="22" w:name="spatial-and-temporal-misalignment-origins-of-integration-challenges"/>
      <w:bookmarkEnd w:id="22"/>
      <w:r>
        <w:t xml:space="preserve">Spatial and Temporal Misalignment: Origins of Integration Challenges</w:t>
      </w:r>
    </w:p>
    <w:p>
      <w:pPr>
        <w:pStyle w:val="FirstParagraph"/>
      </w:pPr>
      <w:r>
        <w:t xml:space="preserve">Spatial and temporal misalignment is a problem that researchers run into when integrating data from human impact studies with physical exposure data. For example, physical exposure data on windspeed may have a very fine resolution, possibly down to seconds or minutes, while data on birth outcomes may be at a temporal scale of weeks or even months.</w:t>
      </w:r>
    </w:p>
    <w:p>
      <w:pPr>
        <w:pStyle w:val="BodyText"/>
      </w:pPr>
      <w:r>
        <w:t xml:space="preserve">Some of the reasons for this are practical. Often physical exposure data is recorded at monitoring systems that are designed to automatically record a data point at a fixed interval of time. Human impact data on health or socioeconomic status comes from administrative sources that collect data on certain scales. Different sources of data naturally beget differences in data resolution. Another factor that drives spatial and temporal misalignment between physical exposure data and human impacts data is privacy. Physical exposure data is impersonal and can often represent a very specific temporal and spatial point, whereas human impacts data is often aggregated to preserve the anonymity and privacy of study subjects.</w:t>
      </w:r>
    </w:p>
    <w:p>
      <w:pPr>
        <w:pStyle w:val="BodyText"/>
      </w:pPr>
      <w:r>
        <w:t xml:space="preserve">The study question that researchers ask may also drive the choice of spatial and temporal scales used to understand human impacts from tropical cyclones. If a study is concerned with birth outcomes for example, having weather data on the windspeed every several seconds may not be relevant, because birth outcomes related to storm exposure in utero may operate on a longer time scale. Sometimes exposure to a tropical cyclone is defined as being present in a county that was hit by the storm center during a gestational period of a mother’s pregnancy as is the case in</w:t>
      </w:r>
      <w:r>
        <w:t xml:space="preserve"> </w:t>
      </w:r>
      <w:r>
        <w:t xml:space="preserve">(S. C. Grabich et al. 2016)</w:t>
      </w:r>
      <w:r>
        <w:t xml:space="preserve">. Here, the researchers divided a pregnancy into exposed and unexposed time to tropical cyclones after 20 weeks of gestation. Using cumulative storm data therefore gives the researchers an easier way to integrate physical exposure data with the gestational period being studied.</w:t>
      </w:r>
    </w:p>
    <w:p>
      <w:pPr>
        <w:pStyle w:val="BodyText"/>
      </w:pPr>
      <w:r>
        <w:t xml:space="preserve">Another factor that drives spatial and temporal misalignment in tropical cyclone studies is that researchers studying human impacts often do not collect the physical exposure data themselves. Instead they get this data from large sources of secondary data such as the National Hurricane Center Data Archive from NOAA (National Oceanic and Atmospheric Administration) and the NWS (National Weather Service).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BodyText"/>
      </w:pPr>
      <w:r>
        <w:t xml:space="preserve">A review of the literature on human impacts of tropical cyclone shows that certain spatial and temporal scales show up more frequently than others. Spatially, county level and zip code level data are frequently used to aggregate health outcomes and other human impacts. Temporal scales for human impact studies are often cumulative measures of time. This is in contrast to physical exposure data which is often spatially at the point location level, and temporally at a very fine resolution down to minutes and seconds.</w:t>
      </w:r>
    </w:p>
    <w:p>
      <w:pPr>
        <w:pStyle w:val="BodyText"/>
      </w:pPr>
      <w:r>
        <w:t xml:space="preserve">In this paper, we will illustrate some some of the situations where various spatial and temporal levels of physical exposure data are used, using examples from the literature. These examples will demonstrate different ways that researchers have integrated physical exposure data with human impacts data. We will discuss how differences in</w:t>
      </w:r>
      <w:r>
        <w:t xml:space="preserve"> </w:t>
      </w:r>
      <w:r>
        <w:t xml:space="preserve">resolution between physical exposure and human impact datasets can create challenges in measuring and inferring the association between tropical cyclone exposure and human impacts. Finally, we will explore some of the implications of integrating these different types of data.</w:t>
      </w:r>
    </w:p>
    <w:p>
      <w:pPr>
        <w:pStyle w:val="Heading1"/>
      </w:pPr>
      <w:bookmarkStart w:id="23" w:name="spatial-scales"/>
      <w:bookmarkEnd w:id="23"/>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24" w:name="point-location"/>
      <w:bookmarkEnd w:id="24"/>
      <w:r>
        <w:t xml:space="preserve">Point Location</w:t>
      </w:r>
    </w:p>
    <w:p>
      <w:pPr>
        <w:pStyle w:val="FirstParagraph"/>
      </w:pPr>
      <w:r>
        <w:t xml:space="preserve">[BA: Let’s think some about the order we want for these sections. We’re making</w:t>
      </w:r>
      <w:r>
        <w:t xml:space="preserve"> </w:t>
      </w:r>
      <w:r>
        <w:t xml:space="preserve">several good points / analysis here. First, we’re defining what we mean by the</w:t>
      </w:r>
      <w:r>
        <w:t xml:space="preserve"> </w:t>
      </w:r>
      <w:r>
        <w:t xml:space="preserve">resolution (</w:t>
      </w:r>
      <w:r>
        <w:t xml:space="preserve">“</w:t>
      </w:r>
      <w:r>
        <w:t xml:space="preserve">point location</w:t>
      </w:r>
      <w:r>
        <w:t xml:space="preserve">”</w:t>
      </w:r>
      <w:r>
        <w:t xml:space="preserve"> </w:t>
      </w:r>
      <w:r>
        <w:t xml:space="preserve">here). We probably want to start with that. Then we</w:t>
      </w:r>
      <w:r>
        <w:t xml:space="preserve"> </w:t>
      </w:r>
      <w:r>
        <w:t xml:space="preserve">have some examples for studies that have had outcome data at this resolution.</w:t>
      </w:r>
      <w:r>
        <w:t xml:space="preserve"> </w:t>
      </w:r>
      <w:r>
        <w:t xml:space="preserve">Maybe that could go next, to help illustrate the definition we’ve given. We’ve</w:t>
      </w:r>
      <w:r>
        <w:t xml:space="preserve"> </w:t>
      </w:r>
      <w:r>
        <w:t xml:space="preserve">got some information on</w:t>
      </w:r>
      <w:r>
        <w:t xml:space="preserve"> </w:t>
      </w:r>
      <w:r>
        <w:rPr>
          <w:i/>
        </w:rPr>
        <w:t xml:space="preserve">how</w:t>
      </w:r>
      <w:r>
        <w:t xml:space="preserve"> </w:t>
      </w:r>
      <w:r>
        <w:t xml:space="preserve">the data at this scale was collected (e.g.,</w:t>
      </w:r>
      <w:r>
        <w:t xml:space="preserve"> </w:t>
      </w:r>
      <w:r>
        <w:t xml:space="preserve">geocoding from addresses reported from the study subjects), which I think is</w:t>
      </w:r>
      <w:r>
        <w:t xml:space="preserve"> </w:t>
      </w:r>
      <w:r>
        <w:t xml:space="preserve">really interesting. Finally, we’re got some text that talks about how data at</w:t>
      </w:r>
      <w:r>
        <w:t xml:space="preserve"> </w:t>
      </w:r>
      <w:r>
        <w:t xml:space="preserve">this resolution could be integrated with some main formats of exposure data. We</w:t>
      </w:r>
      <w:r>
        <w:t xml:space="preserve"> </w:t>
      </w:r>
      <w:r>
        <w:t xml:space="preserve">might want to end with that (or maybe even, as we work on this draft, that might</w:t>
      </w:r>
      <w:r>
        <w:t xml:space="preserve"> </w:t>
      </w:r>
      <w:r>
        <w:t xml:space="preserve">go into a different section of the paper).]</w:t>
      </w:r>
    </w:p>
    <w:p>
      <w:pPr>
        <w:pStyle w:val="BodyText"/>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[Once we give examples, we should talk about what level the physical exposure data was recorded as. Did it line up exactly? Grided data. Some studies avoid the problem by creating a proxy (ex: dist from the storm track).]</w:t>
      </w:r>
    </w:p>
    <w:p>
      <w:pPr>
        <w:pStyle w:val="Heading3"/>
      </w:pPr>
      <w:bookmarkStart w:id="25" w:name="zip-codecountyparish"/>
      <w:bookmarkEnd w:id="25"/>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26" w:name="statemetropolitan-region"/>
      <w:bookmarkEnd w:id="26"/>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The potential for the ecological bias is of course present when looking at this spatial scale however, which occurs when the outcomes on the population level (typically an average), do not represent the individual outcomes very well.</w:t>
      </w:r>
    </w:p>
    <w:p>
      <w:pPr>
        <w:pStyle w:val="Heading1"/>
      </w:pPr>
      <w:bookmarkStart w:id="27" w:name="temporal-scales"/>
      <w:bookmarkEnd w:id="27"/>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enough level as to render it almost continuous.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28" w:name="day"/>
      <w:bookmarkEnd w:id="28"/>
      <w:r>
        <w:t xml:space="preserve">Day</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 [zahrah2013daily] looked at casualty counts per day for counties in the Southeaster United States that were exposed to tropical cyclones.</w:t>
      </w:r>
    </w:p>
    <w:p>
      <w:pPr>
        <w:pStyle w:val="Heading3"/>
      </w:pPr>
      <w:bookmarkStart w:id="29" w:name="week"/>
      <w:bookmarkEnd w:id="29"/>
      <w:r>
        <w:t xml:space="preserve">Week</w:t>
      </w:r>
    </w:p>
    <w:p>
      <w:pPr>
        <w:pStyle w:val="FirstParagraph"/>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w:t>
      </w:r>
      <w:r>
        <w:t xml:space="preserve"> </w:t>
      </w:r>
      <w:r>
        <w:t xml:space="preserve">“</w:t>
      </w:r>
      <w:r>
        <w:t xml:space="preserve">critical periods</w:t>
      </w:r>
      <w:r>
        <w:t xml:space="preserve">”</w:t>
      </w:r>
      <w:r>
        <w:t xml:space="preserve"> </w:t>
      </w:r>
      <w:r>
        <w:t xml:space="preserve">of exposure during development.</w:t>
      </w:r>
    </w:p>
    <w:p>
      <w:pPr>
        <w:pStyle w:val="BodyText"/>
      </w:pPr>
      <w:r>
        <w:t xml:space="preserve">In the North Atlantic Basin, tropical cyclones typically occur between June and November, and so sometimes month to several month periods are used to aggregate the temporal exposure to them.</w:t>
      </w:r>
    </w:p>
    <w:p>
      <w:pPr>
        <w:pStyle w:val="Heading3"/>
      </w:pPr>
      <w:bookmarkStart w:id="30" w:name="cumulative-measures-of-time"/>
      <w:bookmarkEnd w:id="30"/>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Heading1"/>
      </w:pPr>
      <w:bookmarkStart w:id="31" w:name="implications-of-not-improving-this-integration"/>
      <w:bookmarkEnd w:id="31"/>
      <w:r>
        <w:t xml:space="preserve">Implications of not improving this integration</w:t>
      </w:r>
    </w:p>
    <w:p>
      <w:pPr>
        <w:pStyle w:val="FirstParagraph"/>
      </w:pPr>
      <w:r>
        <w:t xml:space="preserve">When researchers study the economic, social, and health impacts that tropical storms and hurricanes have in locales like the Gulf Coast of the United States, it is important to select appropriate spatial and temporal scales to adequately classify exposure. Misalignment in the spatial and temporal scale of exposure data versus outcome data creates challenges when measuring and inferring associations between tropical cyclone exposures and human impacts. This is a problem because it gives an inaccurate picture of how communities and individuals’ health are impacted by these storms. Two potential implications are that this mismatch can introduce bias in estimated associations and that it can reduce precision in estimates of those associations. In tropical cyclone studies these biases and reduced precision are usually the result of misclassification or measurement error, categorizing continuous data, and ecological bias.</w:t>
      </w:r>
    </w:p>
    <w:p>
      <w:pPr>
        <w:pStyle w:val="BodyText"/>
      </w:pPr>
      <w:r>
        <w:t xml:space="preserve">When researchers are confronted with datasets that are at different temporal or spatial scales, there are typically two options for integrating these datasets. The first option is to aggregate the dataset that is at a finer resolution in order to match it to the other dataset. The other option occurs on spatial scales where you have point levels for all of your datsets but they are spatially misaligned. In this case, you have to utilize methods of matching those point locations, for example residential addresses with the closest weather monitor that measured windspeed or flooding. We will go through each of these methods and point out the ways in which error, bias, and reduced precision can occur.</w:t>
      </w:r>
    </w:p>
    <w:p>
      <w:pPr>
        <w:pStyle w:val="Heading2"/>
      </w:pPr>
      <w:bookmarkStart w:id="32" w:name="when-data-have-different-scales"/>
      <w:bookmarkEnd w:id="32"/>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This same practice could also work the other way around, aggregating human impacts data to a physical exposure dataset with a narrower spatial and temporal resolution. In any case,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 .</w:t>
      </w:r>
    </w:p>
    <w:p>
      <w:pPr>
        <w:pStyle w:val="Heading3"/>
      </w:pPr>
      <w:bookmarkStart w:id="33" w:name="ecological-bias"/>
      <w:bookmarkEnd w:id="33"/>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highest wind speed in a specific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34" w:name="categorizing-continuous-data"/>
      <w:bookmarkEnd w:id="34"/>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35" w:name="misclassification-and-measurement-error"/>
      <w:bookmarkEnd w:id="35"/>
      <w:r>
        <w:t xml:space="preserve">Misclassification and Measurement Error</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36" w:name="when-data-have-the-same-scale-but-are-at-different-locations"/>
      <w:bookmarkEnd w:id="36"/>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sensors may be set up regularly in a grid formation in a geographic region, but the human impacts point locations could be tied to a residential address. In this case, the residential addresses would have to be united with the closest weather monitoring sensor.</w:t>
      </w:r>
    </w:p>
    <w:p>
      <w:pPr>
        <w:pStyle w:val="BodyText"/>
      </w:pPr>
      <w:r>
        <w:t xml:space="preserve">Misclassification is again another potential source of bias in this situation. A current weather monitor or sensor may give a certain reading for a maximum wind speed, but it will be the closest weather monitor for multiple different residential addresses that all experience different maximum wind speeds.</w:t>
      </w:r>
    </w:p>
    <w:p>
      <w:r>
        <w:pict>
          <v:rect style="width:0;height:1.5pt" o:hralign="center" o:hrstd="t" o:hr="t"/>
        </w:pict>
      </w:r>
    </w:p>
    <w:p>
      <w:pPr>
        <w:pStyle w:val="FirstParagraph"/>
      </w:pPr>
      <w:r>
        <w:rPr>
          <w:i/>
        </w:rPr>
        <w:t xml:space="preserve">Misclassification error / measurement error.</w:t>
      </w:r>
      <w:r>
        <w:t xml:space="preserve"> </w:t>
      </w:r>
      <w:r>
        <w:t xml:space="preserve">One pathway for problems is through misclassification / measurement error bias.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Where physical exposure data is often collected at point locations, human impact data is often at the level of zip code, county, metropolitan area, or state. It is easy to here how spatially, physical exposure data and human impact data are collected at different resolutions that increase the risk for misclassification error.</w:t>
      </w:r>
    </w:p>
    <w:p>
      <w:pPr>
        <w:pStyle w:val="BodyText"/>
      </w:pPr>
      <w:r>
        <w:t xml:space="preserve">Another source of misclassification error in tropical cyclone impact studies is self reported data. Self reported data is used to assess human impacts that are often not known or apparent until after the tropical cyclone event. A great example of this is in</w:t>
      </w:r>
      <w:r>
        <w:t xml:space="preserve"> </w:t>
      </w:r>
      <w:r>
        <w:t xml:space="preserve">(Lieberman-Cribbin et al. 2017)</w:t>
      </w:r>
      <w:r>
        <w:t xml:space="preserve"> </w:t>
      </w:r>
      <w:r>
        <w:t xml:space="preserve">where study subjects were asked to report their own flooding exposure and their mental health symptoms of depression, anxiety, and PTSD. It is reasonable to believe that self perceived exposure to hurricane related flooding would not be independent from perceived negative mental health symptoms and thus potentially contribute to differential misclassification error in this situation.</w:t>
      </w:r>
    </w:p>
    <w:p>
      <w:pPr>
        <w:pStyle w:val="BodyText"/>
      </w:pPr>
      <w:r>
        <w:rPr>
          <w:i/>
        </w:rPr>
        <w:t xml:space="preserve">Dichotomizing continuous exposure measurements.</w:t>
      </w:r>
      <w:r>
        <w:t xml:space="preserve"> </w:t>
      </w:r>
      <w:r>
        <w:t xml:space="preserve">Sometimes, researchers use an agreed upon threshold to split a continuous metric into a binary classification (exposed or unexposed). For example, a county may be classified as exposed or unexposed based on local winds exceeding a threshold (e.g. gale-force winds or higher). S.C. Grabich et al. 2016 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w:t>
      </w:r>
    </w:p>
    <w:p>
      <w:pPr>
        <w:pStyle w:val="BodyText"/>
      </w:pPr>
      <w:r>
        <w:t xml:space="preserve">Researchers typically dichotomize or categorize continuous variables in several situations for several reasons. They do this typically because it simplifies the data and allows for easier analysis and interpretation</w:t>
      </w:r>
      <w:r>
        <w:t xml:space="preserve"> </w:t>
      </w:r>
      <w:r>
        <w:t xml:space="preserve">(Naggara et al. 2011)</w:t>
      </w:r>
      <w:r>
        <w:t xml:space="preserve">. Additionally, it is very common in clinical settings to categorize continuous variables, for example hypertensive or not hypertensive, overweight or not overweight, dead or alive, etc.</w:t>
      </w:r>
      <w:r>
        <w:t xml:space="preserve"> </w:t>
      </w:r>
      <w:r>
        <w:t xml:space="preserve">(Van Walraven and Hart 2008)</w:t>
      </w:r>
      <w:r>
        <w:t xml:space="preserve">.</w:t>
      </w:r>
    </w:p>
    <w:p>
      <w:pPr>
        <w:pStyle w:val="BodyText"/>
      </w:pPr>
      <w:r>
        <w:t xml:space="preserve">Despite several advantages to dichotomizing continuous variables that we just discussed, the general consensus in epidemiology is not to do it.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of what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While dichotomizing continuous variables is something that can be done for either the exposure or the outcome of interest in a study, for our purposes we are primarily interested in continuous</w:t>
      </w:r>
      <w:r>
        <w:t xml:space="preserve"> </w:t>
      </w:r>
      <w:r>
        <w:rPr>
          <w:i/>
        </w:rPr>
        <w:t xml:space="preserve">exposures</w:t>
      </w:r>
      <w:r>
        <w:t xml:space="preserve">. This means that we are primarily interested in the effects of dichotomizing variables such as wind speed, rainfall, temperature, distance from storm center, and distance from coastline, among other factors. Many epidemiology studies will dichotomize continuous outcome variables such as blood pressure, body weight (BMI), and length of pregnancy in order to gage medical concern and priorities, but because we are concerend with creating a data framework that makes storm exposure data accessible for epidemiologists, exposure scientits, economists, and other scientists to use, we have a priority to look at exposure variables.</w:t>
      </w:r>
    </w:p>
    <w:p>
      <w:pPr>
        <w:pStyle w:val="BodyText"/>
      </w:pPr>
      <w:r>
        <w:rPr>
          <w:i/>
        </w:rPr>
        <w:t xml:space="preserve">Scales for Categorizing Wind Speeds</w:t>
      </w:r>
      <w:r>
        <w:t xml:space="preserve"> </w:t>
      </w:r>
      <w:r>
        <w:t xml:space="preserve">There are several methods in existence for categorizing wind speed, one of the most frequently used variables for estimating exposure to hurricanes and tropical storms. The first is the Saffir-Simpson scale, which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w:t>
      </w:r>
    </w:p>
    <w:p>
      <w:pPr>
        <w:pStyle w:val="BodyText"/>
      </w:pPr>
      <w:r>
        <w:t xml:space="preserve">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Categorizing wind speeds presents researchers with some of the same problems mentioned above that happen when dealing with continuous data, but both scales are based off associations between winds at certain speeds and observed damage and health impacts to communities exposed to these wind speeds.</w:t>
      </w:r>
    </w:p>
    <w:p>
      <w:pPr>
        <w:pStyle w:val="BodyText"/>
      </w:pPr>
      <w:r>
        <w:rPr>
          <w:i/>
        </w:rPr>
        <w:t xml:space="preserve">Aggregate Hurricane Exposure Metrics</w:t>
      </w:r>
    </w:p>
    <w:p>
      <w:pPr>
        <w:pStyle w:val="BodyText"/>
      </w:pPr>
      <w:r>
        <w:t xml:space="preserve">Another method of assessing damage and impact of tropical storms and hurricanes is through a single aggegrate exposure metric. While aggregate values often represent the mean of all the values recorded, weather data is typically assessed by the maximum value. This could be something like the maximum wind speed reached in a particular county or parish, or the total monetary cost in damage due to flooding in a metropolitan statistical area. The Saffir-Simpson scale is an example of how entire storms are often classified by their maximum wind speed.</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BodyText"/>
      </w:pPr>
      <w:r>
        <w:t xml:space="preserve">Single exposure metrics are often used after a storm event has happened. They are very common in assessing ecological damage after a large hurricane.</w:t>
      </w:r>
    </w:p>
    <w:p>
      <w:pPr>
        <w:pStyle w:val="BodyText"/>
      </w:pPr>
      <w:r>
        <w:rPr>
          <w:i/>
        </w:rPr>
        <w:t xml:space="preserve">Ecological Bias/The Ecological Fallacy</w:t>
      </w:r>
      <w:r>
        <w:t xml:space="preserve"> </w:t>
      </w:r>
      <w:r>
        <w:t xml:space="preserve">Because studying tropical storm and hurricane exposures requires us to look at different spatial scales, we run the risk of encountering the ecological bias when looking at larger spatial aggregations. Ecological bias occurs whenever the aggregate association between an exposure and an outcome does not properly reflect the association on the individual level</w:t>
      </w:r>
      <w:r>
        <w:t xml:space="preserve"> </w:t>
      </w:r>
      <w:r>
        <w:t xml:space="preserve">(Greenland and Morgenstern 1989)</w:t>
      </w:r>
      <w:r>
        <w:t xml:space="preserve">. Ecological studies themselves don’t look at individuals, but rather at an aggregate value, usually within a defined geographic region. Looking at national levels of obesity, cancer, or life expectancy, and comparing countries with respect to these outcomes and some exposure is an example of what ecological studies aim to achieve.</w:t>
      </w:r>
    </w:p>
    <w:p>
      <w:pPr>
        <w:pStyle w:val="BodyText"/>
      </w:pPr>
      <w:r>
        <w:t xml:space="preserve">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r>
        <w:pict>
          <v:rect style="width:0;height:1.5pt" o:hralign="center" o:hrstd="t" o:hr="t"/>
        </w:pict>
      </w:r>
    </w:p>
    <w:p>
      <w:pPr>
        <w:pStyle w:val="FirstParagraph"/>
      </w:pPr>
      <w:r>
        <w:t xml:space="preserve">[BA: I’m adding some additional text/notes we can work into Claim 2 as</w:t>
      </w:r>
      <w:r>
        <w:t xml:space="preserve"> </w:t>
      </w:r>
      <w:r>
        <w:t xml:space="preserve">appropriate. I drafted these while working on another manuscript but they</w:t>
      </w:r>
      <w:r>
        <w:t xml:space="preserve"> </w:t>
      </w:r>
      <w:r>
        <w:t xml:space="preserve">were more detailed than we needed there, so we can work them in here.]</w:t>
      </w:r>
    </w:p>
    <w:p>
      <w:pPr>
        <w:pStyle w:val="BodyText"/>
      </w:pPr>
      <w:r>
        <w:t xml:space="preserve">Measurement error can be either random or systematic. Systematic error can often</w:t>
      </w:r>
      <w:r>
        <w:t xml:space="preserve"> </w:t>
      </w:r>
      <w:r>
        <w:t xml:space="preserve">be corrected with adjustment if the direction and typical size of the error is</w:t>
      </w:r>
      <w:r>
        <w:t xml:space="preserve"> </w:t>
      </w:r>
      <w:r>
        <w:t xml:space="preserve">understood. Random error cannot in the same way. Either type of measurement</w:t>
      </w:r>
      <w:r>
        <w:t xml:space="preserve"> </w:t>
      </w:r>
      <w:r>
        <w:t xml:space="preserve">error can be either differential (associated with the probability of the</w:t>
      </w:r>
      <w:r>
        <w:t xml:space="preserve"> </w:t>
      </w:r>
      <w:r>
        <w:t xml:space="preserve">outcome) or non-differential (independent of the distribution / probability of</w:t>
      </w:r>
      <w:r>
        <w:t xml:space="preserve"> </w:t>
      </w:r>
      <w:r>
        <w:t xml:space="preserve">the outcome). In simpler models, this characteristic might help in predicting</w:t>
      </w:r>
      <w:r>
        <w:t xml:space="preserve"> </w:t>
      </w:r>
      <w:r>
        <w:t xml:space="preserve">whether the resulting bias is likely toward the null; however, more complex</w:t>
      </w:r>
      <w:r>
        <w:t xml:space="preserve"> </w:t>
      </w:r>
      <w:r>
        <w:t xml:space="preserve">models (e.g., statistical models with adjustment for potential confounders) are</w:t>
      </w:r>
      <w:r>
        <w:t xml:space="preserve"> </w:t>
      </w:r>
      <w:r>
        <w:t xml:space="preserve">trickier to diagnose in terms of the likely implications of differential versus</w:t>
      </w:r>
      <w:r>
        <w:t xml:space="preserve"> </w:t>
      </w:r>
      <w:r>
        <w:t xml:space="preserve">non-differential measurement error [would need a ref for this].</w:t>
      </w:r>
    </w:p>
    <w:p>
      <w:pPr>
        <w:pStyle w:val="BodyText"/>
      </w:pPr>
      <w:r>
        <w:t xml:space="preserve">When a single value of exposure is assigned across an aggregated level (e.g., a</w:t>
      </w:r>
      <w:r>
        <w:t xml:space="preserve"> </w:t>
      </w:r>
      <w:r>
        <w:t xml:space="preserve">single exposure measurement for a county or ZIP code), it assumes constant</w:t>
      </w:r>
      <w:r>
        <w:t xml:space="preserve"> </w:t>
      </w:r>
      <w:r>
        <w:t xml:space="preserve">exposure across that area. However, this will typically not be the</w:t>
      </w:r>
      <w:r>
        <w:t xml:space="preserve"> </w:t>
      </w:r>
      <w:r>
        <w:t xml:space="preserve">case—hazards like storm-associated wind, rain, and flooding can vary in</w:t>
      </w:r>
      <w:r>
        <w:t xml:space="preserve"> </w:t>
      </w:r>
      <w:r>
        <w:t xml:space="preserve">intensity across these spatial areas. For some hazards, this variation can be</w:t>
      </w:r>
      <w:r>
        <w:t xml:space="preserve"> </w:t>
      </w:r>
      <w:r>
        <w:t xml:space="preserve">notable. Storm surge, for example, will typically be limited to coastal areas of</w:t>
      </w:r>
      <w:r>
        <w:t xml:space="preserve"> </w:t>
      </w:r>
      <w:r>
        <w:t xml:space="preserve">a county or ZIP code. Other hazards, like storm-associated wind and rain, are</w:t>
      </w:r>
      <w:r>
        <w:t xml:space="preserve"> </w:t>
      </w:r>
      <w:r>
        <w:t xml:space="preserve">more likely to be more homogeneous across space, and so have less</w:t>
      </w:r>
      <w:r>
        <w:t xml:space="preserve"> </w:t>
      </w:r>
      <w:r>
        <w:t xml:space="preserve">within-county/ZIP code variation. The rainfields for tropical cyclones are very</w:t>
      </w:r>
      <w:r>
        <w:t xml:space="preserve"> </w:t>
      </w:r>
      <w:r>
        <w:t xml:space="preserve">large, and while there are rainbands within the storm that might have</w:t>
      </w:r>
      <w:r>
        <w:t xml:space="preserve"> </w:t>
      </w:r>
      <w:r>
        <w:t xml:space="preserve">particularly high rates of precipitation, these progress over the course of the</w:t>
      </w:r>
      <w:r>
        <w:t xml:space="preserve"> </w:t>
      </w:r>
      <w:r>
        <w:t xml:space="preserve">storm, and it is unlikely that a county will have one area that experienced very</w:t>
      </w:r>
      <w:r>
        <w:t xml:space="preserve"> </w:t>
      </w:r>
      <w:r>
        <w:t xml:space="preserve">extreme precipitation while another experienced very little [BA: We could see if</w:t>
      </w:r>
      <w:r>
        <w:t xml:space="preserve"> </w:t>
      </w:r>
      <w:r>
        <w:t xml:space="preserve">we could find a good ref. or two on this point]. Similarly, while topographic</w:t>
      </w:r>
      <w:r>
        <w:t xml:space="preserve"> </w:t>
      </w:r>
      <w:r>
        <w:t xml:space="preserve">features and other variability can create variation in the sustained and gust</w:t>
      </w:r>
      <w:r>
        <w:t xml:space="preserve"> </w:t>
      </w:r>
      <w:r>
        <w:t xml:space="preserve">windspeeds experienced in an area from a storm, it is unlikely that one part of</w:t>
      </w:r>
      <w:r>
        <w:t xml:space="preserve"> </w:t>
      </w:r>
      <w:r>
        <w:t xml:space="preserve">a county would experience high-impact winds from a storm while other parts of</w:t>
      </w:r>
      <w:r>
        <w:t xml:space="preserve"> </w:t>
      </w:r>
      <w:r>
        <w:t xml:space="preserve">the county experienced mild wind [BA: We could look for a ref for this, too].</w:t>
      </w:r>
    </w:p>
    <w:p>
      <w:pPr>
        <w:pStyle w:val="BodyText"/>
      </w:pPr>
      <w:r>
        <w:t xml:space="preserve">If you use a single exposure estimate for everyone in an area, there is the</w:t>
      </w:r>
      <w:r>
        <w:t xml:space="preserve"> </w:t>
      </w:r>
      <w:r>
        <w:t xml:space="preserve">chance that some people within that area will be misclassified (if exposure is</w:t>
      </w:r>
      <w:r>
        <w:t xml:space="preserve"> </w:t>
      </w:r>
      <w:r>
        <w:t xml:space="preserve">measured as exposed/unexposed) or have exposure measured with error (if a</w:t>
      </w:r>
      <w:r>
        <w:t xml:space="preserve"> </w:t>
      </w:r>
      <w:r>
        <w:t xml:space="preserve">continuous metric of exposure is being used), unless the exposure is perfectly</w:t>
      </w:r>
      <w:r>
        <w:t xml:space="preserve"> </w:t>
      </w:r>
      <w:r>
        <w:t xml:space="preserve">homogeneous across the area. This exposure misclassification or measurement</w:t>
      </w:r>
      <w:r>
        <w:t xml:space="preserve"> </w:t>
      </w:r>
      <w:r>
        <w:t xml:space="preserve">error can lower the power of the study to detect a clear association between</w:t>
      </w:r>
      <w:r>
        <w:t xml:space="preserve"> </w:t>
      </w:r>
      <w:r>
        <w:t xml:space="preserve">exposure to a storm hazard and a certain societal impact, as this smoothing</w:t>
      </w:r>
      <w:r>
        <w:t xml:space="preserve"> </w:t>
      </w:r>
      <w:r>
        <w:t xml:space="preserve">drops information inherent in the within-county variation in exposure levels. It</w:t>
      </w:r>
      <w:r>
        <w:t xml:space="preserve"> </w:t>
      </w:r>
      <w:r>
        <w:t xml:space="preserve">can also bias estimates of the association between exposure and outcome in the</w:t>
      </w:r>
      <w:r>
        <w:t xml:space="preserve"> </w:t>
      </w:r>
      <w:r>
        <w:t xml:space="preserve">same way exposure misclassification through any other mechanism would.</w:t>
      </w:r>
    </w:p>
    <w:p>
      <w:pPr>
        <w:pStyle w:val="BodyText"/>
      </w:pPr>
      <w:r>
        <w:t xml:space="preserve">When a proxy exposure estimate (e.g., county-level average exposure level) is</w:t>
      </w:r>
      <w:r>
        <w:t xml:space="preserve"> </w:t>
      </w:r>
      <w:r>
        <w:t xml:space="preserve">used for a group of individuals in the study, it can result in a type of</w:t>
      </w:r>
      <w:r>
        <w:t xml:space="preserve"> </w:t>
      </w:r>
      <w:r>
        <w:t xml:space="preserve">exposure measurement error called Berkson error. In this case, the true</w:t>
      </w:r>
      <w:r>
        <w:t xml:space="preserve"> </w:t>
      </w:r>
      <w:r>
        <w:t xml:space="preserve">exposure of each individual is randomly distributed around the proxy or</w:t>
      </w:r>
      <w:r>
        <w:t xml:space="preserve"> </w:t>
      </w:r>
      <w:r>
        <w:t xml:space="preserve">mean exposure level assigned to him or her. In other words, the group as a</w:t>
      </w:r>
      <w:r>
        <w:t xml:space="preserve"> </w:t>
      </w:r>
      <w:r>
        <w:t xml:space="preserve">whole is assigned a common exposure level, based on the average exposure</w:t>
      </w:r>
      <w:r>
        <w:t xml:space="preserve"> </w:t>
      </w:r>
      <w:r>
        <w:t xml:space="preserve">across that group, when in fact the individuals’ true exposure levels are</w:t>
      </w:r>
      <w:r>
        <w:t xml:space="preserve"> </w:t>
      </w:r>
      <w:r>
        <w:t xml:space="preserve">randomly distributed around this common assigned exposure level. [BA: I think</w:t>
      </w:r>
      <w:r>
        <w:t xml:space="preserve"> </w:t>
      </w:r>
      <w:r>
        <w:t xml:space="preserve">this type of error might be a risk when aggregating exposure data, but we should</w:t>
      </w:r>
      <w:r>
        <w:t xml:space="preserve"> </w:t>
      </w:r>
      <w:r>
        <w:t xml:space="preserve">look into it a bit more to make sure I’m right.]</w:t>
      </w:r>
    </w:p>
    <w:p>
      <w:pPr>
        <w:pStyle w:val="BodyText"/>
      </w:pPr>
      <w:r>
        <w:t xml:space="preserve">It can be important to think about the scale at which the process happens. For</w:t>
      </w:r>
      <w:r>
        <w:t xml:space="preserve"> </w:t>
      </w:r>
      <w:r>
        <w:t xml:space="preserve">something very local (e.g., aggregating to a very small neighborhood scale),</w:t>
      </w:r>
      <w:r>
        <w:t xml:space="preserve"> </w:t>
      </w:r>
      <w:r>
        <w:t xml:space="preserve">much less information will be lost compared to aggregated to a large scale</w:t>
      </w:r>
      <w:r>
        <w:t xml:space="preserve"> </w:t>
      </w:r>
      <w:r>
        <w:t xml:space="preserve">(e.g., state). If an exposure tends to be fairly homogenous across the spatial</w:t>
      </w:r>
      <w:r>
        <w:t xml:space="preserve"> </w:t>
      </w:r>
      <w:r>
        <w:t xml:space="preserve">scale used for aggregation, then these concerns are lessened</w:t>
      </w:r>
      <w:r>
        <w:t xml:space="preserve"> </w:t>
      </w:r>
      <w:r>
        <w:t xml:space="preserve">(Wakefield and Haneuse 2008)</w:t>
      </w:r>
      <w:r>
        <w:t xml:space="preserve">.</w:t>
      </w:r>
    </w:p>
    <w:p>
      <w:r>
        <w:pict>
          <v:rect style="width:0;height:1.5pt" o:hralign="center" o:hrstd="t" o:hr="t"/>
        </w:pict>
      </w:r>
    </w:p>
    <w:p>
      <w:pPr>
        <w:pStyle w:val="FirstParagraph"/>
      </w:pPr>
      <w:r>
        <w:t xml:space="preserve">Data that are aggregated across a spatial area—for example, the total number</w:t>
      </w:r>
      <w:r>
        <w:t xml:space="preserve"> </w:t>
      </w:r>
      <w:r>
        <w:t xml:space="preserve">of deaths in a geographic area in a certain time period—is known as ecological</w:t>
      </w:r>
      <w:r>
        <w:t xml:space="preserve"> </w:t>
      </w:r>
      <w:r>
        <w:t xml:space="preserve">data, aggregate data, or contextual-level data. Studies that use such data are</w:t>
      </w:r>
      <w:r>
        <w:t xml:space="preserve"> </w:t>
      </w:r>
      <w:r>
        <w:t xml:space="preserve">known as ecological studies</w:t>
      </w:r>
      <w:r>
        <w:t xml:space="preserve"> </w:t>
      </w:r>
      <w:r>
        <w:t xml:space="preserve">(Sedgwick 2014)</w:t>
      </w:r>
      <w:r>
        <w:t xml:space="preserve">.</w:t>
      </w:r>
    </w:p>
    <w:p>
      <w:pPr>
        <w:pStyle w:val="BodyText"/>
      </w:pPr>
      <w:r>
        <w:t xml:space="preserve">Aggregated or ecological data can be used to infer a contextual effect, for</w:t>
      </w:r>
      <w:r>
        <w:t xml:space="preserve"> </w:t>
      </w:r>
      <w:r>
        <w:t xml:space="preserve">example. Sometimes, however, aggregated data are used to infer individual-level</w:t>
      </w:r>
      <w:r>
        <w:t xml:space="preserve"> </w:t>
      </w:r>
      <w:r>
        <w:t xml:space="preserve">associations. While the first type of inference seeks to answer questions like</w:t>
      </w:r>
      <w:r>
        <w:t xml:space="preserve"> </w:t>
      </w:r>
      <w:r>
        <w:t xml:space="preserve">how the county-wide rate of an outcome of interest changes when the county is</w:t>
      </w:r>
      <w:r>
        <w:t xml:space="preserve"> </w:t>
      </w:r>
      <w:r>
        <w:t xml:space="preserve">exposed to a storm hazard, the second seeks to determine how a person’s</w:t>
      </w:r>
      <w:r>
        <w:t xml:space="preserve"> </w:t>
      </w:r>
      <w:r>
        <w:t xml:space="preserve">individual risk of an outcome changes if he or she is personally exposed to the</w:t>
      </w:r>
      <w:r>
        <w:t xml:space="preserve"> </w:t>
      </w:r>
      <w:r>
        <w:t xml:space="preserve">hazard. The second type of inference can be prone to bias that results from</w:t>
      </w:r>
      <w:r>
        <w:t xml:space="preserve"> </w:t>
      </w:r>
      <w:r>
        <w:t xml:space="preserve">cross-level inference—the data used to model the association is at the</w:t>
      </w:r>
      <w:r>
        <w:t xml:space="preserve"> </w:t>
      </w:r>
      <w:r>
        <w:t xml:space="preserve">contextual level (e.g., county-level) while the inference is for the individual</w:t>
      </w:r>
      <w:r>
        <w:t xml:space="preserve"> </w:t>
      </w:r>
      <w:r>
        <w:t xml:space="preserve">association between exposure and outcome. When an individual-level association</w:t>
      </w:r>
      <w:r>
        <w:t xml:space="preserve"> </w:t>
      </w:r>
      <w:r>
        <w:t xml:space="preserve">is estimated from ecological data, the estimate can be very biased from the true</w:t>
      </w:r>
      <w:r>
        <w:t xml:space="preserve"> </w:t>
      </w:r>
      <w:r>
        <w:t xml:space="preserve">association, event to the point of reversing the effect estimate—estimating a</w:t>
      </w:r>
      <w:r>
        <w:t xml:space="preserve"> </w:t>
      </w:r>
      <w:r>
        <w:t xml:space="preserve">protective effect, for example, when the true effect is detrimental</w:t>
      </w:r>
      <w:r>
        <w:t xml:space="preserve"> </w:t>
      </w:r>
      <w:r>
        <w:t xml:space="preserve">(Wakefield and Haneuse 2008)</w:t>
      </w:r>
      <w:r>
        <w:t xml:space="preserve">. This type of bias is called ecological or</w:t>
      </w:r>
      <w:r>
        <w:t xml:space="preserve"> </w:t>
      </w:r>
      <w:r>
        <w:t xml:space="preserve">cross-level bias</w:t>
      </w:r>
      <w:r>
        <w:t xml:space="preserve"> </w:t>
      </w:r>
      <w:r>
        <w:t xml:space="preserve">(Greenland and Robins 1994; Idrovo 2011)</w:t>
      </w:r>
      <w:r>
        <w:t xml:space="preserve">, and the</w:t>
      </w:r>
      <w:r>
        <w:t xml:space="preserve"> </w:t>
      </w:r>
      <w:r>
        <w:t xml:space="preserve">misconception that associations estimated from data at the ecological/aggregated</w:t>
      </w:r>
      <w:r>
        <w:t xml:space="preserve"> </w:t>
      </w:r>
      <w:r>
        <w:t xml:space="preserve">level provide an unbiased estimate of individual-level associations between</w:t>
      </w:r>
      <w:r>
        <w:t xml:space="preserve"> </w:t>
      </w:r>
      <w:r>
        <w:t xml:space="preserve">exposure and risk of the outcome is called the ecological fallacy</w:t>
      </w:r>
      <w:r>
        <w:t xml:space="preserve"> </w:t>
      </w:r>
      <w:r>
        <w:t xml:space="preserve">(Wakefield and Shaddick 2006; Portnov, Dubnov, and Barchana 2007)</w:t>
      </w:r>
      <w:r>
        <w:t xml:space="preserve">.</w:t>
      </w:r>
    </w:p>
    <w:p>
      <w:pPr>
        <w:pStyle w:val="BodyText"/>
      </w:pPr>
      <w:r>
        <w:t xml:space="preserve">Ecological bias can result both from individual-level exposure measurement error</w:t>
      </w:r>
      <w:r>
        <w:t xml:space="preserve"> </w:t>
      </w:r>
      <w:r>
        <w:t xml:space="preserve">inherent in assigning a common exposure estimate to everyone in an area, while</w:t>
      </w:r>
      <w:r>
        <w:t xml:space="preserve"> </w:t>
      </w:r>
      <w:r>
        <w:t xml:space="preserve">the exposure varies in intensity across that area. It can also result from</w:t>
      </w:r>
      <w:r>
        <w:t xml:space="preserve"> </w:t>
      </w:r>
      <w:r>
        <w:t xml:space="preserve">confounding, even if the confounders are controlled at the ecological level.</w:t>
      </w:r>
      <w:r>
        <w:t xml:space="preserve"> </w:t>
      </w:r>
      <w:r>
        <w:t xml:space="preserve">When data are aggregated across a spatial area, information is lost about how</w:t>
      </w:r>
      <w:r>
        <w:t xml:space="preserve"> </w:t>
      </w:r>
      <w:r>
        <w:t xml:space="preserve">all relevant factors—exposure level, outcome risk, confounders, and even</w:t>
      </w:r>
      <w:r>
        <w:t xml:space="preserve"> </w:t>
      </w:r>
      <w:r>
        <w:t xml:space="preserve">potential effect modifiers—vary within that spatial area. Just as aggregation</w:t>
      </w:r>
      <w:r>
        <w:t xml:space="preserve"> </w:t>
      </w:r>
      <w:r>
        <w:t xml:space="preserve">smooths over within-area variation in exposure levels, it also smooths over</w:t>
      </w:r>
      <w:r>
        <w:t xml:space="preserve"> </w:t>
      </w:r>
      <w:r>
        <w:t xml:space="preserve">within-area variation in levels of potential confounders. Depending on the</w:t>
      </w:r>
      <w:r>
        <w:t xml:space="preserve"> </w:t>
      </w:r>
      <w:r>
        <w:t xml:space="preserve">patterns of this within-area variation, a result could be that ecological-level</w:t>
      </w:r>
      <w:r>
        <w:t xml:space="preserve"> </w:t>
      </w:r>
      <w:r>
        <w:t xml:space="preserve">control of the confounders does not, in fact, control for their role at the</w:t>
      </w:r>
      <w:r>
        <w:t xml:space="preserve"> </w:t>
      </w:r>
      <w:r>
        <w:t xml:space="preserve">individual level, and so the association inferred at the ecologic level</w:t>
      </w:r>
      <w:r>
        <w:t xml:space="preserve"> </w:t>
      </w:r>
      <w:r>
        <w:t xml:space="preserve">continues to be confounded by them when inferred to the individual level. In</w:t>
      </w:r>
      <w:r>
        <w:t xml:space="preserve"> </w:t>
      </w:r>
      <w:r>
        <w:t xml:space="preserve">other words, a factor could still confound the inference of an individual-level</w:t>
      </w:r>
      <w:r>
        <w:t xml:space="preserve"> </w:t>
      </w:r>
      <w:r>
        <w:t xml:space="preserve">association, even if it is controlled at a population level in an ecological</w:t>
      </w:r>
      <w:r>
        <w:t xml:space="preserve"> </w:t>
      </w:r>
      <w:r>
        <w:t xml:space="preserve">model. For example, a study of the association between risk of pre-term birth</w:t>
      </w:r>
      <w:r>
        <w:t xml:space="preserve"> </w:t>
      </w:r>
      <w:r>
        <w:t xml:space="preserve">and tropical cyclone exposure could control for county-level smoking when</w:t>
      </w:r>
      <w:r>
        <w:t xml:space="preserve"> </w:t>
      </w:r>
      <w:r>
        <w:t xml:space="preserve">modeling county-level storm exposure and county-level rates of pre-term births.</w:t>
      </w:r>
      <w:r>
        <w:t xml:space="preserve"> </w:t>
      </w:r>
      <w:r>
        <w:t xml:space="preserve">Even with this control, an observed association could result from differences in</w:t>
      </w:r>
      <w:r>
        <w:t xml:space="preserve"> </w:t>
      </w:r>
      <w:r>
        <w:t xml:space="preserve">individual smoking status, if there is within-county variation in smoking and if</w:t>
      </w:r>
      <w:r>
        <w:t xml:space="preserve"> </w:t>
      </w:r>
      <w:r>
        <w:t xml:space="preserve">this has a different pattern across people in the county than variation in</w:t>
      </w:r>
      <w:r>
        <w:t xml:space="preserve"> </w:t>
      </w:r>
      <w:r>
        <w:t xml:space="preserve">exposure from the county-wide exposure estimate.</w:t>
      </w:r>
    </w:p>
    <w:p>
      <w:pPr>
        <w:pStyle w:val="BodyText"/>
      </w:pPr>
      <w:r>
        <w:t xml:space="preserve">If individual-level inference is the aim, and population-level data is</w:t>
      </w:r>
      <w:r>
        <w:t xml:space="preserve"> </w:t>
      </w:r>
      <w:r>
        <w:t xml:space="preserve">available, there are some methods for using it while still aiming to avoid</w:t>
      </w:r>
      <w:r>
        <w:t xml:space="preserve"> </w:t>
      </w:r>
      <w:r>
        <w:t xml:space="preserve">ecological bias. Indeed, it can be helpful to use population-level data, as it</w:t>
      </w:r>
      <w:r>
        <w:t xml:space="preserve"> </w:t>
      </w:r>
      <w:r>
        <w:t xml:space="preserve">is often available for a large population, improving the power and precision of</w:t>
      </w:r>
      <w:r>
        <w:t xml:space="preserve"> </w:t>
      </w:r>
      <w:r>
        <w:t xml:space="preserve">the study</w:t>
      </w:r>
      <w:r>
        <w:t xml:space="preserve"> </w:t>
      </w:r>
      <w:r>
        <w:t xml:space="preserve">(Wakefield and Haneuse 2008; Wakefield and Shaddick 2006)</w:t>
      </w:r>
      <w:r>
        <w:t xml:space="preserve">. Further, the level</w:t>
      </w:r>
      <w:r>
        <w:t xml:space="preserve"> </w:t>
      </w:r>
      <w:r>
        <w:t xml:space="preserve">of exposure might vary a lot more over the population captured with</w:t>
      </w:r>
      <w:r>
        <w:t xml:space="preserve"> </w:t>
      </w:r>
      <w:r>
        <w:t xml:space="preserve">population-level data compared to the variation that captured in a smaller</w:t>
      </w:r>
      <w:r>
        <w:t xml:space="preserve"> </w:t>
      </w:r>
      <w:r>
        <w:t xml:space="preserve">sample of individual-level data</w:t>
      </w:r>
      <w:r>
        <w:t xml:space="preserve"> </w:t>
      </w:r>
      <w:r>
        <w:t xml:space="preserve">(Wakefield and Haneuse 2008)</w:t>
      </w:r>
      <w:r>
        <w:t xml:space="preserve">. This can contribute</w:t>
      </w:r>
      <w:r>
        <w:t xml:space="preserve"> </w:t>
      </w:r>
      <w:r>
        <w:t xml:space="preserve">both to statistical power and improve external validity (as the study data will</w:t>
      </w:r>
      <w:r>
        <w:t xml:space="preserve"> </w:t>
      </w:r>
      <w:r>
        <w:t xml:space="preserve">cover more of the range of exposure that might ever be expected). There are</w:t>
      </w:r>
      <w:r>
        <w:t xml:space="preserve"> </w:t>
      </w:r>
      <w:r>
        <w:t xml:space="preserve">ways, for example, to supplement population-level data with samples of</w:t>
      </w:r>
      <w:r>
        <w:t xml:space="preserve"> </w:t>
      </w:r>
      <w:r>
        <w:t xml:space="preserve">individual-level data through two-level, semi-ecologic study designs</w:t>
      </w:r>
      <w:r>
        <w:t xml:space="preserve"> </w:t>
      </w:r>
      <w:r>
        <w:t xml:space="preserve">(Wakefield and Haneuse 2008)</w:t>
      </w:r>
      <w:r>
        <w:t xml:space="preserve">. Other study designs can also be used to leverage</w:t>
      </w:r>
      <w:r>
        <w:t xml:space="preserve"> </w:t>
      </w:r>
      <w:r>
        <w:t xml:space="preserve">ecological data while minimizing risk from ecological bias. For example,</w:t>
      </w:r>
      <w:r>
        <w:t xml:space="preserve"> </w:t>
      </w:r>
      <w:r>
        <w:t xml:space="preserve">potential confounders like age distribution and smoking rates vary much less</w:t>
      </w:r>
      <w:r>
        <w:t xml:space="preserve"> </w:t>
      </w:r>
      <w:r>
        <w:t xml:space="preserve">within a county over time than comparing between counties. Time series-style</w:t>
      </w:r>
      <w:r>
        <w:t xml:space="preserve"> </w:t>
      </w:r>
      <w:r>
        <w:t xml:space="preserve">study designs, which compare a county to itself over time, therefore allow for</w:t>
      </w:r>
      <w:r>
        <w:t xml:space="preserve"> </w:t>
      </w:r>
      <w:r>
        <w:t xml:space="preserve">very similar covariate distributions between exposure and non-exposure. This can</w:t>
      </w:r>
      <w:r>
        <w:t xml:space="preserve"> </w:t>
      </w:r>
      <w:r>
        <w:t xml:space="preserve">help since the mechanism for ecological bias depends on the joint distribution</w:t>
      </w:r>
      <w:r>
        <w:t xml:space="preserve"> </w:t>
      </w:r>
      <w:r>
        <w:t xml:space="preserve">between individual exposure, outcome, and covariates, if any are included in the</w:t>
      </w:r>
      <w:r>
        <w:t xml:space="preserve"> </w:t>
      </w:r>
      <w:r>
        <w:t xml:space="preserve">model. Other studies add to this design by stabilizing for temporal confounding</w:t>
      </w:r>
      <w:r>
        <w:t xml:space="preserve"> </w:t>
      </w:r>
      <w:r>
        <w:t xml:space="preserve">through the addition of counties that were never exposed, allowing for a</w:t>
      </w:r>
      <w:r>
        <w:t xml:space="preserve"> </w:t>
      </w:r>
      <w:r>
        <w:t xml:space="preserve">differences-in-differences style approach to calibrate for seasonal or</w:t>
      </w:r>
      <w:r>
        <w:t xml:space="preserve"> </w:t>
      </w:r>
      <w:r>
        <w:t xml:space="preserve">longer-term trends that might otherwise create confounding. For example, many</w:t>
      </w:r>
      <w:r>
        <w:t xml:space="preserve"> </w:t>
      </w:r>
      <w:r>
        <w:t xml:space="preserve">health outcomes have a strong seasonal trend, with peak rates in the winter and</w:t>
      </w:r>
      <w:r>
        <w:t xml:space="preserve"> </w:t>
      </w:r>
      <w:r>
        <w:t xml:space="preserve">lows in the summer. Since the hurricane season stretches from summer into fall,</w:t>
      </w:r>
      <w:r>
        <w:t xml:space="preserve"> </w:t>
      </w:r>
      <w:r>
        <w:t xml:space="preserve">a study design that compares the rate of a health outcome in an exposed county</w:t>
      </w:r>
      <w:r>
        <w:t xml:space="preserve"> </w:t>
      </w:r>
      <w:r>
        <w:t xml:space="preserve">to the rate two weeks before the exposure might be biased away from the null,</w:t>
      </w:r>
      <w:r>
        <w:t xml:space="preserve"> </w:t>
      </w:r>
      <w:r>
        <w:t xml:space="preserve">since baseline rates of the health outcome will typically be moving up over most</w:t>
      </w:r>
      <w:r>
        <w:t xml:space="preserve"> </w:t>
      </w:r>
      <w:r>
        <w:t xml:space="preserve">of the hurricane season.</w:t>
      </w:r>
    </w:p>
    <w:p>
      <w:pPr>
        <w:pStyle w:val="BodyText"/>
      </w:pPr>
      <w:r>
        <w:t xml:space="preserve">Ecological bias can also complicate estimation of effect modification, which</w:t>
      </w:r>
      <w:r>
        <w:t xml:space="preserve"> </w:t>
      </w:r>
      <w:r>
        <w:t xml:space="preserve">otherwise could help in identifying vulnerabilities and susceptibilities among</w:t>
      </w:r>
      <w:r>
        <w:t xml:space="preserve"> </w:t>
      </w:r>
      <w:r>
        <w:t xml:space="preserve">certain subpopulations</w:t>
      </w:r>
      <w:r>
        <w:t xml:space="preserve"> </w:t>
      </w:r>
      <w:r>
        <w:t xml:space="preserve">(Wakefield and Haneuse 2008)</w:t>
      </w:r>
      <w:r>
        <w:t xml:space="preserve">.</w:t>
      </w:r>
    </w:p>
    <w:p>
      <w:pPr>
        <w:pStyle w:val="BodyText"/>
      </w:pPr>
      <w:r>
        <w:t xml:space="preserve">For disasters, there are added nuances. First, in some cases, the ecologic-level</w:t>
      </w:r>
      <w:r>
        <w:t xml:space="preserve"> </w:t>
      </w:r>
      <w:r>
        <w:t xml:space="preserve">effect (contextual effect) will be directly of interest. For example, public</w:t>
      </w:r>
      <w:r>
        <w:t xml:space="preserve"> </w:t>
      </w:r>
      <w:r>
        <w:t xml:space="preserve">health planners in a city may be more interested in knowing how a storm hazard</w:t>
      </w:r>
      <w:r>
        <w:t xml:space="preserve"> </w:t>
      </w:r>
      <w:r>
        <w:t xml:space="preserve">exposure is likely to change city-wide rates of certain outcomes than in how it</w:t>
      </w:r>
      <w:r>
        <w:t xml:space="preserve"> </w:t>
      </w:r>
      <w:r>
        <w:t xml:space="preserve">would change individual-level risk. In this case, it is appropriate to use of</w:t>
      </w:r>
      <w:r>
        <w:t xml:space="preserve"> </w:t>
      </w:r>
      <w:r>
        <w:t xml:space="preserve">ecologic-level data, and resulting estimates will not be prone to ecological</w:t>
      </w:r>
      <w:r>
        <w:t xml:space="preserve"> </w:t>
      </w:r>
      <w:r>
        <w:t xml:space="preserve">bias)</w:t>
      </w:r>
      <w:r>
        <w:t xml:space="preserve"> </w:t>
      </w:r>
      <w:r>
        <w:t xml:space="preserve">(Idrovo 2011; Greenland and Robins 1994)</w:t>
      </w:r>
      <w:r>
        <w:t xml:space="preserve">, although when inferring</w:t>
      </w:r>
      <w:r>
        <w:t xml:space="preserve"> </w:t>
      </w:r>
      <w:r>
        <w:t xml:space="preserve">contextual effects from ecologic data without considering individual-level</w:t>
      </w:r>
      <w:r>
        <w:t xml:space="preserve"> </w:t>
      </w:r>
      <w:r>
        <w:t xml:space="preserve">factors, there is a chance for the</w:t>
      </w:r>
      <w:r>
        <w:t xml:space="preserve"> </w:t>
      </w:r>
      <w:r>
        <w:rPr>
          <w:i/>
        </w:rPr>
        <w:t xml:space="preserve">sociologistic fallacy</w:t>
      </w:r>
      <w:r>
        <w:t xml:space="preserve"> </w:t>
      </w:r>
      <w:r>
        <w:t xml:space="preserve">(Idrovo 2011)</w:t>
      </w:r>
      <w:r>
        <w:t xml:space="preserve">.</w:t>
      </w:r>
      <w:r>
        <w:t xml:space="preserve"> </w:t>
      </w:r>
      <w:r>
        <w:t xml:space="preserve">(BA: In this last sentence, the cited article is a letter to the editor, and it</w:t>
      </w:r>
      <w:r>
        <w:t xml:space="preserve"> </w:t>
      </w:r>
      <w:r>
        <w:t xml:space="preserve">in turn is referencing some other papers that more fully define these ideas. If</w:t>
      </w:r>
      <w:r>
        <w:t xml:space="preserve"> </w:t>
      </w:r>
      <w:r>
        <w:t xml:space="preserve">we keep this, we should go back and read more deeply into those cited papers</w:t>
      </w:r>
      <w:r>
        <w:t xml:space="preserve"> </w:t>
      </w:r>
      <w:r>
        <w:t xml:space="preserve">from the Idrovo 2011 reference)</w:t>
      </w:r>
      <w:r>
        <w:t xml:space="preserve">.</w:t>
      </w:r>
    </w:p>
    <w:p>
      <w:pPr>
        <w:pStyle w:val="BodyText"/>
      </w:pPr>
      <w:r>
        <w:t xml:space="preserve">Second, for a disaster, the relevant exposure might be not just at the individual level</w:t>
      </w:r>
      <w:r>
        <w:t xml:space="preserve"> </w:t>
      </w:r>
      <w:r>
        <w:t xml:space="preserve">(e.g., winds or flooding at the individual’s residence), but also throughout a</w:t>
      </w:r>
      <w:r>
        <w:t xml:space="preserve"> </w:t>
      </w:r>
      <w:r>
        <w:t xml:space="preserve">broader area surrounding the individual. Disasters bring physical hazards that</w:t>
      </w:r>
      <w:r>
        <w:t xml:space="preserve"> </w:t>
      </w:r>
      <w:r>
        <w:t xml:space="preserve">can harm people directly, but also through indirect pathways. The causal</w:t>
      </w:r>
      <w:r>
        <w:t xml:space="preserve"> </w:t>
      </w:r>
      <w:r>
        <w:t xml:space="preserve">pathways for tropical cyclones to affect human health and cause other societal</w:t>
      </w:r>
      <w:r>
        <w:t xml:space="preserve"> </w:t>
      </w:r>
      <w:r>
        <w:t xml:space="preserve">impacts therefore differ from those for a dangerous substance, like air</w:t>
      </w:r>
      <w:r>
        <w:t xml:space="preserve"> </w:t>
      </w:r>
      <w:r>
        <w:t xml:space="preserve">pollutants, in which the substance itself must enter the body to cause harm.</w:t>
      </w:r>
      <w:r>
        <w:t xml:space="preserve"> </w:t>
      </w:r>
      <w:r>
        <w:t xml:space="preserve">While some health risk comes directly from the storm (e.g., deaths and injuries</w:t>
      </w:r>
      <w:r>
        <w:t xml:space="preserve"> </w:t>
      </w:r>
      <w:r>
        <w:t xml:space="preserve">from trees falling on homes or drowning from flooding), there are many more</w:t>
      </w:r>
      <w:r>
        <w:t xml:space="preserve"> </w:t>
      </w:r>
      <w:r>
        <w:t xml:space="preserve">pathways that are indirect. These include pathways that go through the way that</w:t>
      </w:r>
      <w:r>
        <w:t xml:space="preserve"> </w:t>
      </w:r>
      <w:r>
        <w:t xml:space="preserve">the storm’s damage affects community infrastructure and access to medical care.</w:t>
      </w:r>
      <w:r>
        <w:t xml:space="preserve"> </w:t>
      </w:r>
      <w:r>
        <w:t xml:space="preserve">For example, a tropical cyclone can bring high winds that cause power outages,</w:t>
      </w:r>
      <w:r>
        <w:t xml:space="preserve"> </w:t>
      </w:r>
      <w:r>
        <w:t xml:space="preserve">and as a result those affected could be exposed to more outdoor hazards (outdoor</w:t>
      </w:r>
      <w:r>
        <w:t xml:space="preserve"> </w:t>
      </w:r>
      <w:r>
        <w:t xml:space="preserve">air pollution, heat), struggle to safely store perishable food and medications,</w:t>
      </w:r>
      <w:r>
        <w:t xml:space="preserve"> </w:t>
      </w:r>
      <w:r>
        <w:t xml:space="preserve">and lose means to power medical equipment. While extreme winds at a person’s</w:t>
      </w:r>
      <w:r>
        <w:t xml:space="preserve"> </w:t>
      </w:r>
      <w:r>
        <w:t xml:space="preserve">residence would increase their risk of a power outage, outages could also be</w:t>
      </w:r>
      <w:r>
        <w:t xml:space="preserve"> </w:t>
      </w:r>
      <w:r>
        <w:t xml:space="preserve">caused by damage to the grid in another part of the community. In some cases,</w:t>
      </w:r>
      <w:r>
        <w:t xml:space="preserve"> </w:t>
      </w:r>
      <w:r>
        <w:t xml:space="preserve">then, the level of exposure in a person’s community may be as important in</w:t>
      </w:r>
      <w:r>
        <w:t xml:space="preserve"> </w:t>
      </w:r>
      <w:r>
        <w:t xml:space="preserve">opening a pathway of risk as exposure at the person’s immediate location.</w:t>
      </w:r>
    </w:p>
    <w:p>
      <w:pPr>
        <w:pStyle w:val="BodyText"/>
      </w:pPr>
      <w:r>
        <w:t xml:space="preserve">Finally, if the disaster has a large health impact, the health outcome of one</w:t>
      </w:r>
      <w:r>
        <w:t xml:space="preserve"> </w:t>
      </w:r>
      <w:r>
        <w:t xml:space="preserve">person in the community could affect the risk of the outcome (or other adverse</w:t>
      </w:r>
      <w:r>
        <w:t xml:space="preserve"> </w:t>
      </w:r>
      <w:r>
        <w:t xml:space="preserve">outcomes) for others. This situation is often only the case for infectious</w:t>
      </w:r>
      <w:r>
        <w:t xml:space="preserve"> </w:t>
      </w:r>
      <w:r>
        <w:t xml:space="preserve">diseases, where one person with the disease can spread it to others. However, if</w:t>
      </w:r>
      <w:r>
        <w:t xml:space="preserve"> </w:t>
      </w:r>
      <w:r>
        <w:t xml:space="preserve">the community-wide impact is large enough, it can affect access to and</w:t>
      </w:r>
      <w:r>
        <w:t xml:space="preserve"> </w:t>
      </w:r>
      <w:r>
        <w:t xml:space="preserve">effectiveness of medical care for everyone in the community. if hospitals in the</w:t>
      </w:r>
      <w:r>
        <w:t xml:space="preserve"> </w:t>
      </w:r>
      <w:r>
        <w:t xml:space="preserve">community are over capacity or have to evacuate, this could increase health risk</w:t>
      </w:r>
      <w:r>
        <w:t xml:space="preserve"> </w:t>
      </w:r>
      <w:r>
        <w:t xml:space="preserve">for people in a fairly large</w:t>
      </w:r>
      <w:r>
        <w:t xml:space="preserve"> </w:t>
      </w:r>
      <w:r>
        <w:t xml:space="preserve">“</w:t>
      </w:r>
      <w:r>
        <w:t xml:space="preserve">catchment</w:t>
      </w:r>
      <w:r>
        <w:t xml:space="preserve">”</w:t>
      </w:r>
      <w:r>
        <w:t xml:space="preserve"> </w:t>
      </w:r>
      <w:r>
        <w:t xml:space="preserve">area for that hospital. This effect has</w:t>
      </w:r>
      <w:r>
        <w:t xml:space="preserve"> </w:t>
      </w:r>
      <w:r>
        <w:t xml:space="preserve">been seen recently with Covid 19—attempts to</w:t>
      </w:r>
      <w:r>
        <w:t xml:space="preserve"> </w:t>
      </w:r>
      <w:r>
        <w:t xml:space="preserve">“</w:t>
      </w:r>
      <w:r>
        <w:t xml:space="preserve">flatten the curve</w:t>
      </w:r>
      <w:r>
        <w:t xml:space="preserve">”</w:t>
      </w:r>
      <w:r>
        <w:t xml:space="preserve"> </w:t>
      </w:r>
      <w:r>
        <w:t xml:space="preserve">aim to avoid</w:t>
      </w:r>
      <w:r>
        <w:t xml:space="preserve"> </w:t>
      </w:r>
      <w:r>
        <w:t xml:space="preserve">moving into a state where a community’s health system becomes overwhelmed and</w:t>
      </w:r>
      <w:r>
        <w:t xml:space="preserve"> </w:t>
      </w:r>
      <w:r>
        <w:t xml:space="preserve">can no longer deliver a typical level of care to those in the community. This</w:t>
      </w:r>
      <w:r>
        <w:t xml:space="preserve"> </w:t>
      </w:r>
      <w:r>
        <w:t xml:space="preserve">effect could happen with either infectious or non-infectious diseases. Also,</w:t>
      </w:r>
      <w:r>
        <w:t xml:space="preserve"> </w:t>
      </w:r>
      <w:r>
        <w:t xml:space="preserve">there may be confounders that are relevant at the contextual, rather than</w:t>
      </w:r>
      <w:r>
        <w:t xml:space="preserve"> </w:t>
      </w:r>
      <w:r>
        <w:t xml:space="preserve">individual level, as well as modifiers. For example, whether the county is</w:t>
      </w:r>
      <w:r>
        <w:t xml:space="preserve"> </w:t>
      </w:r>
      <w:r>
        <w:t xml:space="preserve">coastal could be a contextual-level confounder and effect modifier. This will</w:t>
      </w:r>
      <w:r>
        <w:t xml:space="preserve"> </w:t>
      </w:r>
      <w:r>
        <w:t xml:space="preserve">influence whether the county is exposed to that storm or not, since storms</w:t>
      </w:r>
      <w:r>
        <w:t xml:space="preserve"> </w:t>
      </w:r>
      <w:r>
        <w:t xml:space="preserve">usually weaken rapidly when the center is over land. In terms of confounding</w:t>
      </w:r>
      <w:r>
        <w:t xml:space="preserve"> </w:t>
      </w:r>
      <w:r>
        <w:t xml:space="preserve">pathways, coastal communities might tend to have lower levels of air pollution,</w:t>
      </w:r>
      <w:r>
        <w:t xml:space="preserve"> </w:t>
      </w:r>
      <w:r>
        <w:t xml:space="preserve">because sea breezes clear the pollution regularly. They might also be wealthier</w:t>
      </w:r>
      <w:r>
        <w:t xml:space="preserve"> </w:t>
      </w:r>
      <w:r>
        <w:t xml:space="preserve">on average, since property on or near the beach is desirable. Finally, they</w:t>
      </w:r>
      <w:r>
        <w:t xml:space="preserve"> </w:t>
      </w:r>
      <w:r>
        <w:t xml:space="preserve">might be better prepared for or more hardened against tropical cyclones at the</w:t>
      </w:r>
      <w:r>
        <w:t xml:space="preserve"> </w:t>
      </w:r>
      <w:r>
        <w:t xml:space="preserve">community-wide level (e.g., through hardier power infrastructure, more rigorous</w:t>
      </w:r>
      <w:r>
        <w:t xml:space="preserve"> </w:t>
      </w:r>
      <w:r>
        <w:t xml:space="preserve">building codes, higher likelihood of evacuating in advance of a threatening</w:t>
      </w:r>
      <w:r>
        <w:t xml:space="preserve"> </w:t>
      </w:r>
      <w:r>
        <w:t xml:space="preserve">storm) compared to nearby inland counties.</w:t>
      </w:r>
    </w:p>
    <w:p>
      <w:pPr>
        <w:pStyle w:val="BodyText"/>
      </w:pPr>
      <w:r>
        <w:t xml:space="preserve">When inferring individual-level associations from individual-level data, without</w:t>
      </w:r>
      <w:r>
        <w:t xml:space="preserve"> </w:t>
      </w:r>
      <w:r>
        <w:t xml:space="preserve">considering an additional role of ecological-level factors, this is known as the</w:t>
      </w:r>
      <w:r>
        <w:t xml:space="preserve"> </w:t>
      </w:r>
      <w:r>
        <w:rPr>
          <w:i/>
        </w:rPr>
        <w:t xml:space="preserve">psychologistic</w:t>
      </w:r>
      <w:r>
        <w:t xml:space="preserve"> </w:t>
      </w:r>
      <w:r>
        <w:t xml:space="preserve">or</w:t>
      </w:r>
      <w:r>
        <w:t xml:space="preserve"> </w:t>
      </w:r>
      <w:r>
        <w:rPr>
          <w:i/>
        </w:rPr>
        <w:t xml:space="preserve">individualistic fallacy</w:t>
      </w:r>
      <w:r>
        <w:t xml:space="preserve"> </w:t>
      </w:r>
      <w:r>
        <w:t xml:space="preserve">(Idrovo 2011)</w:t>
      </w:r>
      <w:r>
        <w:t xml:space="preserve">.</w:t>
      </w:r>
      <w:r>
        <w:t xml:space="preserve"> </w:t>
      </w:r>
      <w:r>
        <w:t xml:space="preserve">(BA: In this</w:t>
      </w:r>
      <w:r>
        <w:t xml:space="preserve"> </w:t>
      </w:r>
      <w:r>
        <w:t xml:space="preserve">last sentence, the cited article is a letter to the editor, and it in turn is</w:t>
      </w:r>
      <w:r>
        <w:t xml:space="preserve"> </w:t>
      </w:r>
      <w:r>
        <w:t xml:space="preserve">referencing some other papers that more fully define these ideas. If we keep</w:t>
      </w:r>
      <w:r>
        <w:t xml:space="preserve"> </w:t>
      </w:r>
      <w:r>
        <w:t xml:space="preserve">this, we should go back and read more deeply into those cited papers from the Idrovo 2011 reference)</w:t>
      </w:r>
      <w:r>
        <w:t xml:space="preserve">.</w:t>
      </w:r>
    </w:p>
    <w:p>
      <w:r>
        <w:pict>
          <v:rect style="width:0;height:1.5pt" o:hralign="center" o:hrstd="t" o:hr="t"/>
        </w:pict>
      </w:r>
    </w:p>
    <w:p>
      <w:pPr>
        <w:pStyle w:val="Heading1"/>
      </w:pPr>
      <w:bookmarkStart w:id="37" w:name="discussion"/>
      <w:bookmarkEnd w:id="37"/>
      <w:r>
        <w:t xml:space="preserve">Discussion</w:t>
      </w:r>
    </w:p>
    <w:p>
      <w:pPr>
        <w:pStyle w:val="FirstParagraph"/>
      </w:pPr>
      <w:r>
        <w:t xml:space="preserve">???</w:t>
      </w:r>
    </w:p>
    <w:p>
      <w:pPr>
        <w:pStyle w:val="Heading1"/>
      </w:pPr>
      <w:bookmarkStart w:id="38" w:name="terms"/>
      <w:bookmarkEnd w:id="38"/>
      <w:r>
        <w:t xml:space="preserve">Terms</w:t>
      </w:r>
    </w:p>
    <w:p>
      <w:pPr>
        <w:pStyle w:val="FirstParagraph"/>
      </w:pPr>
      <w:r>
        <w:t xml:space="preserve">These are terms we’re using right now that we might want to iterate on,</w:t>
      </w:r>
      <w:r>
        <w:t xml:space="preserve"> </w:t>
      </w:r>
      <w:r>
        <w:t xml:space="preserve">in conjunction with our colleagues on the project, to make sure we have</w:t>
      </w:r>
      <w:r>
        <w:t xml:space="preserve"> </w:t>
      </w:r>
      <w:r>
        <w:t xml:space="preserve">terms that are precise and consistent across the document:</w:t>
      </w:r>
    </w:p>
    <w:p>
      <w:pPr>
        <w:pStyle w:val="Compact"/>
        <w:numPr>
          <w:numId w:val="1001"/>
          <w:ilvl w:val="0"/>
        </w:numPr>
      </w:pPr>
      <w:r>
        <w:rPr>
          <w:b/>
        </w:rPr>
        <w:t xml:space="preserve">physical exposure data</w:t>
      </w:r>
      <w:r>
        <w:t xml:space="preserve">: By this, we mean things that are measured</w:t>
      </w:r>
      <w:r>
        <w:t xml:space="preserve"> </w:t>
      </w:r>
      <w:r>
        <w:t xml:space="preserve">about the storm like wind speed, rainfall, measures of flooding, and other</w:t>
      </w:r>
      <w:r>
        <w:t xml:space="preserve"> </w:t>
      </w:r>
      <w:r>
        <w:t xml:space="preserve">things that might be considered more in the realm of what an atmospheric</w:t>
      </w:r>
      <w:r>
        <w:t xml:space="preserve"> </w:t>
      </w:r>
      <w:r>
        <w:t xml:space="preserve">scientist or engineer might measure about the storm. We’re contrasting</w:t>
      </w:r>
      <w:r>
        <w:t xml:space="preserve"> </w:t>
      </w:r>
      <w:r>
        <w:t xml:space="preserve">this with data that for human impacts studies on outcomes among humans</w:t>
      </w:r>
      <w:r>
        <w:t xml:space="preserve"> </w:t>
      </w:r>
      <w:r>
        <w:t xml:space="preserve">(e.g., pregnancy outcomes, economic outcomes like unemployment)</w:t>
      </w:r>
    </w:p>
    <w:p>
      <w:pPr>
        <w:pStyle w:val="Compact"/>
        <w:numPr>
          <w:numId w:val="1001"/>
          <w:ilvl w:val="0"/>
        </w:numPr>
      </w:pPr>
      <w:r>
        <w:rPr>
          <w:b/>
        </w:rPr>
        <w:t xml:space="preserve">resolution</w:t>
      </w:r>
      <w:r>
        <w:t xml:space="preserve">: We’re using this right now to talk about spatial and</w:t>
      </w:r>
      <w:r>
        <w:t xml:space="preserve"> </w:t>
      </w:r>
      <w:r>
        <w:t xml:space="preserve">temporal levels of aggregation. Sometimes, we’re using</w:t>
      </w:r>
      <w:r>
        <w:t xml:space="preserve"> </w:t>
      </w:r>
      <w:r>
        <w:t xml:space="preserve">“</w:t>
      </w:r>
      <w:r>
        <w:t xml:space="preserve">scales</w:t>
      </w:r>
      <w:r>
        <w:t xml:space="preserve">”</w:t>
      </w:r>
      <w:r>
        <w:t xml:space="preserve"> </w:t>
      </w:r>
      <w:r>
        <w:t xml:space="preserve">instead, I</w:t>
      </w:r>
      <w:r>
        <w:t xml:space="preserve"> </w:t>
      </w:r>
      <w:r>
        <w:t xml:space="preserve">think.</w:t>
      </w:r>
    </w:p>
    <w:p>
      <w:pPr>
        <w:pStyle w:val="FirstParagraph"/>
      </w:pPr>
      <w:r>
        <w:t xml:space="preserve">-</w:t>
      </w:r>
      <w:r>
        <w:rPr>
          <w:b/>
        </w:rPr>
        <w:t xml:space="preserve">misalignment</w:t>
      </w:r>
    </w:p>
    <w:p>
      <w:pPr>
        <w:pStyle w:val="BodyText"/>
      </w:pPr>
      <w:r>
        <w:t xml:space="preserve">-</w:t>
      </w:r>
      <w:r>
        <w:rPr>
          <w:b/>
        </w:rPr>
        <w:t xml:space="preserve">data integration</w:t>
      </w:r>
    </w:p>
    <w:p>
      <w:pPr>
        <w:numPr>
          <w:numId w:val="1002"/>
          <w:ilvl w:val="0"/>
        </w:numPr>
      </w:pPr>
      <w:r>
        <w:rPr>
          <w:b/>
        </w:rPr>
        <w:t xml:space="preserve">maximum sustained wind speed</w:t>
      </w:r>
    </w:p>
    <w:p>
      <w:pPr>
        <w:numPr>
          <w:numId w:val="1002"/>
          <w:ilvl w:val="0"/>
        </w:numPr>
      </w:pPr>
      <w:r>
        <w:rPr>
          <w:b/>
        </w:rPr>
        <w:t xml:space="preserve">storm track</w:t>
      </w:r>
    </w:p>
    <w:p>
      <w:pPr>
        <w:numPr>
          <w:numId w:val="1002"/>
          <w:ilvl w:val="0"/>
        </w:numPr>
      </w:pPr>
      <w:r>
        <w:rPr>
          <w:b/>
        </w:rPr>
        <w:t xml:space="preserve">precipitation</w:t>
      </w:r>
    </w:p>
    <w:p>
      <w:pPr>
        <w:numPr>
          <w:numId w:val="1002"/>
          <w:ilvl w:val="0"/>
        </w:numPr>
      </w:pPr>
      <w:r>
        <w:rPr>
          <w:b/>
        </w:rPr>
        <w:t xml:space="preserve">hazard</w:t>
      </w:r>
    </w:p>
    <w:p>
      <w:pPr>
        <w:numPr>
          <w:numId w:val="1002"/>
          <w:ilvl w:val="0"/>
        </w:numPr>
      </w:pPr>
      <w:r>
        <w:rPr>
          <w:b/>
        </w:rPr>
        <w:t xml:space="preserve">tropical cyclone</w:t>
      </w:r>
    </w:p>
    <w:p>
      <w:pPr>
        <w:numPr>
          <w:numId w:val="1002"/>
          <w:ilvl w:val="0"/>
        </w:numPr>
      </w:pPr>
      <w:r>
        <w:rPr>
          <w:b/>
        </w:rPr>
        <w:t xml:space="preserve">Atlantic Basin</w:t>
      </w:r>
    </w:p>
    <w:p>
      <w:pPr>
        <w:numPr>
          <w:numId w:val="1002"/>
          <w:ilvl w:val="0"/>
        </w:numPr>
      </w:pPr>
      <w:r>
        <w:rPr>
          <w:b/>
        </w:rPr>
        <w:t xml:space="preserve">interpolation</w:t>
      </w:r>
    </w:p>
    <w:p>
      <w:pPr>
        <w:numPr>
          <w:numId w:val="1002"/>
          <w:ilvl w:val="0"/>
        </w:numPr>
      </w:pPr>
      <w:r>
        <w:rPr>
          <w:b/>
        </w:rPr>
        <w:t xml:space="preserve">aggregation</w:t>
      </w:r>
    </w:p>
    <w:p>
      <w:pPr>
        <w:numPr>
          <w:numId w:val="1002"/>
          <w:ilvl w:val="0"/>
        </w:numPr>
      </w:pPr>
      <w:r>
        <w:t xml:space="preserve">**</w:t>
      </w:r>
    </w:p>
    <w:p>
      <w:pPr>
        <w:pStyle w:val="FirstParagraph"/>
      </w:pPr>
      <w:r>
        <w:t xml:space="preserve">Annual Reviews of Microbiology</w:t>
      </w:r>
      <w:r>
        <w:t xml:space="preserve"> </w:t>
      </w:r>
      <w:r>
        <w:t xml:space="preserve">Annual Reviews of Statistics</w:t>
      </w:r>
      <w:r>
        <w:t xml:space="preserve"> </w:t>
      </w:r>
      <w:r>
        <w:t xml:space="preserve">Annualreviews.org &lt; Good for learning about stuff for interdisciplinary work.</w:t>
      </w:r>
    </w:p>
    <w:p>
      <w:pPr>
        <w:pStyle w:val="BodyText"/>
      </w:pPr>
      <w:r>
        <w:t xml:space="preserve">(S. C. Grabich et al. 2016)</w:t>
      </w:r>
      <w:r>
        <w:t xml:space="preserve"> </w:t>
      </w:r>
      <w:r>
        <w:t xml:space="preserve">was another paper that looked at birth outcomes after tropical storms. The researchers in this case found a positive association between exposure to a hurricane and the risk of a pre-term birth.</w:t>
      </w:r>
    </w:p>
    <w:p>
      <w:pPr>
        <w:pStyle w:val="BodyText"/>
      </w:pPr>
      <w:r>
        <w:t xml:space="preserve">(Bevilacqua et al. 2020)</w:t>
      </w:r>
      <w:r>
        <w:t xml:space="preserve"> </w:t>
      </w:r>
      <w:r>
        <w:t xml:space="preserve">also found higher levels of PTSD, as well as probable depression and anxiety among residents with a higher Hurricane Exposure Score in Houston, Texas. Displaced Puerto Ricans living in Florida after Hurricane Maria also exhibited higher rates of depression, anxiety, and PTSD</w:t>
      </w:r>
      <w:r>
        <w:t xml:space="preserve">(Scaramutti et al. 2019)</w:t>
      </w:r>
      <w:r>
        <w:t xml:space="preserve">. These mental health outcomes were compared to Puerto Ricans living on the island, and the individuals who had migrated reported higher frequencies of mental health problems than those who had not. Displacement after a tropical storms is a common human impact that leads to other mental health effects, as well as economic, social, and environmental effects.</w:t>
      </w:r>
    </w:p>
    <w:p>
      <w:pPr>
        <w:pStyle w:val="BodyText"/>
      </w:pPr>
      <w:r>
        <w:t xml:space="preserve">Tropical cyclones often disrupt local economies of coastal communities. For example, in Florida, hurricanes lead to demand shocks in the economy with a positive net effect on earnings and negative net effect on employment - counties directly hit by hurricanes experienced up to 4.35% increases in earnings and 4.76% decreases in employment</w:t>
      </w:r>
      <w:r>
        <w:t xml:space="preserve"> </w:t>
      </w:r>
      <w:r>
        <w:t xml:space="preserve">(Belasen and Polachek 2008)</w:t>
      </w:r>
      <w:r>
        <w:t xml:space="preserve">. This confusing paradox makes sense when one considers that while hurricanes may wipe out local businesses, the post-hurricane recovery period boosts certain businesses and sectors. New Orleans in the aftermath of Hurricane Katrina is evidence of this. While the city initially experienced the negative effects of a shut down economy, several years after the storm revealed that victims of Hurricane Katrina in New Orleans experienced increased income relative to cities not affected by the storm, perhaps due to a strengthed labor market in post-Katrina New Orleans</w:t>
      </w:r>
      <w:r>
        <w:t xml:space="preserve"> </w:t>
      </w:r>
      <w:r>
        <w:t xml:space="preserve">(Deryugina, Kawano, and Levitt 2018)</w:t>
      </w:r>
      <w:r>
        <w:t xml:space="preserve">. High costs of rebuilding infrastructure, providing resources to displaced populations, medical bills, and loss of businesses after a tropical storm all drive these economic burdens.</w:t>
      </w:r>
    </w:p>
    <w:p>
      <w:pPr>
        <w:pStyle w:val="BodyText"/>
      </w:pPr>
      <w:r>
        <w:t xml:space="preserve">Non-differential misclassification refers to misclassification of either the exposure or the outcome, that is unrelated to the other (Aschengrau and Seage 2013). The effect of misclassifying exposures will often, though not always, bias the results of outcome towards the null (Armstrong 1998). In effect, this will weaken or obscure any associations that are present that the researcher may hope to observe in the data (Armstrong 1998).</w:t>
      </w:r>
    </w:p>
    <w:p>
      <w:pPr>
        <w:pStyle w:val="BodyText"/>
      </w:pPr>
      <w:r>
        <w:t xml:space="preserve">Differential misclassification error occurs when the misclassification of the outcome is related to the misclassification of the exposure or vice versa</w:t>
      </w:r>
      <w:r>
        <w:t xml:space="preserve"> </w:t>
      </w:r>
      <w:r>
        <w:t xml:space="preserve">(Aschengrau and Seage 2013)</w:t>
      </w:r>
      <w:r>
        <w:t xml:space="preserve">. While non-differential misclassification often (though not always) has the effect of moving the observed association or parameter towards the null, differential misclassification can move the observation in either direction.</w:t>
      </w:r>
    </w:p>
    <w:p>
      <w:pPr>
        <w:pStyle w:val="Heading1"/>
      </w:pPr>
      <w:bookmarkStart w:id="39" w:name="references"/>
      <w:bookmarkEnd w:id="39"/>
      <w:r>
        <w:t xml:space="preserve">References</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Greenland, Sander, and James Robins. 1994. “Invited Commentary: Ecologic Studies—biases, Misconceptions, and Counterexamples.”</w:t>
      </w:r>
      <w:r>
        <w:t xml:space="preserve"> </w:t>
      </w:r>
      <w:r>
        <w:rPr>
          <w:i/>
        </w:rPr>
        <w:t xml:space="preserve">American Journal of Epidemiology</w:t>
      </w:r>
      <w:r>
        <w:t xml:space="preserve"> </w:t>
      </w:r>
      <w:r>
        <w:t xml:space="preserve">139 (8). Oxford University Press: 747–60.</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Idrovo, Alvaro J. 2011. “Three Criteria for Ecological Fallacy.”</w:t>
      </w:r>
      <w:r>
        <w:t xml:space="preserve"> </w:t>
      </w:r>
      <w:r>
        <w:rPr>
          <w:i/>
        </w:rPr>
        <w:t xml:space="preserve">Environmental Health Perspectives</w:t>
      </w:r>
      <w:r>
        <w:t xml:space="preserve"> </w:t>
      </w:r>
      <w:r>
        <w:t xml:space="preserve">119 (8). National Institute of Environmental Health Sciences: a332–a332.</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Naggara, O, J Raymond, F Guilbert, D Roy, A Weill, and Douglas G Altman. 2011. “Analysis by Categorizing or Dichotomizing Continuous Variables Is Inadvisable: An Example from the Natural History of Unruptured Aneurysms.”</w:t>
      </w:r>
      <w:r>
        <w:t xml:space="preserve"> </w:t>
      </w:r>
      <w:r>
        <w:rPr>
          <w:i/>
        </w:rPr>
        <w:t xml:space="preserve">American Journal of Neuroradiology</w:t>
      </w:r>
      <w:r>
        <w:t xml:space="preserve"> </w:t>
      </w:r>
      <w:r>
        <w:t xml:space="preserve">32 (3). Am Soc Neuroradiology: 437–40.</w:t>
      </w:r>
    </w:p>
    <w:p>
      <w:pPr>
        <w:pStyle w:val="Bibliography"/>
      </w:pPr>
      <w:r>
        <w:t xml:space="preserve">Portnov, Boris A, Jonathan Dubnov, and Micha Barchana. 2007. “On Ecological Fallacy, Assessment Errors Stemming from Misguided Variable Selection, and the Effect of Aggregation on the Outcome of Epidemiological Study.”</w:t>
      </w:r>
      <w:r>
        <w:t xml:space="preserve"> </w:t>
      </w:r>
      <w:r>
        <w:rPr>
          <w:i/>
        </w:rPr>
        <w:t xml:space="preserve">Journal of Exposure Science &amp; Environmental Epidemiology</w:t>
      </w:r>
      <w:r>
        <w:t xml:space="preserve"> </w:t>
      </w:r>
      <w:r>
        <w:t xml:space="preserve">17 (1). Nature Publishing Group: 106–21.</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Wakefield, Jon, and Sebastien J-PA Haneuse. 2008. “Overcoming Ecologic Bias Using the Two-Phase Study Design.”</w:t>
      </w:r>
      <w:r>
        <w:t xml:space="preserve"> </w:t>
      </w:r>
      <w:r>
        <w:rPr>
          <w:i/>
        </w:rPr>
        <w:t xml:space="preserve">American Journal of Epidemiology</w:t>
      </w:r>
      <w:r>
        <w:t xml:space="preserve"> </w:t>
      </w:r>
      <w:r>
        <w:t xml:space="preserve">167 (8). Oxford University Press: 908–16.</w:t>
      </w:r>
    </w:p>
    <w:p>
      <w:pPr>
        <w:pStyle w:val="Bibliography"/>
      </w:pPr>
      <w:r>
        <w:t xml:space="preserve">Wakefield, Jon, and Gavin Shaddick. 2006. “Health-Exposure Modeling and the Ecological Fallacy.”</w:t>
      </w:r>
      <w:r>
        <w:t xml:space="preserve"> </w:t>
      </w:r>
      <w:r>
        <w:rPr>
          <w:i/>
        </w:rPr>
        <w:t xml:space="preserve">Biostatistics</w:t>
      </w:r>
      <w:r>
        <w:t xml:space="preserve"> </w:t>
      </w:r>
      <w:r>
        <w:t xml:space="preserve">7 (3). Oxford University Press: 438–55.</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7616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13b9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2020-10-20T05:31:05Z</dcterms:created>
  <dcterms:modified xsi:type="dcterms:W3CDTF">2020-10-20T05:31:05Z</dcterms:modified>
</cp:coreProperties>
</file>