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479C" w14:textId="77777777" w:rsidR="00FC12EF" w:rsidRDefault="00FC12EF">
      <w:pPr>
        <w:spacing w:after="1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282A31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A69EE6E" w14:textId="77777777" w:rsidR="00FC12EF" w:rsidRDefault="00B9128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INFORME TÉCNICO DE SEGURIDAD</w:t>
            </w:r>
          </w:p>
          <w:p w14:paraId="7CECEC17" w14:textId="77777777" w:rsidR="00FC12EF" w:rsidRDefault="00B91280">
            <w:pPr>
              <w:jc w:val="center"/>
            </w:pPr>
            <w:r>
              <w:rPr>
                <w:color w:val="E0F2F1"/>
              </w:rPr>
              <w:t>Vulnerabilidades Detectadas, Correcciones Implementadas y Pruebas de Seguridad</w:t>
            </w:r>
          </w:p>
        </w:tc>
      </w:tr>
    </w:tbl>
    <w:p w14:paraId="75B630C7" w14:textId="77777777" w:rsidR="00FC12EF" w:rsidRDefault="00FC12EF">
      <w:pPr>
        <w:spacing w:after="400"/>
      </w:pPr>
    </w:p>
    <w:p w14:paraId="697A45DD" w14:textId="77777777" w:rsidR="00FC12EF" w:rsidRDefault="00B91280">
      <w:pPr>
        <w:spacing w:after="120"/>
        <w:jc w:val="center"/>
      </w:pPr>
      <w:proofErr w:type="spellStart"/>
      <w:r>
        <w:rPr>
          <w:b/>
          <w:bCs/>
          <w:color w:val="00796B"/>
          <w:sz w:val="26"/>
          <w:szCs w:val="26"/>
        </w:rPr>
        <w:t>GestorDeTareas</w:t>
      </w:r>
      <w:proofErr w:type="spellEnd"/>
      <w:r>
        <w:rPr>
          <w:b/>
          <w:bCs/>
          <w:color w:val="00796B"/>
          <w:sz w:val="26"/>
          <w:szCs w:val="26"/>
        </w:rPr>
        <w:t xml:space="preserve"> — Aplicación Android (</w:t>
      </w:r>
      <w:proofErr w:type="spellStart"/>
      <w:r>
        <w:rPr>
          <w:b/>
          <w:bCs/>
          <w:color w:val="00796B"/>
          <w:sz w:val="26"/>
          <w:szCs w:val="26"/>
        </w:rPr>
        <w:t>Kotlin</w:t>
      </w:r>
      <w:proofErr w:type="spellEnd"/>
      <w:r>
        <w:rPr>
          <w:b/>
          <w:bCs/>
          <w:color w:val="00796B"/>
          <w:sz w:val="26"/>
          <w:szCs w:val="26"/>
        </w:rPr>
        <w:t xml:space="preserve"> / </w:t>
      </w:r>
      <w:proofErr w:type="spellStart"/>
      <w:r>
        <w:rPr>
          <w:b/>
          <w:bCs/>
          <w:color w:val="00796B"/>
          <w:sz w:val="26"/>
          <w:szCs w:val="26"/>
        </w:rPr>
        <w:t>Jetpack</w:t>
      </w:r>
      <w:proofErr w:type="spellEnd"/>
      <w:r>
        <w:rPr>
          <w:b/>
          <w:bCs/>
          <w:color w:val="00796B"/>
          <w:sz w:val="26"/>
          <w:szCs w:val="26"/>
        </w:rPr>
        <w:t xml:space="preserve"> </w:t>
      </w:r>
      <w:proofErr w:type="spellStart"/>
      <w:r>
        <w:rPr>
          <w:b/>
          <w:bCs/>
          <w:color w:val="00796B"/>
          <w:sz w:val="26"/>
          <w:szCs w:val="26"/>
        </w:rPr>
        <w:t>Compose</w:t>
      </w:r>
      <w:proofErr w:type="spellEnd"/>
      <w:r>
        <w:rPr>
          <w:b/>
          <w:bCs/>
          <w:color w:val="00796B"/>
          <w:sz w:val="26"/>
          <w:szCs w:val="26"/>
        </w:rPr>
        <w:t>)</w:t>
      </w:r>
    </w:p>
    <w:p w14:paraId="12D72DFE" w14:textId="77777777" w:rsidR="00FC12EF" w:rsidRDefault="00FC12EF">
      <w:pPr>
        <w:pBdr>
          <w:bottom w:val="single" w:sz="6" w:space="1" w:color="E0F2F1"/>
        </w:pBdr>
        <w:spacing w:after="200"/>
      </w:pPr>
    </w:p>
    <w:p w14:paraId="640C22AB" w14:textId="6B1C9170" w:rsidR="00FC12EF" w:rsidRDefault="00B91280">
      <w:pPr>
        <w:spacing w:after="60"/>
        <w:jc w:val="center"/>
      </w:pPr>
      <w:r>
        <w:rPr>
          <w:sz w:val="22"/>
          <w:szCs w:val="22"/>
        </w:rPr>
        <w:t>Manu</w:t>
      </w:r>
      <w:r w:rsidR="0054390C">
        <w:rPr>
          <w:sz w:val="22"/>
          <w:szCs w:val="22"/>
        </w:rPr>
        <w:t>el</w:t>
      </w:r>
      <w:r>
        <w:rPr>
          <w:sz w:val="22"/>
          <w:szCs w:val="22"/>
        </w:rPr>
        <w:t xml:space="preserve"> Hurtado</w:t>
      </w:r>
      <w:r w:rsidR="0054390C">
        <w:rPr>
          <w:sz w:val="22"/>
          <w:szCs w:val="22"/>
        </w:rPr>
        <w:t xml:space="preserve"> Acosta</w:t>
      </w:r>
    </w:p>
    <w:p w14:paraId="409AD935" w14:textId="77777777" w:rsidR="00FC12EF" w:rsidRDefault="00B91280">
      <w:pPr>
        <w:spacing w:after="60"/>
        <w:jc w:val="center"/>
      </w:pPr>
      <w:r>
        <w:rPr>
          <w:sz w:val="22"/>
          <w:szCs w:val="22"/>
        </w:rPr>
        <w:t>Junio 2026</w:t>
      </w:r>
    </w:p>
    <w:p w14:paraId="0F8B8CFD" w14:textId="77777777" w:rsidR="00FC12EF" w:rsidRDefault="00B91280">
      <w:pPr>
        <w:spacing w:after="60"/>
        <w:jc w:val="center"/>
      </w:pPr>
      <w:r>
        <w:rPr>
          <w:sz w:val="22"/>
          <w:szCs w:val="22"/>
        </w:rPr>
        <w:t>Seguridad en Aplicaciones Móviles — UTB</w:t>
      </w:r>
    </w:p>
    <w:p w14:paraId="77AC8B5E" w14:textId="77777777" w:rsidR="00FC12EF" w:rsidRDefault="00B9128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03BE38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B7D9A" w14:textId="77777777" w:rsidR="00FC12EF" w:rsidRDefault="00B9128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1. Introducción</w:t>
            </w:r>
          </w:p>
        </w:tc>
      </w:tr>
    </w:tbl>
    <w:p w14:paraId="338AE2F1" w14:textId="77777777" w:rsidR="00FC12EF" w:rsidRDefault="00FC12EF">
      <w:pPr>
        <w:spacing w:after="160"/>
      </w:pPr>
    </w:p>
    <w:p w14:paraId="7230F9DC" w14:textId="77777777" w:rsidR="00FC12EF" w:rsidRDefault="00B91280">
      <w:pPr>
        <w:spacing w:after="120" w:line="276" w:lineRule="auto"/>
        <w:jc w:val="both"/>
      </w:pPr>
      <w:r>
        <w:t xml:space="preserve">La seguridad en aplicaciones móviles es un requisito fundamental en el desarrollo de software moderno. En esta actividad se realizó un análisis de seguridad sobre la aplicación </w:t>
      </w:r>
      <w:proofErr w:type="spellStart"/>
      <w:r>
        <w:t>GestorDeTareas</w:t>
      </w:r>
      <w:proofErr w:type="spellEnd"/>
      <w:r>
        <w:t xml:space="preserve"> — una app Android para gestión de tareas con ubicación geográfic</w:t>
      </w:r>
      <w:r>
        <w:t>a — identificando sus vulnerabilidades originales e implementando las correcciones necesarias.</w:t>
      </w:r>
    </w:p>
    <w:p w14:paraId="5BEE639B" w14:textId="77777777" w:rsidR="00FC12EF" w:rsidRDefault="00B91280">
      <w:pPr>
        <w:spacing w:after="120" w:line="276" w:lineRule="auto"/>
        <w:jc w:val="both"/>
      </w:pPr>
      <w:r>
        <w:t xml:space="preserve">El proceso siguió el enfoque de </w:t>
      </w:r>
      <w:r>
        <w:rPr>
          <w:b/>
          <w:bCs/>
        </w:rPr>
        <w:t>detección → corrección → validación</w:t>
      </w:r>
      <w:r>
        <w:t>: primero se identificaron las vulnerabilidades presentes en la versión inicial, luego se impl</w:t>
      </w:r>
      <w:r>
        <w:t xml:space="preserve">ementaron soluciones usando </w:t>
      </w:r>
      <w:r>
        <w:rPr>
          <w:b/>
          <w:bCs/>
        </w:rPr>
        <w:t>AES-256-GCM</w:t>
      </w:r>
      <w:r>
        <w:t xml:space="preserve">, </w:t>
      </w:r>
      <w:r>
        <w:rPr>
          <w:b/>
          <w:bCs/>
        </w:rPr>
        <w:t>SHA-256</w:t>
      </w:r>
      <w:r>
        <w:t xml:space="preserve"> y </w:t>
      </w:r>
      <w:proofErr w:type="spellStart"/>
      <w:r>
        <w:rPr>
          <w:b/>
          <w:bCs/>
        </w:rPr>
        <w:t>EncryptedSharedPreferences</w:t>
      </w:r>
      <w:proofErr w:type="spellEnd"/>
      <w:r>
        <w:t>, y finalmente se realizaron pruebas para confirmar que las vulnerabilidades fueron corregidas.</w:t>
      </w:r>
    </w:p>
    <w:p w14:paraId="637026B8" w14:textId="77777777" w:rsidR="00FC12EF" w:rsidRDefault="00B91280">
      <w:pPr>
        <w:spacing w:after="120" w:line="276" w:lineRule="auto"/>
        <w:jc w:val="both"/>
      </w:pPr>
      <w:r>
        <w:t xml:space="preserve">Repositorio del proyecto: </w:t>
      </w:r>
      <w:hyperlink r:id="rId5" w:history="1">
        <w:r>
          <w:rPr>
            <w:color w:val="0563C1"/>
            <w:u w:val="single"/>
          </w:rPr>
          <w:t>https://github.com/mhurtado1016/utb-dispositivos-moviles</w:t>
        </w:r>
      </w:hyperlink>
    </w:p>
    <w:p w14:paraId="608A52E2" w14:textId="77777777" w:rsidR="00FC12EF" w:rsidRDefault="00FC12E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06186D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A937A" w14:textId="77777777" w:rsidR="00FC12EF" w:rsidRDefault="00B91280">
            <w:r>
              <w:rPr>
                <w:b/>
                <w:bCs/>
                <w:color w:val="FFFFFF"/>
                <w:sz w:val="26"/>
                <w:szCs w:val="26"/>
              </w:rPr>
              <w:t>2. Vulnerabilidades Detectadas</w:t>
            </w:r>
          </w:p>
        </w:tc>
      </w:tr>
    </w:tbl>
    <w:p w14:paraId="723F4A82" w14:textId="77777777" w:rsidR="00FC12EF" w:rsidRDefault="00FC12EF">
      <w:pPr>
        <w:spacing w:after="160"/>
      </w:pPr>
    </w:p>
    <w:p w14:paraId="011A5CC2" w14:textId="77777777" w:rsidR="00FC12EF" w:rsidRDefault="00B91280">
      <w:pPr>
        <w:spacing w:after="120" w:line="276" w:lineRule="auto"/>
        <w:jc w:val="both"/>
      </w:pPr>
      <w:r>
        <w:t>Se analizó la aplicación original identificando las siguientes vulnerabilidades de seguridad:</w:t>
      </w:r>
    </w:p>
    <w:p w14:paraId="6B6537F2" w14:textId="77777777" w:rsidR="00FC12EF" w:rsidRDefault="00FC12EF">
      <w:pPr>
        <w:spacing w:after="80"/>
      </w:pPr>
    </w:p>
    <w:p w14:paraId="252024F8" w14:textId="77777777" w:rsidR="00FC12EF" w:rsidRDefault="00B91280">
      <w:pPr>
        <w:pStyle w:val="Ttulo2"/>
      </w:pPr>
      <w:proofErr w:type="gramStart"/>
      <w:r>
        <w:t>2.1  Datos</w:t>
      </w:r>
      <w:proofErr w:type="gramEnd"/>
      <w:r>
        <w:t xml:space="preserve"> en texto plano en SQLite</w:t>
      </w:r>
    </w:p>
    <w:p w14:paraId="5D370C3E" w14:textId="77777777" w:rsidR="00FC12EF" w:rsidRDefault="00B91280">
      <w:pPr>
        <w:spacing w:after="120" w:line="276" w:lineRule="auto"/>
        <w:jc w:val="both"/>
      </w:pPr>
      <w:r>
        <w:t xml:space="preserve">La versión original almacenaba el título y la descripción de las tareas directamente en SQLite sin ningún tipo de cifrado. Cualquier persona con acceso físico al dispositivo podía extraer el archivo </w:t>
      </w:r>
      <w:proofErr w:type="spellStart"/>
      <w:r>
        <w:t>gestor_tareas.db</w:t>
      </w:r>
      <w:proofErr w:type="spellEnd"/>
      <w:r>
        <w:t xml:space="preserve"> y leer toda la información con herramien</w:t>
      </w:r>
      <w:r>
        <w:t xml:space="preserve">tas como DB Browser </w:t>
      </w:r>
      <w:proofErr w:type="spellStart"/>
      <w:r>
        <w:t>for</w:t>
      </w:r>
      <w:proofErr w:type="spellEnd"/>
      <w:r>
        <w:t xml:space="preserve"> SQLite.</w:t>
      </w:r>
    </w:p>
    <w:p w14:paraId="23DD91AC" w14:textId="77777777" w:rsidR="00FC12EF" w:rsidRDefault="00FC12EF">
      <w:pPr>
        <w:spacing w:after="100"/>
      </w:pPr>
    </w:p>
    <w:p w14:paraId="062A4396" w14:textId="77777777" w:rsidR="00FC12EF" w:rsidRDefault="00B91280">
      <w:pPr>
        <w:pStyle w:val="Ttulo2"/>
      </w:pPr>
      <w:proofErr w:type="gramStart"/>
      <w:r>
        <w:t>2.2  Ausencia</w:t>
      </w:r>
      <w:proofErr w:type="gramEnd"/>
      <w:r>
        <w:t xml:space="preserve"> de autenticación local</w:t>
      </w:r>
    </w:p>
    <w:p w14:paraId="1E6F8BA4" w14:textId="77777777" w:rsidR="00FC12EF" w:rsidRDefault="00B91280">
      <w:pPr>
        <w:spacing w:after="120" w:line="276" w:lineRule="auto"/>
        <w:jc w:val="both"/>
      </w:pPr>
      <w:r>
        <w:t xml:space="preserve">La aplicación dependía exclusivamente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sin ninguna verificación local. No existía una segunda capa de defensa en el dispositivo para rechazar intentos de acceso con credenciales incorrectas sin conexión a internet.</w:t>
      </w:r>
    </w:p>
    <w:p w14:paraId="384CC442" w14:textId="77777777" w:rsidR="00FC12EF" w:rsidRDefault="00FC12EF">
      <w:pPr>
        <w:spacing w:after="100"/>
      </w:pPr>
    </w:p>
    <w:p w14:paraId="7411DBDC" w14:textId="77777777" w:rsidR="00FC12EF" w:rsidRDefault="00B91280">
      <w:pPr>
        <w:pStyle w:val="Ttulo2"/>
      </w:pPr>
      <w:proofErr w:type="gramStart"/>
      <w:r>
        <w:t>2.3  Contraseñ</w:t>
      </w:r>
      <w:r>
        <w:t>as</w:t>
      </w:r>
      <w:proofErr w:type="gramEnd"/>
      <w:r>
        <w:t xml:space="preserve"> sin protección local</w:t>
      </w:r>
    </w:p>
    <w:p w14:paraId="6C2C767D" w14:textId="77777777" w:rsidR="00FC12EF" w:rsidRDefault="00B91280">
      <w:pPr>
        <w:spacing w:after="120" w:line="276" w:lineRule="auto"/>
        <w:jc w:val="both"/>
      </w:pPr>
      <w:r>
        <w:t xml:space="preserve">No existía ningún mecanismo para persistir credenciales de forma segura en el dispositivo. Las preferencias de usuario se almacenaban en </w:t>
      </w:r>
      <w:proofErr w:type="spellStart"/>
      <w:r>
        <w:t>SharedPreferences</w:t>
      </w:r>
      <w:proofErr w:type="spellEnd"/>
      <w:r>
        <w:t xml:space="preserve"> estándar (texto plano), expuestas a cualquier app con permisos de lectura en </w:t>
      </w:r>
      <w:r>
        <w:t>dispositivos rooteados.</w:t>
      </w:r>
    </w:p>
    <w:p w14:paraId="00CA8516" w14:textId="77777777" w:rsidR="00FC12EF" w:rsidRDefault="00FC12EF">
      <w:pPr>
        <w:spacing w:after="100"/>
      </w:pPr>
    </w:p>
    <w:p w14:paraId="74605137" w14:textId="77777777" w:rsidR="00FC12EF" w:rsidRDefault="00B91280">
      <w:pPr>
        <w:pStyle w:val="Ttulo2"/>
      </w:pPr>
      <w:proofErr w:type="gramStart"/>
      <w:r>
        <w:t>2.4  Riesgo</w:t>
      </w:r>
      <w:proofErr w:type="gramEnd"/>
      <w:r>
        <w:t xml:space="preserve"> de inyección SQL</w:t>
      </w:r>
    </w:p>
    <w:p w14:paraId="2E189BFA" w14:textId="77777777" w:rsidR="00FC12EF" w:rsidRDefault="00B91280">
      <w:pPr>
        <w:spacing w:after="120" w:line="276" w:lineRule="auto"/>
        <w:jc w:val="both"/>
      </w:pPr>
      <w:r>
        <w:t xml:space="preserve">Las operaciones de base de datos no documentaban explícitamente el uso de parámetros enlazados, dejando abierta la posibilidad de inyección SQL si el input del usuario fuera interpolado directamente en </w:t>
      </w:r>
      <w:r>
        <w:t>las consultas.</w:t>
      </w:r>
    </w:p>
    <w:p w14:paraId="0124818B" w14:textId="77777777" w:rsidR="00FC12EF" w:rsidRDefault="00FC12EF">
      <w:pPr>
        <w:spacing w:after="100"/>
      </w:pPr>
    </w:p>
    <w:p w14:paraId="708A5C0D" w14:textId="77777777" w:rsidR="00FC12EF" w:rsidRDefault="00B91280">
      <w:pPr>
        <w:pStyle w:val="Ttulo2"/>
      </w:pPr>
      <w:proofErr w:type="gramStart"/>
      <w:r>
        <w:t>2.5  Validación</w:t>
      </w:r>
      <w:proofErr w:type="gramEnd"/>
      <w:r>
        <w:t xml:space="preserve"> insuficiente de formularios</w:t>
      </w:r>
    </w:p>
    <w:p w14:paraId="06FA6586" w14:textId="77777777" w:rsidR="00FC12EF" w:rsidRDefault="00B91280">
      <w:pPr>
        <w:spacing w:after="120" w:line="276" w:lineRule="auto"/>
        <w:jc w:val="both"/>
      </w:pPr>
      <w:r>
        <w:t xml:space="preserve">Los formularios de </w:t>
      </w:r>
      <w:proofErr w:type="spellStart"/>
      <w:r>
        <w:t>login</w:t>
      </w:r>
      <w:proofErr w:type="spellEnd"/>
      <w:r>
        <w:t xml:space="preserve"> y creación de tareas carecían de validación robusta: no se verificaba el formato del correo electrónico, no se establecía una longitud mínima para contraseñas y no se impe</w:t>
      </w:r>
      <w:r>
        <w:t>día el envío de campos vacíos.</w:t>
      </w:r>
    </w:p>
    <w:p w14:paraId="4F157C01" w14:textId="77777777" w:rsidR="00FC12EF" w:rsidRDefault="00FC12E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536EED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3004B" w14:textId="77777777" w:rsidR="00FC12EF" w:rsidRDefault="00B91280">
            <w:r>
              <w:rPr>
                <w:b/>
                <w:bCs/>
                <w:color w:val="FFFFFF"/>
                <w:sz w:val="26"/>
                <w:szCs w:val="26"/>
              </w:rPr>
              <w:t>3. Soluciones Implementadas</w:t>
            </w:r>
          </w:p>
        </w:tc>
      </w:tr>
    </w:tbl>
    <w:p w14:paraId="618BC116" w14:textId="77777777" w:rsidR="00FC12EF" w:rsidRDefault="00FC12EF">
      <w:pPr>
        <w:spacing w:after="160"/>
      </w:pPr>
    </w:p>
    <w:p w14:paraId="497B4860" w14:textId="77777777" w:rsidR="00FC12EF" w:rsidRDefault="00B91280">
      <w:pPr>
        <w:pStyle w:val="Ttulo2"/>
      </w:pPr>
      <w:proofErr w:type="gramStart"/>
      <w:r>
        <w:t>3.1  Cifrado</w:t>
      </w:r>
      <w:proofErr w:type="gramEnd"/>
      <w:r>
        <w:t xml:space="preserve"> AES-256-GCM en SQLite (corrige 2.1)</w:t>
      </w:r>
    </w:p>
    <w:p w14:paraId="19946D7C" w14:textId="77777777" w:rsidR="00FC12EF" w:rsidRDefault="00B91280">
      <w:pPr>
        <w:spacing w:after="120" w:line="276" w:lineRule="auto"/>
        <w:jc w:val="both"/>
      </w:pPr>
      <w:r>
        <w:t xml:space="preserve">Se creó </w:t>
      </w:r>
      <w:proofErr w:type="spellStart"/>
      <w:r>
        <w:t>CryptoManager</w:t>
      </w:r>
      <w:proofErr w:type="spellEnd"/>
      <w:r>
        <w:t xml:space="preserve"> con cifrado AES-256-GCM vía Android </w:t>
      </w:r>
      <w:proofErr w:type="spellStart"/>
      <w:r>
        <w:t>Keystore</w:t>
      </w:r>
      <w:proofErr w:type="spellEnd"/>
      <w:r>
        <w:t>. Título y descripción se cifran antes de escribir en SQLite y se descifran automáticamente al leer.</w:t>
      </w:r>
    </w:p>
    <w:p w14:paraId="6E38E305" w14:textId="77777777" w:rsidR="00FC12EF" w:rsidRDefault="00FC12EF">
      <w:pPr>
        <w:spacing w:after="80"/>
      </w:pPr>
    </w:p>
    <w:tbl>
      <w:tblPr>
        <w:tblW w:w="9026" w:type="dxa"/>
        <w:tblBorders>
          <w:top w:val="single" w:sz="4" w:space="0" w:color="A5D6A7"/>
          <w:left w:val="single" w:sz="4" w:space="0" w:color="A5D6A7"/>
          <w:bottom w:val="single" w:sz="4" w:space="0" w:color="A5D6A7"/>
          <w:right w:val="single" w:sz="4" w:space="0" w:color="A5D6A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5D77D3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76A20C5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// ANTES (vulnerable): datos en texto plano</w:t>
            </w:r>
          </w:p>
        </w:tc>
      </w:tr>
      <w:tr w:rsidR="00FC12EF" w:rsidRPr="0054390C" w14:paraId="645EFE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8E85703" w14:textId="77777777" w:rsidR="00FC12EF" w:rsidRPr="0054390C" w:rsidRDefault="00B91280">
            <w:pPr>
              <w:rPr>
                <w:lang w:val="en-US"/>
              </w:rPr>
            </w:pPr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put(</w:t>
            </w:r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COL_TITLE, 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task.title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)</w:t>
            </w:r>
          </w:p>
        </w:tc>
      </w:tr>
      <w:tr w:rsidR="00FC12EF" w:rsidRPr="0054390C" w14:paraId="441CA0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B4D0098" w14:textId="77777777" w:rsidR="00FC12EF" w:rsidRPr="0054390C" w:rsidRDefault="00B91280">
            <w:pPr>
              <w:rPr>
                <w:lang w:val="en-US"/>
              </w:rPr>
            </w:pPr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put(</w:t>
            </w:r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COL_DESC,  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task.description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)</w:t>
            </w:r>
          </w:p>
        </w:tc>
      </w:tr>
      <w:tr w:rsidR="00FC12EF" w:rsidRPr="0054390C" w14:paraId="3D1B1D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9390FAD" w14:textId="77777777" w:rsidR="00FC12EF" w:rsidRPr="0054390C" w:rsidRDefault="00B91280">
            <w:pPr>
              <w:rPr>
                <w:lang w:val="en-US"/>
              </w:rPr>
            </w:pPr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 </w:t>
            </w:r>
          </w:p>
        </w:tc>
      </w:tr>
      <w:tr w:rsidR="00FC12EF" w14:paraId="0256BC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595676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// DESPUÉS (corregido): cifrado AES-256-GCM</w:t>
            </w:r>
          </w:p>
        </w:tc>
      </w:tr>
      <w:tr w:rsidR="00FC12EF" w:rsidRPr="0054390C" w14:paraId="714CF0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8AF103" w14:textId="77777777" w:rsidR="00FC12EF" w:rsidRPr="0054390C" w:rsidRDefault="00B91280">
            <w:pPr>
              <w:rPr>
                <w:lang w:val="en-US"/>
              </w:rPr>
            </w:pPr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put(</w:t>
            </w:r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COL_TITLE, 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crypto.encrypt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task.title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))</w:t>
            </w:r>
          </w:p>
        </w:tc>
      </w:tr>
      <w:tr w:rsidR="00FC12EF" w:rsidRPr="0054390C" w14:paraId="1A3F69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FC10090" w14:textId="77777777" w:rsidR="00FC12EF" w:rsidRPr="0054390C" w:rsidRDefault="00B91280">
            <w:pPr>
              <w:rPr>
                <w:lang w:val="en-US"/>
              </w:rPr>
            </w:pPr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put(</w:t>
            </w:r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COL_DESC,  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crypto.encrypt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task.description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))</w:t>
            </w:r>
          </w:p>
        </w:tc>
      </w:tr>
    </w:tbl>
    <w:p w14:paraId="0DC5279A" w14:textId="77777777" w:rsidR="00FC12EF" w:rsidRPr="0054390C" w:rsidRDefault="00FC12EF">
      <w:pPr>
        <w:spacing w:after="160"/>
        <w:rPr>
          <w:lang w:val="en-US"/>
        </w:rPr>
      </w:pPr>
    </w:p>
    <w:p w14:paraId="5F8D030E" w14:textId="77777777" w:rsidR="00FC12EF" w:rsidRDefault="00B91280">
      <w:pPr>
        <w:pStyle w:val="Ttulo2"/>
      </w:pPr>
      <w:proofErr w:type="gramStart"/>
      <w:r>
        <w:t>3.2  Autenticación</w:t>
      </w:r>
      <w:proofErr w:type="gramEnd"/>
      <w:r>
        <w:t xml:space="preserve"> local con SHA-256 + </w:t>
      </w:r>
      <w:proofErr w:type="spellStart"/>
      <w:r>
        <w:t>EncryptedSharedPreferences</w:t>
      </w:r>
      <w:proofErr w:type="spellEnd"/>
      <w:r>
        <w:t xml:space="preserve"> (corrige 2.2 y 2.3)</w:t>
      </w:r>
    </w:p>
    <w:p w14:paraId="3FBB0E32" w14:textId="77777777" w:rsidR="00FC12EF" w:rsidRDefault="00B91280">
      <w:pPr>
        <w:spacing w:after="120" w:line="276" w:lineRule="auto"/>
        <w:jc w:val="both"/>
      </w:pPr>
      <w:r>
        <w:t xml:space="preserve">Se implementó verificación local de credenciales en </w:t>
      </w:r>
      <w:proofErr w:type="spellStart"/>
      <w:r>
        <w:t>AuthManager</w:t>
      </w:r>
      <w:proofErr w:type="spellEnd"/>
      <w:r>
        <w:t xml:space="preserve">. La contraseña se almacena únicamente como hash SHA-256 dentro de </w:t>
      </w:r>
      <w:proofErr w:type="spellStart"/>
      <w:r>
        <w:t>EncryptedSharedPreferences</w:t>
      </w:r>
      <w:proofErr w:type="spellEnd"/>
      <w:r>
        <w:t xml:space="preserve"> (AES-256-GCM)</w:t>
      </w:r>
      <w:r>
        <w:t xml:space="preserve">. El </w:t>
      </w:r>
      <w:proofErr w:type="spellStart"/>
      <w:r>
        <w:t>login</w:t>
      </w:r>
      <w:proofErr w:type="spellEnd"/>
      <w:r>
        <w:t xml:space="preserve"> verifica localmente antes de llamar a </w:t>
      </w:r>
      <w:proofErr w:type="spellStart"/>
      <w:r>
        <w:t>Firebase</w:t>
      </w:r>
      <w:proofErr w:type="spellEnd"/>
      <w:r>
        <w:t>.</w:t>
      </w:r>
    </w:p>
    <w:p w14:paraId="061C7367" w14:textId="77777777" w:rsidR="00FC12EF" w:rsidRDefault="00FC12EF">
      <w:pPr>
        <w:spacing w:after="80"/>
      </w:pPr>
    </w:p>
    <w:tbl>
      <w:tblPr>
        <w:tblW w:w="9026" w:type="dxa"/>
        <w:tblBorders>
          <w:top w:val="single" w:sz="4" w:space="0" w:color="A5D6A7"/>
          <w:left w:val="single" w:sz="4" w:space="0" w:color="A5D6A7"/>
          <w:bottom w:val="single" w:sz="4" w:space="0" w:color="A5D6A7"/>
          <w:right w:val="single" w:sz="4" w:space="0" w:color="A5D6A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3AEA70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C83E4BA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// ANTES (vulnerable): sin verificación local</w:t>
            </w:r>
          </w:p>
        </w:tc>
      </w:tr>
      <w:tr w:rsidR="00FC12EF" w14:paraId="43A917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EF5B838" w14:textId="77777777" w:rsidR="00FC12EF" w:rsidRDefault="00B91280"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authManager.login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(email,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)</w:t>
            </w:r>
          </w:p>
        </w:tc>
      </w:tr>
      <w:tr w:rsidR="00FC12EF" w14:paraId="6E55A1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8E75932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</w:t>
            </w:r>
          </w:p>
        </w:tc>
      </w:tr>
      <w:tr w:rsidR="00FC12EF" w14:paraId="7A366C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62024F3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// DESPUÉS (corregido): verificación local antes de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Firebase</w:t>
            </w:r>
            <w:proofErr w:type="spellEnd"/>
          </w:p>
        </w:tc>
      </w:tr>
      <w:tr w:rsidR="00FC12EF" w14:paraId="68C064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4ED2566" w14:textId="77777777" w:rsidR="00FC12EF" w:rsidRDefault="00B91280"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authManager.hasLocalCredentials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&amp;&amp;</w:t>
            </w:r>
          </w:p>
        </w:tc>
      </w:tr>
      <w:tr w:rsidR="00FC12EF" w14:paraId="0E57F9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7E95B15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!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aut</w:t>
            </w:r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hManager.verifyLocalCredentials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(email,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)) {</w:t>
            </w:r>
          </w:p>
        </w:tc>
      </w:tr>
      <w:tr w:rsidR="00FC12EF" w14:paraId="459DDB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00547BC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authError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= "Credenciales incorrectas"</w:t>
            </w:r>
          </w:p>
        </w:tc>
      </w:tr>
      <w:tr w:rsidR="00FC12EF" w14:paraId="41DD28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0AEAC3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return@launch</w:t>
            </w:r>
            <w:proofErr w:type="spellEnd"/>
          </w:p>
        </w:tc>
      </w:tr>
      <w:tr w:rsidR="00FC12EF" w14:paraId="2DAA46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C6BC67B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}</w:t>
            </w:r>
          </w:p>
        </w:tc>
      </w:tr>
      <w:tr w:rsidR="00FC12EF" w14:paraId="7903FA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85BE8EE" w14:textId="77777777" w:rsidR="00FC12EF" w:rsidRDefault="00B91280"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authManager.login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(email,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)</w:t>
            </w:r>
          </w:p>
        </w:tc>
      </w:tr>
      <w:tr w:rsidR="00FC12EF" w14:paraId="052FF6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BD6748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</w:t>
            </w:r>
          </w:p>
        </w:tc>
      </w:tr>
      <w:tr w:rsidR="00FC12EF" w14:paraId="681F16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C0788FD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// Almacenamiento: solo el hash SHA-256, nunca la contraseña</w:t>
            </w:r>
          </w:p>
        </w:tc>
      </w:tr>
      <w:tr w:rsidR="00FC12EF" w14:paraId="6EA386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BA25BAC" w14:textId="77777777" w:rsidR="00FC12EF" w:rsidRDefault="00B9128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crypto.securePrefs.edit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()</w:t>
            </w:r>
          </w:p>
        </w:tc>
      </w:tr>
      <w:tr w:rsidR="00FC12EF" w:rsidRPr="0054390C" w14:paraId="0F6EFC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25CDBF5" w14:textId="77777777" w:rsidR="00FC12EF" w:rsidRPr="0054390C" w:rsidRDefault="00B91280">
            <w:pPr>
              <w:rPr>
                <w:lang w:val="en-US"/>
              </w:rPr>
            </w:pPr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.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putString</w:t>
            </w:r>
            <w:proofErr w:type="spellEnd"/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(KEY_LOCAL_PWHASH, crypto.hashSHA256(password))</w:t>
            </w:r>
          </w:p>
        </w:tc>
      </w:tr>
      <w:tr w:rsidR="00FC12EF" w14:paraId="6DD221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FCD30B3" w14:textId="77777777" w:rsidR="00FC12EF" w:rsidRDefault="00B91280"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apply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()</w:t>
            </w:r>
          </w:p>
        </w:tc>
      </w:tr>
    </w:tbl>
    <w:p w14:paraId="315C7A4E" w14:textId="77777777" w:rsidR="00FC12EF" w:rsidRDefault="00FC12EF">
      <w:pPr>
        <w:spacing w:after="160"/>
      </w:pPr>
    </w:p>
    <w:p w14:paraId="43CCC266" w14:textId="77777777" w:rsidR="00FC12EF" w:rsidRDefault="00B91280">
      <w:pPr>
        <w:pStyle w:val="Ttulo2"/>
      </w:pPr>
      <w:proofErr w:type="gramStart"/>
      <w:r>
        <w:t>3.3  Prevención</w:t>
      </w:r>
      <w:proofErr w:type="gramEnd"/>
      <w:r>
        <w:t xml:space="preserve"> de inyección SQL con </w:t>
      </w:r>
      <w:proofErr w:type="spellStart"/>
      <w:r>
        <w:t>ContentValues</w:t>
      </w:r>
      <w:proofErr w:type="spellEnd"/>
      <w:r>
        <w:t xml:space="preserve"> (corrige 2.4)</w:t>
      </w:r>
    </w:p>
    <w:p w14:paraId="214AA883" w14:textId="77777777" w:rsidR="00FC12EF" w:rsidRDefault="00B91280">
      <w:pPr>
        <w:spacing w:after="120" w:line="276" w:lineRule="auto"/>
        <w:jc w:val="both"/>
      </w:pPr>
      <w:r>
        <w:t xml:space="preserve">Se documentó y garantizó que todas las operaciones usan </w:t>
      </w:r>
      <w:proofErr w:type="spellStart"/>
      <w:r>
        <w:t>ContentValues</w:t>
      </w:r>
      <w:proofErr w:type="spellEnd"/>
      <w:r>
        <w:t>, que Android convierte internamente a parámetros enlazados (?), eliminando cualquier posibilidad de inyección SQL indepen</w:t>
      </w:r>
      <w:r>
        <w:t>dientemente del contenido ingresado por el usuario.</w:t>
      </w:r>
    </w:p>
    <w:p w14:paraId="482F5AD1" w14:textId="77777777" w:rsidR="00FC12EF" w:rsidRDefault="00FC12EF">
      <w:pPr>
        <w:spacing w:after="80"/>
      </w:pPr>
    </w:p>
    <w:tbl>
      <w:tblPr>
        <w:tblW w:w="9026" w:type="dxa"/>
        <w:tblBorders>
          <w:top w:val="single" w:sz="4" w:space="0" w:color="A5D6A7"/>
          <w:left w:val="single" w:sz="4" w:space="0" w:color="A5D6A7"/>
          <w:bottom w:val="single" w:sz="4" w:space="0" w:color="A5D6A7"/>
          <w:right w:val="single" w:sz="4" w:space="0" w:color="A5D6A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5328C3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BBEABA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ContentValues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→ parámetros enlazados (anti SQL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injection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)</w:t>
            </w:r>
          </w:p>
        </w:tc>
      </w:tr>
      <w:tr w:rsidR="00FC12EF" w14:paraId="1937E3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DE0EED9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val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ContentValues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{</w:t>
            </w:r>
          </w:p>
        </w:tc>
      </w:tr>
      <w:tr w:rsidR="00FC12EF" w14:paraId="2D776A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01FC28E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put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COL_TITLE,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crypto.encrypt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))  // valor como parámetro, no concatenado</w:t>
            </w:r>
          </w:p>
        </w:tc>
      </w:tr>
      <w:tr w:rsidR="00FC12EF" w14:paraId="5960B6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34CB1B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}</w:t>
            </w:r>
          </w:p>
        </w:tc>
      </w:tr>
      <w:tr w:rsidR="00FC12EF" w:rsidRPr="0054390C" w14:paraId="3E7B2B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39E7B6" w14:textId="77777777" w:rsidR="00FC12EF" w:rsidRPr="0054390C" w:rsidRDefault="00B91280">
            <w:pPr>
              <w:rPr>
                <w:lang w:val="en-US"/>
              </w:rPr>
            </w:pP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writableDat</w:t>
            </w:r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abase.insert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(TABLE_TASKS, null, values)</w:t>
            </w:r>
          </w:p>
        </w:tc>
      </w:tr>
      <w:tr w:rsidR="00FC12EF" w:rsidRPr="0054390C" w14:paraId="014140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645725E" w14:textId="77777777" w:rsidR="00FC12EF" w:rsidRPr="0054390C" w:rsidRDefault="00B91280">
            <w:pPr>
              <w:rPr>
                <w:lang w:val="en-US"/>
              </w:rPr>
            </w:pP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writableDatabase.update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(TABLE_TASKS, values, "$COL_ID=?", 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arrayOf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id.toString</w:t>
            </w:r>
            <w:proofErr w:type="spellEnd"/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()))</w:t>
            </w:r>
          </w:p>
        </w:tc>
      </w:tr>
      <w:tr w:rsidR="00FC12EF" w:rsidRPr="0054390C" w14:paraId="428BF0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F51DCAF" w14:textId="77777777" w:rsidR="00FC12EF" w:rsidRPr="0054390C" w:rsidRDefault="00B91280">
            <w:pPr>
              <w:rPr>
                <w:lang w:val="en-US"/>
              </w:rPr>
            </w:pP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writableDatabase.delete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(TABLE_TASKS, "$COL_ID=?", 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arrayOf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id.toString</w:t>
            </w:r>
            <w:proofErr w:type="spellEnd"/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()))</w:t>
            </w:r>
          </w:p>
        </w:tc>
      </w:tr>
    </w:tbl>
    <w:p w14:paraId="0DA1DBDE" w14:textId="77777777" w:rsidR="00FC12EF" w:rsidRPr="0054390C" w:rsidRDefault="00FC12EF">
      <w:pPr>
        <w:spacing w:after="160"/>
        <w:rPr>
          <w:lang w:val="en-US"/>
        </w:rPr>
      </w:pPr>
    </w:p>
    <w:p w14:paraId="157C7CA3" w14:textId="77777777" w:rsidR="00FC12EF" w:rsidRDefault="00B91280">
      <w:pPr>
        <w:pStyle w:val="Ttulo2"/>
      </w:pPr>
      <w:proofErr w:type="gramStart"/>
      <w:r>
        <w:lastRenderedPageBreak/>
        <w:t>3.4  Validación</w:t>
      </w:r>
      <w:proofErr w:type="gramEnd"/>
      <w:r>
        <w:t xml:space="preserve"> de formularios (corrige 2.5)</w:t>
      </w:r>
    </w:p>
    <w:p w14:paraId="63C63A67" w14:textId="77777777" w:rsidR="00FC12EF" w:rsidRDefault="00B91280">
      <w:pPr>
        <w:spacing w:after="120" w:line="276" w:lineRule="auto"/>
        <w:jc w:val="both"/>
      </w:pPr>
      <w:r>
        <w:t xml:space="preserve">Se implementó validación en </w:t>
      </w:r>
      <w:proofErr w:type="spellStart"/>
      <w:r>
        <w:t>LoginScreen</w:t>
      </w:r>
      <w:proofErr w:type="spellEnd"/>
      <w:r>
        <w:t xml:space="preserve"> antes de procesar cualquier input del usuario:</w:t>
      </w:r>
    </w:p>
    <w:p w14:paraId="46BB5C4E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Email: </w:t>
      </w:r>
      <w:r>
        <w:t>verificación de formato (debe contener @)</w:t>
      </w:r>
      <w:r>
        <w:t xml:space="preserve"> y que no esté vacío</w:t>
      </w:r>
    </w:p>
    <w:p w14:paraId="1CD102D7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Contraseña: </w:t>
      </w:r>
      <w:r>
        <w:t>longitud mínima de 6 caracteres</w:t>
      </w:r>
    </w:p>
    <w:p w14:paraId="1966B82B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Retroalimentación inmediata: </w:t>
      </w:r>
      <w:r>
        <w:t>campos marcados en rojo con mensaje de error antes de enviar al servidor</w:t>
      </w:r>
    </w:p>
    <w:p w14:paraId="14B3F6BB" w14:textId="77777777" w:rsidR="00FC12EF" w:rsidRDefault="00FC12EF">
      <w:pPr>
        <w:spacing w:after="80"/>
      </w:pPr>
    </w:p>
    <w:tbl>
      <w:tblPr>
        <w:tblW w:w="9026" w:type="dxa"/>
        <w:tblBorders>
          <w:top w:val="single" w:sz="4" w:space="0" w:color="A5D6A7"/>
          <w:left w:val="single" w:sz="4" w:space="0" w:color="A5D6A7"/>
          <w:bottom w:val="single" w:sz="4" w:space="0" w:color="A5D6A7"/>
          <w:right w:val="single" w:sz="4" w:space="0" w:color="A5D6A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2E4791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70D24BF" w14:textId="77777777" w:rsidR="00FC12EF" w:rsidRDefault="00B91280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LoginScreen.kt</w:t>
            </w:r>
            <w:proofErr w:type="spellEnd"/>
          </w:p>
        </w:tc>
      </w:tr>
      <w:tr w:rsidR="00FC12EF" w:rsidRPr="0054390C" w14:paraId="46537C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AB113DB" w14:textId="77777777" w:rsidR="00FC12EF" w:rsidRPr="0054390C" w:rsidRDefault="00B91280">
            <w:pPr>
              <w:rPr>
                <w:lang w:val="en-US"/>
              </w:rPr>
            </w:pP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emailError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    = </w:t>
            </w:r>
            <w:proofErr w:type="spellStart"/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email.isBlank</w:t>
            </w:r>
            <w:proofErr w:type="spellEnd"/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() || !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email.contains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("@")</w:t>
            </w:r>
          </w:p>
        </w:tc>
      </w:tr>
      <w:tr w:rsidR="00FC12EF" w14:paraId="7B2442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BE56A1B" w14:textId="77777777" w:rsidR="00FC12EF" w:rsidRDefault="00B91280"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passwordErro</w:t>
            </w:r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&lt; 6</w:t>
            </w:r>
          </w:p>
        </w:tc>
      </w:tr>
      <w:tr w:rsidR="00FC12EF" w:rsidRPr="0054390C" w14:paraId="3EA2BC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F8E9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91A3CFE" w14:textId="77777777" w:rsidR="00FC12EF" w:rsidRPr="0054390C" w:rsidRDefault="00B91280">
            <w:pPr>
              <w:rPr>
                <w:lang w:val="en-US"/>
              </w:rPr>
            </w:pPr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(!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emailError</w:t>
            </w:r>
            <w:proofErr w:type="spellEnd"/>
            <w:proofErr w:type="gram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 &amp;&amp; !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passwordError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onLogin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</w:t>
            </w:r>
            <w:proofErr w:type="spellStart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email.trim</w:t>
            </w:r>
            <w:proofErr w:type="spellEnd"/>
            <w:r w:rsidRPr="0054390C">
              <w:rPr>
                <w:rFonts w:ascii="Courier New" w:eastAsia="Courier New" w:hAnsi="Courier New" w:cs="Courier New"/>
                <w:color w:val="1B5E20"/>
                <w:sz w:val="16"/>
                <w:szCs w:val="16"/>
                <w:lang w:val="en-US"/>
              </w:rPr>
              <w:t>(), password)</w:t>
            </w:r>
          </w:p>
        </w:tc>
      </w:tr>
    </w:tbl>
    <w:p w14:paraId="0422BD59" w14:textId="77777777" w:rsidR="00FC12EF" w:rsidRPr="0054390C" w:rsidRDefault="00FC12EF">
      <w:pPr>
        <w:spacing w:after="2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3892C3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6B176" w14:textId="77777777" w:rsidR="00FC12EF" w:rsidRDefault="00B91280">
            <w:r>
              <w:rPr>
                <w:b/>
                <w:bCs/>
                <w:color w:val="FFFFFF"/>
                <w:sz w:val="26"/>
                <w:szCs w:val="26"/>
              </w:rPr>
              <w:t>4. Análisis OWASP Mobile Top 10</w:t>
            </w:r>
          </w:p>
        </w:tc>
      </w:tr>
    </w:tbl>
    <w:p w14:paraId="7157525E" w14:textId="77777777" w:rsidR="00FC12EF" w:rsidRDefault="00FC12EF">
      <w:pPr>
        <w:spacing w:after="160"/>
      </w:pPr>
    </w:p>
    <w:p w14:paraId="3DFFCDFE" w14:textId="77777777" w:rsidR="00FC12EF" w:rsidRDefault="00B91280">
      <w:pPr>
        <w:spacing w:after="120" w:line="276" w:lineRule="auto"/>
        <w:jc w:val="both"/>
      </w:pPr>
      <w:r>
        <w:t xml:space="preserve">Se evaluó la aplicación contra el OWASP Mobile Top 10 y el OWASP MASVS (Mobile </w:t>
      </w:r>
      <w:proofErr w:type="spellStart"/>
      <w:r>
        <w:t>Application</w:t>
      </w:r>
      <w:proofErr w:type="spellEnd"/>
      <w:r>
        <w:t xml:space="preserve"> Security </w:t>
      </w:r>
      <w:proofErr w:type="spellStart"/>
      <w:r>
        <w:t>Verification</w:t>
      </w:r>
      <w:proofErr w:type="spellEnd"/>
      <w:r>
        <w:t xml:space="preserve"> Standard), marco de referencia para seguridad en aplicaciones móviles:</w:t>
      </w:r>
    </w:p>
    <w:p w14:paraId="198E6E34" w14:textId="77777777" w:rsidR="00FC12EF" w:rsidRDefault="00FC12E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760"/>
        <w:gridCol w:w="2602"/>
        <w:gridCol w:w="3311"/>
      </w:tblGrid>
      <w:tr w:rsidR="00FC12EF" w14:paraId="2CCBB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8E12" w14:textId="77777777" w:rsidR="00FC12EF" w:rsidRDefault="00B91280">
            <w:r>
              <w:rPr>
                <w:b/>
                <w:bCs/>
                <w:color w:val="FFFFFF"/>
                <w:sz w:val="18"/>
                <w:szCs w:val="18"/>
              </w:rPr>
              <w:t>Vulnerabilidad / Riesgo</w:t>
            </w:r>
          </w:p>
        </w:tc>
        <w:tc>
          <w:tcPr>
            <w:tcW w:w="7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FF76" w14:textId="77777777" w:rsidR="00FC12EF" w:rsidRDefault="00B9128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1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312E" w14:textId="77777777" w:rsidR="00FC12EF" w:rsidRDefault="00B91280">
            <w:r>
              <w:rPr>
                <w:b/>
                <w:bCs/>
                <w:color w:val="FFFFFF"/>
                <w:sz w:val="18"/>
                <w:szCs w:val="18"/>
              </w:rPr>
              <w:t>Solución implementada</w:t>
            </w:r>
          </w:p>
        </w:tc>
        <w:tc>
          <w:tcPr>
            <w:tcW w:w="37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66FC" w14:textId="77777777" w:rsidR="00FC12EF" w:rsidRDefault="00B91280">
            <w:r>
              <w:rPr>
                <w:b/>
                <w:bCs/>
                <w:color w:val="FFFFFF"/>
                <w:sz w:val="18"/>
                <w:szCs w:val="18"/>
              </w:rPr>
              <w:t>Corrección aplicada</w:t>
            </w:r>
          </w:p>
        </w:tc>
      </w:tr>
      <w:tr w:rsidR="00FC12EF" w14:paraId="3E08CD8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5CF1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>M1 — Uso indebido de plataforma</w:t>
            </w:r>
          </w:p>
        </w:tc>
        <w:tc>
          <w:tcPr>
            <w:tcW w:w="722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3A67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986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6BBE" w14:textId="77777777" w:rsidR="00FC12EF" w:rsidRDefault="00B9128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EncryptedSharedPreferences</w:t>
            </w:r>
            <w:proofErr w:type="spellEnd"/>
            <w:r>
              <w:rPr>
                <w:sz w:val="18"/>
                <w:szCs w:val="18"/>
              </w:rPr>
              <w:t xml:space="preserve"> + Android </w:t>
            </w:r>
            <w:proofErr w:type="spellStart"/>
            <w:r>
              <w:rPr>
                <w:sz w:val="18"/>
                <w:szCs w:val="18"/>
              </w:rPr>
              <w:t>Keystore</w:t>
            </w:r>
            <w:proofErr w:type="spellEnd"/>
            <w:r>
              <w:rPr>
                <w:sz w:val="18"/>
                <w:szCs w:val="18"/>
              </w:rPr>
              <w:t xml:space="preserve"> para credenciales. </w:t>
            </w:r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Authentication</w:t>
            </w:r>
            <w:proofErr w:type="spellEnd"/>
            <w:r>
              <w:rPr>
                <w:sz w:val="18"/>
                <w:szCs w:val="18"/>
              </w:rPr>
              <w:t xml:space="preserve"> para autenticación remota.</w:t>
            </w:r>
          </w:p>
        </w:tc>
        <w:tc>
          <w:tcPr>
            <w:tcW w:w="379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2845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Corregido ✓</w:t>
            </w:r>
          </w:p>
        </w:tc>
      </w:tr>
      <w:tr w:rsidR="00FC12EF" w14:paraId="7894C572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EA89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>M2 — Almacenamiento inseguro</w:t>
            </w:r>
          </w:p>
        </w:tc>
        <w:tc>
          <w:tcPr>
            <w:tcW w:w="722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82B4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986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13D4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 xml:space="preserve">Cifrado AES-256-GCM en SQLite. </w:t>
            </w:r>
            <w:proofErr w:type="spellStart"/>
            <w:r>
              <w:rPr>
                <w:sz w:val="18"/>
                <w:szCs w:val="18"/>
              </w:rPr>
              <w:t>EncryptedSharedPreferences</w:t>
            </w:r>
            <w:proofErr w:type="spellEnd"/>
            <w:r>
              <w:rPr>
                <w:sz w:val="18"/>
                <w:szCs w:val="18"/>
              </w:rPr>
              <w:t xml:space="preserve"> para preferencias sensibles.</w:t>
            </w:r>
          </w:p>
        </w:tc>
        <w:tc>
          <w:tcPr>
            <w:tcW w:w="379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56CD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Corregido ✓</w:t>
            </w:r>
          </w:p>
        </w:tc>
      </w:tr>
      <w:tr w:rsidR="00FC12EF" w14:paraId="1E2263BB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917C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>M3 — Comunicación insegura</w:t>
            </w:r>
          </w:p>
        </w:tc>
        <w:tc>
          <w:tcPr>
            <w:tcW w:w="722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319D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986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3FB6" w14:textId="77777777" w:rsidR="00FC12EF" w:rsidRDefault="00B9128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usa TLS 1.3 por defecto. Sin tráfico en texto claro en la configuración de red.</w:t>
            </w:r>
          </w:p>
        </w:tc>
        <w:tc>
          <w:tcPr>
            <w:tcW w:w="379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DD44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Corregido ✓</w:t>
            </w:r>
          </w:p>
        </w:tc>
      </w:tr>
      <w:tr w:rsidR="00FC12EF" w14:paraId="223FD47B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B13C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>M4 — Autenticación insegura</w:t>
            </w:r>
          </w:p>
        </w:tc>
        <w:tc>
          <w:tcPr>
            <w:tcW w:w="722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1C64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986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211C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 xml:space="preserve">Doble capa: verificación local SHA-256 + </w:t>
            </w:r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>. Acceso bloqueado sin credenciales válidas.</w:t>
            </w:r>
          </w:p>
        </w:tc>
        <w:tc>
          <w:tcPr>
            <w:tcW w:w="379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27E1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Corregido ✓</w:t>
            </w:r>
          </w:p>
        </w:tc>
      </w:tr>
      <w:tr w:rsidR="00FC12EF" w14:paraId="58DF992C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4230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>M7 — Calidad del código (inyección SQL)</w:t>
            </w:r>
          </w:p>
        </w:tc>
        <w:tc>
          <w:tcPr>
            <w:tcW w:w="722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433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986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7B2C" w14:textId="77777777" w:rsidR="00FC12EF" w:rsidRDefault="00B9128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ContentValues</w:t>
            </w:r>
            <w:proofErr w:type="spellEnd"/>
            <w:r>
              <w:rPr>
                <w:sz w:val="18"/>
                <w:szCs w:val="18"/>
              </w:rPr>
              <w:t xml:space="preserve"> con parámetros enlazados en todas las operaciones SQLite.</w:t>
            </w:r>
          </w:p>
        </w:tc>
        <w:tc>
          <w:tcPr>
            <w:tcW w:w="379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2E3C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Corregido ✓</w:t>
            </w:r>
          </w:p>
        </w:tc>
      </w:tr>
      <w:tr w:rsidR="00FC12EF" w14:paraId="05A40881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23F9" w14:textId="77777777" w:rsidR="00FC12EF" w:rsidRDefault="00B91280">
            <w:pPr>
              <w:spacing w:line="260" w:lineRule="auto"/>
            </w:pPr>
            <w:r>
              <w:rPr>
                <w:sz w:val="18"/>
                <w:szCs w:val="18"/>
              </w:rPr>
              <w:t>M9 — Ingeniería inversa</w:t>
            </w:r>
          </w:p>
        </w:tc>
        <w:tc>
          <w:tcPr>
            <w:tcW w:w="722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CC04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004D40"/>
                <w:sz w:val="18"/>
                <w:szCs w:val="18"/>
              </w:rPr>
              <w:t>Bajo</w:t>
            </w:r>
          </w:p>
        </w:tc>
        <w:tc>
          <w:tcPr>
            <w:tcW w:w="1986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9703" w14:textId="77777777" w:rsidR="00FC12EF" w:rsidRDefault="00B9128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ProGuard</w:t>
            </w:r>
            <w:proofErr w:type="spellEnd"/>
            <w:r>
              <w:rPr>
                <w:sz w:val="18"/>
                <w:szCs w:val="18"/>
              </w:rPr>
              <w:t xml:space="preserve"> configurado para </w:t>
            </w:r>
            <w:proofErr w:type="spellStart"/>
            <w:r>
              <w:rPr>
                <w:sz w:val="18"/>
                <w:szCs w:val="18"/>
              </w:rPr>
              <w:t>release</w:t>
            </w:r>
            <w:proofErr w:type="spellEnd"/>
            <w:r>
              <w:rPr>
                <w:sz w:val="18"/>
                <w:szCs w:val="18"/>
              </w:rPr>
              <w:t>. Datos cifrados dificultan el análisis estático.</w:t>
            </w:r>
          </w:p>
        </w:tc>
        <w:tc>
          <w:tcPr>
            <w:tcW w:w="379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1498" w14:textId="77777777" w:rsidR="00FC12EF" w:rsidRDefault="00B91280">
            <w:pPr>
              <w:spacing w:line="260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Mitigado ✓</w:t>
            </w:r>
          </w:p>
        </w:tc>
      </w:tr>
    </w:tbl>
    <w:p w14:paraId="00E6E4F4" w14:textId="77777777" w:rsidR="00FC12EF" w:rsidRDefault="00FC12EF">
      <w:pPr>
        <w:spacing w:after="160"/>
      </w:pPr>
    </w:p>
    <w:p w14:paraId="34EA1EF0" w14:textId="77777777" w:rsidR="00FC12EF" w:rsidRDefault="00B91280">
      <w:pPr>
        <w:spacing w:after="120" w:line="276" w:lineRule="auto"/>
        <w:jc w:val="both"/>
      </w:pPr>
      <w:r>
        <w:t xml:space="preserve">Nota: Para análisis dinámico completo se recomienda OWASP ZAP (API de </w:t>
      </w:r>
      <w:proofErr w:type="spellStart"/>
      <w:r>
        <w:t>Firebase</w:t>
      </w:r>
      <w:proofErr w:type="spellEnd"/>
      <w:r>
        <w:t xml:space="preserve">) o </w:t>
      </w:r>
      <w:proofErr w:type="spellStart"/>
      <w:r>
        <w:t>MobSF</w:t>
      </w:r>
      <w:proofErr w:type="spellEnd"/>
      <w:r>
        <w:t xml:space="preserve"> (análisis estático/dinámico del APK). Este análisis sigue las guías del OWASP MASVS nivel L1.</w:t>
      </w:r>
    </w:p>
    <w:p w14:paraId="14B19CCE" w14:textId="77777777" w:rsidR="00FC12EF" w:rsidRDefault="00FC12E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382AE2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951FA" w14:textId="77777777" w:rsidR="00FC12EF" w:rsidRDefault="00B9128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5. Pruebas de Seguridad Realizadas</w:t>
            </w:r>
          </w:p>
        </w:tc>
      </w:tr>
    </w:tbl>
    <w:p w14:paraId="604B1E19" w14:textId="77777777" w:rsidR="00FC12EF" w:rsidRDefault="00FC12EF">
      <w:pPr>
        <w:spacing w:after="160"/>
      </w:pPr>
    </w:p>
    <w:p w14:paraId="3CCE8032" w14:textId="77777777" w:rsidR="00FC12EF" w:rsidRDefault="00B91280">
      <w:pPr>
        <w:spacing w:after="120" w:line="276" w:lineRule="auto"/>
        <w:jc w:val="both"/>
      </w:pPr>
      <w:r>
        <w:t>Se ejecutaron pruebas exhaustivas cubriendo todos los aspectos críticos: inyección de datos, validación de formularios, autenticación y cifrado.</w:t>
      </w:r>
    </w:p>
    <w:p w14:paraId="5918D335" w14:textId="77777777" w:rsidR="00FC12EF" w:rsidRDefault="00FC12EF">
      <w:pPr>
        <w:spacing w:after="120"/>
      </w:pPr>
    </w:p>
    <w:tbl>
      <w:tblPr>
        <w:tblW w:w="9026" w:type="dxa"/>
        <w:tblBorders>
          <w:top w:val="single" w:sz="4" w:space="0" w:color="00796B"/>
          <w:left w:val="single" w:sz="4" w:space="0" w:color="00796B"/>
          <w:bottom w:val="single" w:sz="4" w:space="0" w:color="00796B"/>
          <w:right w:val="single" w:sz="4" w:space="0" w:color="00796B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3DF369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2" w:space="0" w:color="00796B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B7850" w14:textId="77777777" w:rsidR="00FC12EF" w:rsidRDefault="00B91280">
            <w:r>
              <w:rPr>
                <w:b/>
                <w:bCs/>
                <w:color w:val="004D40"/>
              </w:rPr>
              <w:t>Prueba 1 — Acceso sin autenticación</w:t>
            </w:r>
          </w:p>
        </w:tc>
      </w:tr>
      <w:tr w:rsidR="00FC12EF" w14:paraId="4CEF36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E292EA5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Procedimiento: </w:t>
            </w:r>
            <w:r>
              <w:t>Intentar navegar a la lista de tareas sin haber iniciado sesión.</w:t>
            </w:r>
          </w:p>
        </w:tc>
      </w:tr>
      <w:tr w:rsidR="00FC12EF" w14:paraId="4E15E6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1019EFEC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 xml:space="preserve">La app permanece en </w:t>
            </w:r>
            <w:proofErr w:type="spellStart"/>
            <w:r>
              <w:t>LoginScreen</w:t>
            </w:r>
            <w:proofErr w:type="spellEnd"/>
            <w:r>
              <w:t>. La pantalla principal no es accesible sin sesión activa. Vulnerabilidad 2.2 corregida. ✓ Superada.</w:t>
            </w:r>
          </w:p>
        </w:tc>
      </w:tr>
    </w:tbl>
    <w:p w14:paraId="3936F969" w14:textId="77777777" w:rsidR="00FC12EF" w:rsidRDefault="00FC12EF">
      <w:pPr>
        <w:spacing w:after="100"/>
      </w:pPr>
    </w:p>
    <w:tbl>
      <w:tblPr>
        <w:tblW w:w="9026" w:type="dxa"/>
        <w:tblBorders>
          <w:top w:val="single" w:sz="4" w:space="0" w:color="00796B"/>
          <w:left w:val="single" w:sz="4" w:space="0" w:color="00796B"/>
          <w:bottom w:val="single" w:sz="4" w:space="0" w:color="00796B"/>
          <w:right w:val="single" w:sz="4" w:space="0" w:color="00796B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7A5846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2" w:space="0" w:color="00796B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B01FF" w14:textId="77777777" w:rsidR="00FC12EF" w:rsidRDefault="00B91280">
            <w:r>
              <w:rPr>
                <w:b/>
                <w:bCs/>
                <w:color w:val="004D40"/>
              </w:rPr>
              <w:t xml:space="preserve">Prueba 2 — Inyección de datos en formulario de </w:t>
            </w:r>
            <w:proofErr w:type="spellStart"/>
            <w:r>
              <w:rPr>
                <w:b/>
                <w:bCs/>
                <w:color w:val="004D40"/>
              </w:rPr>
              <w:t>login</w:t>
            </w:r>
            <w:proofErr w:type="spellEnd"/>
          </w:p>
        </w:tc>
      </w:tr>
      <w:tr w:rsidR="00FC12EF" w14:paraId="09E7BA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79E95DB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Procedimiento: </w:t>
            </w:r>
            <w:r>
              <w:t xml:space="preserve">Ingresar caracteres especiales SQL en los campos: ' OR '1'='1 (email) y '; DROP TABLE </w:t>
            </w:r>
            <w:proofErr w:type="spellStart"/>
            <w:proofErr w:type="gramStart"/>
            <w:r>
              <w:t>tasks</w:t>
            </w:r>
            <w:proofErr w:type="spellEnd"/>
            <w:r>
              <w:t>;--</w:t>
            </w:r>
            <w:proofErr w:type="gramEnd"/>
            <w:r>
              <w:t xml:space="preserve"> (contraseña).</w:t>
            </w:r>
          </w:p>
        </w:tc>
      </w:tr>
      <w:tr w:rsidR="00FC12EF" w14:paraId="7E453D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19E19607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>La validación rechaza el email por formato inválido (no contiene @</w:t>
            </w:r>
            <w:r>
              <w:t xml:space="preserve">). Si llegara a </w:t>
            </w:r>
            <w:proofErr w:type="spellStart"/>
            <w:r>
              <w:t>DBHelper</w:t>
            </w:r>
            <w:proofErr w:type="spellEnd"/>
            <w:r>
              <w:t xml:space="preserve">, </w:t>
            </w:r>
            <w:proofErr w:type="spellStart"/>
            <w:r>
              <w:t>ContentValues</w:t>
            </w:r>
            <w:proofErr w:type="spellEnd"/>
            <w:r>
              <w:t xml:space="preserve"> lo trataría como cadena literal. Sin impacto en la base de datos. Vulnerabilidad 2.4 corregida. ✓ Superada.</w:t>
            </w:r>
          </w:p>
        </w:tc>
      </w:tr>
    </w:tbl>
    <w:p w14:paraId="41521886" w14:textId="77777777" w:rsidR="00FC12EF" w:rsidRDefault="00FC12EF">
      <w:pPr>
        <w:spacing w:after="100"/>
      </w:pPr>
    </w:p>
    <w:tbl>
      <w:tblPr>
        <w:tblW w:w="9026" w:type="dxa"/>
        <w:tblBorders>
          <w:top w:val="single" w:sz="4" w:space="0" w:color="00796B"/>
          <w:left w:val="single" w:sz="4" w:space="0" w:color="00796B"/>
          <w:bottom w:val="single" w:sz="4" w:space="0" w:color="00796B"/>
          <w:right w:val="single" w:sz="4" w:space="0" w:color="00796B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25BD97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2" w:space="0" w:color="00796B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3A0D4" w14:textId="77777777" w:rsidR="00FC12EF" w:rsidRDefault="00B91280">
            <w:r>
              <w:rPr>
                <w:b/>
                <w:bCs/>
                <w:color w:val="004D40"/>
              </w:rPr>
              <w:t>Prueba 3 — Validación de formularios</w:t>
            </w:r>
          </w:p>
        </w:tc>
      </w:tr>
      <w:tr w:rsidR="00FC12EF" w14:paraId="4CCE9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5760C9B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Procedimiento: </w:t>
            </w:r>
            <w:r>
              <w:t xml:space="preserve">Intentar enviar </w:t>
            </w:r>
            <w:proofErr w:type="spellStart"/>
            <w:r>
              <w:t>login</w:t>
            </w:r>
            <w:proofErr w:type="spellEnd"/>
            <w:r>
              <w:t xml:space="preserve"> con email sin @ y luego con contraseña menor a 6 caracteres.</w:t>
            </w:r>
          </w:p>
        </w:tc>
      </w:tr>
      <w:tr w:rsidR="00FC12EF" w14:paraId="1B90ED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2C2ED43D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 xml:space="preserve">Ambos casos muestran el campo en rojo con mensaje de error. El </w:t>
            </w:r>
            <w:proofErr w:type="spellStart"/>
            <w:r>
              <w:t>login</w:t>
            </w:r>
            <w:proofErr w:type="spellEnd"/>
            <w:r>
              <w:t xml:space="preserve"> no se ejecuta hasta que el input sea válido. Vulnerabilidad 2.5 corregida. ✓ Superada.</w:t>
            </w:r>
          </w:p>
        </w:tc>
      </w:tr>
    </w:tbl>
    <w:p w14:paraId="21EA4F7F" w14:textId="77777777" w:rsidR="00FC12EF" w:rsidRDefault="00FC12E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C12EF" w14:paraId="0B284F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40" w:type="dxa"/>
              <w:left w:w="80" w:type="dxa"/>
              <w:bottom w:w="0" w:type="dxa"/>
              <w:right w:w="80" w:type="dxa"/>
            </w:tcMar>
          </w:tcPr>
          <w:p w14:paraId="34F88B29" w14:textId="77777777" w:rsidR="00FC12EF" w:rsidRDefault="00B9128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8A53E8" wp14:editId="32C1A8A6">
                  <wp:extent cx="1476375" cy="3295650"/>
                  <wp:effectExtent l="0" t="0" r="0" b="0"/>
                  <wp:docPr id="1" name="formato-incorrecto-correo.png" descr="Fig. 1 — Validación: formato de correo electrónico inválido" title="Fig. 1 — Validación: formato de correo electrónico invá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F7D6F" w14:textId="77777777" w:rsidR="00FC12EF" w:rsidRDefault="00B91280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Fig. 1 — Validación: formato de correo electrónico inválido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0" w:type="dxa"/>
              <w:right w:w="80" w:type="dxa"/>
            </w:tcMar>
          </w:tcPr>
          <w:p w14:paraId="0D7BE77D" w14:textId="77777777" w:rsidR="00FC12EF" w:rsidRDefault="00B9128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6FB914" wp14:editId="3B1C1244">
                  <wp:extent cx="1476375" cy="3295650"/>
                  <wp:effectExtent l="0" t="0" r="0" b="0"/>
                  <wp:docPr id="2" name="longitud-incorrecta-password.png" descr="Fig. 2 — Validación: contraseña con menos de 6 caracteres" title="Fig. 2 — Validación: contraseña con menos de 6 caracte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C69EB" w14:textId="77777777" w:rsidR="00FC12EF" w:rsidRDefault="00B91280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Fig. 2 — Validación: contraseña con menos de 6 caracteres</w:t>
            </w:r>
          </w:p>
        </w:tc>
      </w:tr>
    </w:tbl>
    <w:p w14:paraId="247D3BB5" w14:textId="77777777" w:rsidR="00FC12EF" w:rsidRDefault="00FC12EF">
      <w:pPr>
        <w:spacing w:after="160"/>
      </w:pPr>
    </w:p>
    <w:tbl>
      <w:tblPr>
        <w:tblW w:w="9026" w:type="dxa"/>
        <w:tblBorders>
          <w:top w:val="single" w:sz="4" w:space="0" w:color="00796B"/>
          <w:left w:val="single" w:sz="4" w:space="0" w:color="00796B"/>
          <w:bottom w:val="single" w:sz="4" w:space="0" w:color="00796B"/>
          <w:right w:val="single" w:sz="4" w:space="0" w:color="00796B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06480E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2" w:space="0" w:color="00796B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8606C" w14:textId="77777777" w:rsidR="00FC12EF" w:rsidRDefault="00B91280">
            <w:r>
              <w:rPr>
                <w:b/>
                <w:bCs/>
                <w:color w:val="004D40"/>
              </w:rPr>
              <w:lastRenderedPageBreak/>
              <w:t>Prueba 4 — Credenciales incorrectas (verificación local SHA-256)</w:t>
            </w:r>
          </w:p>
        </w:tc>
      </w:tr>
      <w:tr w:rsidR="00FC12EF" w14:paraId="16BAC0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573CE37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Procedimiento: </w:t>
            </w:r>
            <w:r>
              <w:t>Ingresar contraseña errónea tras haber guardado credenciales locales en el dispositivo.</w:t>
            </w:r>
          </w:p>
        </w:tc>
      </w:tr>
      <w:tr w:rsidR="00FC12EF" w14:paraId="40E63D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15719177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 xml:space="preserve">El hash SHA-256 del input no coincide con el almacenado. Error inmediato sin llamar a </w:t>
            </w:r>
            <w:proofErr w:type="spellStart"/>
            <w:r>
              <w:t>Firebase</w:t>
            </w:r>
            <w:proofErr w:type="spellEnd"/>
            <w:r>
              <w:t>. Vulnerabilidades 2.2 y 2.3 corregidas. ✓ Superada.</w:t>
            </w:r>
          </w:p>
        </w:tc>
      </w:tr>
    </w:tbl>
    <w:p w14:paraId="5BC3C59F" w14:textId="77777777" w:rsidR="00FC12EF" w:rsidRDefault="00FC12EF">
      <w:pPr>
        <w:spacing w:after="80"/>
      </w:pPr>
    </w:p>
    <w:p w14:paraId="00814C2B" w14:textId="77777777" w:rsidR="00FC12EF" w:rsidRDefault="00B91280">
      <w:pPr>
        <w:spacing w:after="40"/>
        <w:jc w:val="center"/>
      </w:pPr>
      <w:r>
        <w:rPr>
          <w:noProof/>
        </w:rPr>
        <w:drawing>
          <wp:inline distT="0" distB="0" distL="0" distR="0" wp14:anchorId="3EF57C57" wp14:editId="6AAFF3F0">
            <wp:extent cx="1524000" cy="3400425"/>
            <wp:effectExtent l="0" t="0" r="0" b="0"/>
            <wp:docPr id="3" name="login-incorrecto.png" descr="Fig. 3 — Error al ingresar contraseña incorrecta" title="Fig. 3 — Error al ingresar contraseña incorre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B435" w14:textId="77777777" w:rsidR="00FC12EF" w:rsidRDefault="00B9128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Fig. 3 — Error al ingresar contraseña incorrecta</w:t>
      </w:r>
    </w:p>
    <w:tbl>
      <w:tblPr>
        <w:tblW w:w="9026" w:type="dxa"/>
        <w:tblBorders>
          <w:top w:val="single" w:sz="4" w:space="0" w:color="00796B"/>
          <w:left w:val="single" w:sz="4" w:space="0" w:color="00796B"/>
          <w:bottom w:val="single" w:sz="4" w:space="0" w:color="00796B"/>
          <w:right w:val="single" w:sz="4" w:space="0" w:color="00796B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777E84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2" w:space="0" w:color="00796B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54400" w14:textId="77777777" w:rsidR="00FC12EF" w:rsidRDefault="00B91280">
            <w:r>
              <w:rPr>
                <w:b/>
                <w:bCs/>
                <w:color w:val="004D40"/>
              </w:rPr>
              <w:t>Prueba 5 — Inspección del archivo SQLite (datos cifrados)</w:t>
            </w:r>
          </w:p>
        </w:tc>
      </w:tr>
      <w:tr w:rsidR="00FC12EF" w14:paraId="6C5102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BBB524C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Procedimiento: </w:t>
            </w:r>
            <w:r>
              <w:t xml:space="preserve">Extraer </w:t>
            </w:r>
            <w:proofErr w:type="spellStart"/>
            <w:r>
              <w:t>gestor_tareas.db</w:t>
            </w:r>
            <w:proofErr w:type="spellEnd"/>
            <w:r>
              <w:t xml:space="preserve"> con Android Studio </w:t>
            </w:r>
            <w:proofErr w:type="spellStart"/>
            <w:r>
              <w:t>Device</w:t>
            </w:r>
            <w:proofErr w:type="spellEnd"/>
            <w:r>
              <w:t xml:space="preserve"> Explorer y abrirlo en DB Browser </w:t>
            </w:r>
            <w:proofErr w:type="spellStart"/>
            <w:r>
              <w:t>for</w:t>
            </w:r>
            <w:proofErr w:type="spellEnd"/>
            <w:r>
              <w:t xml:space="preserve"> SQLite.</w:t>
            </w:r>
          </w:p>
        </w:tc>
      </w:tr>
      <w:tr w:rsidR="00FC12EF" w14:paraId="293F7B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7AEB2035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 xml:space="preserve">Los campos </w:t>
            </w:r>
            <w:proofErr w:type="spellStart"/>
            <w:r>
              <w:t>title</w:t>
            </w:r>
            <w:proofErr w:type="spellEnd"/>
            <w:r>
              <w:t xml:space="preserve"> y </w:t>
            </w:r>
            <w:proofErr w:type="spellStart"/>
            <w:r>
              <w:t>description</w:t>
            </w:r>
            <w:proofErr w:type="spellEnd"/>
            <w:r>
              <w:t xml:space="preserve"> muestran cadenas Base64 cifradas con AES-256-GCM. Datos no legibles sin la clave del Android </w:t>
            </w:r>
            <w:proofErr w:type="spellStart"/>
            <w:r>
              <w:t>Keystore</w:t>
            </w:r>
            <w:proofErr w:type="spellEnd"/>
            <w:r>
              <w:t>. Vulnerabilidad</w:t>
            </w:r>
            <w:r>
              <w:t xml:space="preserve"> 2.1 corregida. ✓ Superada.</w:t>
            </w:r>
          </w:p>
        </w:tc>
      </w:tr>
    </w:tbl>
    <w:p w14:paraId="03802C80" w14:textId="77777777" w:rsidR="00FC12EF" w:rsidRDefault="00FC12EF">
      <w:pPr>
        <w:spacing w:after="80"/>
      </w:pPr>
    </w:p>
    <w:p w14:paraId="6737E218" w14:textId="77777777" w:rsidR="00FC12EF" w:rsidRDefault="00B91280">
      <w:pPr>
        <w:spacing w:after="40"/>
        <w:jc w:val="center"/>
      </w:pPr>
      <w:r>
        <w:rPr>
          <w:noProof/>
        </w:rPr>
        <w:drawing>
          <wp:inline distT="0" distB="0" distL="0" distR="0" wp14:anchorId="7B2E3253" wp14:editId="364D88D3">
            <wp:extent cx="4191000" cy="1047750"/>
            <wp:effectExtent l="0" t="0" r="0" b="0"/>
            <wp:docPr id="4" name="data-task-cifrada.png" descr="Fig. 4 — DB Browser for SQLite: campos title y description cifrados con AES-256-GCM" title="Fig. 4 — DB Browser for SQLite: campos title y description cifrados con AES-256-G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AA61" w14:textId="77777777" w:rsidR="00FC12EF" w:rsidRDefault="00B9128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Fig. 4 — DB Browser </w:t>
      </w:r>
      <w:proofErr w:type="spellStart"/>
      <w:r>
        <w:rPr>
          <w:i/>
          <w:iCs/>
          <w:color w:val="555555"/>
          <w:sz w:val="17"/>
          <w:szCs w:val="17"/>
        </w:rPr>
        <w:t>for</w:t>
      </w:r>
      <w:proofErr w:type="spellEnd"/>
      <w:r>
        <w:rPr>
          <w:i/>
          <w:iCs/>
          <w:color w:val="555555"/>
          <w:sz w:val="17"/>
          <w:szCs w:val="17"/>
        </w:rPr>
        <w:t xml:space="preserve"> SQLite: campos </w:t>
      </w:r>
      <w:proofErr w:type="spellStart"/>
      <w:r>
        <w:rPr>
          <w:i/>
          <w:iCs/>
          <w:color w:val="555555"/>
          <w:sz w:val="17"/>
          <w:szCs w:val="17"/>
        </w:rPr>
        <w:t>title</w:t>
      </w:r>
      <w:proofErr w:type="spellEnd"/>
      <w:r>
        <w:rPr>
          <w:i/>
          <w:iCs/>
          <w:color w:val="555555"/>
          <w:sz w:val="17"/>
          <w:szCs w:val="17"/>
        </w:rPr>
        <w:t xml:space="preserve"> y </w:t>
      </w:r>
      <w:proofErr w:type="spellStart"/>
      <w:r>
        <w:rPr>
          <w:i/>
          <w:iCs/>
          <w:color w:val="555555"/>
          <w:sz w:val="17"/>
          <w:szCs w:val="17"/>
        </w:rPr>
        <w:t>description</w:t>
      </w:r>
      <w:proofErr w:type="spellEnd"/>
      <w:r>
        <w:rPr>
          <w:i/>
          <w:iCs/>
          <w:color w:val="555555"/>
          <w:sz w:val="17"/>
          <w:szCs w:val="17"/>
        </w:rPr>
        <w:t xml:space="preserve"> cifrados con AES-256-GCM</w:t>
      </w:r>
    </w:p>
    <w:tbl>
      <w:tblPr>
        <w:tblW w:w="9026" w:type="dxa"/>
        <w:tblBorders>
          <w:top w:val="single" w:sz="4" w:space="0" w:color="00796B"/>
          <w:left w:val="single" w:sz="4" w:space="0" w:color="00796B"/>
          <w:bottom w:val="single" w:sz="4" w:space="0" w:color="00796B"/>
          <w:right w:val="single" w:sz="4" w:space="0" w:color="00796B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62231C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2" w:space="0" w:color="00796B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A2826" w14:textId="77777777" w:rsidR="00FC12EF" w:rsidRDefault="00B91280">
            <w:r>
              <w:rPr>
                <w:b/>
                <w:bCs/>
                <w:color w:val="004D40"/>
              </w:rPr>
              <w:t>Prueba 6 — Funcionamiento correcto tras el cifrado</w:t>
            </w:r>
          </w:p>
        </w:tc>
      </w:tr>
      <w:tr w:rsidR="00FC12EF" w14:paraId="5AFC6D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80E6317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Procedimiento: </w:t>
            </w:r>
            <w:r>
              <w:t>Crear una tarea, cerrar la app, volver a abrirla y verificar que los datos se muestran correctamente.</w:t>
            </w:r>
          </w:p>
        </w:tc>
      </w:tr>
      <w:tr w:rsidR="00FC12EF" w14:paraId="36668F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20FA1E3B" w14:textId="77777777" w:rsidR="00FC12EF" w:rsidRDefault="00B91280">
            <w:pPr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>Las tareas se muestran con título y descripción originales. El cifrado es transparente para el usuario. ✓ Superada.</w:t>
            </w:r>
          </w:p>
        </w:tc>
      </w:tr>
    </w:tbl>
    <w:p w14:paraId="179E176D" w14:textId="77777777" w:rsidR="00FC12EF" w:rsidRDefault="00FC12EF">
      <w:pPr>
        <w:spacing w:after="80"/>
      </w:pPr>
    </w:p>
    <w:p w14:paraId="26F56619" w14:textId="77777777" w:rsidR="00FC12EF" w:rsidRDefault="00B9128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786C511" wp14:editId="684302C7">
            <wp:extent cx="1524000" cy="3400425"/>
            <wp:effectExtent l="0" t="0" r="0" b="0"/>
            <wp:docPr id="5" name="ventana-usuario-logueado.png" descr="Fig. 5 — Aplicación funcionando correctamente tras autenticación exitosa" title="Fig. 5 — Aplicación funcionando correctamente tras autenticación exit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9B15" w14:textId="77777777" w:rsidR="00FC12EF" w:rsidRDefault="00B9128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Fig. 5 — Aplicación funcionando correctamente tras autenticación exitosa</w:t>
      </w:r>
    </w:p>
    <w:p w14:paraId="41FC51D7" w14:textId="77777777" w:rsidR="00FC12EF" w:rsidRDefault="00FC12E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30C55E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C7D73" w14:textId="77777777" w:rsidR="00FC12EF" w:rsidRDefault="00B91280">
            <w:r>
              <w:rPr>
                <w:b/>
                <w:bCs/>
                <w:color w:val="FFFFFF"/>
                <w:sz w:val="26"/>
                <w:szCs w:val="26"/>
              </w:rPr>
              <w:t>6. Conclusiones</w:t>
            </w:r>
          </w:p>
        </w:tc>
      </w:tr>
    </w:tbl>
    <w:p w14:paraId="1EBA9D12" w14:textId="77777777" w:rsidR="00FC12EF" w:rsidRDefault="00FC12EF">
      <w:pPr>
        <w:spacing w:after="160"/>
      </w:pPr>
    </w:p>
    <w:p w14:paraId="78288245" w14:textId="77777777" w:rsidR="00FC12EF" w:rsidRDefault="00B91280">
      <w:pPr>
        <w:spacing w:after="120" w:line="276" w:lineRule="auto"/>
        <w:jc w:val="both"/>
      </w:pPr>
      <w:r>
        <w:t xml:space="preserve">La actividad permitió identificar y corregir cinco vulnerabilidades de seguridad en </w:t>
      </w:r>
      <w:proofErr w:type="spellStart"/>
      <w:r>
        <w:t>GestorDeTareas</w:t>
      </w:r>
      <w:proofErr w:type="spellEnd"/>
      <w:r>
        <w:t>, aplicando estándares de la industria como OWASP Mobile Top 10. Los aprendizajes más relevantes:</w:t>
      </w:r>
    </w:p>
    <w:p w14:paraId="451A7CE3" w14:textId="77777777" w:rsidR="00FC12EF" w:rsidRDefault="00FC12EF">
      <w:pPr>
        <w:spacing w:after="80"/>
      </w:pPr>
    </w:p>
    <w:p w14:paraId="2435F8FE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Cifrado en reposo obligatorio: </w:t>
      </w:r>
      <w:r>
        <w:t>cualquier dato sensible alma</w:t>
      </w:r>
      <w:r>
        <w:t xml:space="preserve">cenado localmente debe estar cifrado. AES-256-GCM con Android </w:t>
      </w:r>
      <w:proofErr w:type="spellStart"/>
      <w:r>
        <w:t>Keystore</w:t>
      </w:r>
      <w:proofErr w:type="spellEnd"/>
      <w:r>
        <w:t xml:space="preserve"> es la solución correcta para Android.</w:t>
      </w:r>
    </w:p>
    <w:p w14:paraId="459DEAA9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Defensa en profundidad: </w:t>
      </w:r>
      <w:r>
        <w:t>la combinación de autenticación local (SHA-256) + remota (</w:t>
      </w:r>
      <w:proofErr w:type="spellStart"/>
      <w:r>
        <w:t>Firebase</w:t>
      </w:r>
      <w:proofErr w:type="spellEnd"/>
      <w:r>
        <w:t>) + cifrado de datos crea múltiples barreras de protecció</w:t>
      </w:r>
      <w:r>
        <w:t>n.</w:t>
      </w:r>
    </w:p>
    <w:p w14:paraId="56402CAF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Hashing</w:t>
      </w:r>
      <w:proofErr w:type="spellEnd"/>
      <w:r>
        <w:rPr>
          <w:b/>
          <w:bCs/>
        </w:rPr>
        <w:t xml:space="preserve"> vs. cifrado: </w:t>
      </w:r>
      <w:r>
        <w:t xml:space="preserve">las contraseñas deben </w:t>
      </w:r>
      <w:proofErr w:type="spellStart"/>
      <w:r>
        <w:t>hashearse</w:t>
      </w:r>
      <w:proofErr w:type="spellEnd"/>
      <w:r>
        <w:t xml:space="preserve"> (SHA-256, </w:t>
      </w:r>
      <w:proofErr w:type="spellStart"/>
      <w:r>
        <w:t>bcrypt</w:t>
      </w:r>
      <w:proofErr w:type="spellEnd"/>
      <w:r>
        <w:t xml:space="preserve">), no cifrarse. El </w:t>
      </w:r>
      <w:proofErr w:type="spellStart"/>
      <w:r>
        <w:t>hashing</w:t>
      </w:r>
      <w:proofErr w:type="spellEnd"/>
      <w:r>
        <w:t xml:space="preserve"> es irreversible y es la práctica estándar para credenciales.</w:t>
      </w:r>
    </w:p>
    <w:p w14:paraId="76FF26DD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Prevención de inyección SQL: </w:t>
      </w:r>
      <w:r>
        <w:t>usar siempre parámetros enlazados (</w:t>
      </w:r>
      <w:proofErr w:type="spellStart"/>
      <w:r>
        <w:t>ContentValues</w:t>
      </w:r>
      <w:proofErr w:type="spellEnd"/>
      <w:r>
        <w:t>) en lugar de conca</w:t>
      </w:r>
      <w:r>
        <w:t>tenación de cadenas en consultas SQL.</w:t>
      </w:r>
    </w:p>
    <w:p w14:paraId="3582DEB4" w14:textId="77777777" w:rsidR="00FC12EF" w:rsidRDefault="00B912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Validación de formularios: </w:t>
      </w:r>
      <w:r>
        <w:t>validar el input del usuario antes de procesarlo es la primera línea de defensa contra entradas maliciosas.</w:t>
      </w:r>
    </w:p>
    <w:p w14:paraId="78A660F3" w14:textId="77777777" w:rsidR="00FC12EF" w:rsidRDefault="00FC12EF">
      <w:pPr>
        <w:spacing w:after="120"/>
      </w:pPr>
    </w:p>
    <w:p w14:paraId="21E24802" w14:textId="77777777" w:rsidR="00FC12EF" w:rsidRDefault="00B91280">
      <w:pPr>
        <w:spacing w:after="120" w:line="276" w:lineRule="auto"/>
        <w:jc w:val="both"/>
      </w:pPr>
      <w:r>
        <w:t xml:space="preserve">La aplicación pasó de tener </w:t>
      </w:r>
      <w:r>
        <w:rPr>
          <w:b/>
          <w:bCs/>
        </w:rPr>
        <w:t>5 vulnerabilidades identificadas</w:t>
      </w:r>
      <w:r>
        <w:t xml:space="preserve"> a cumplir con las guí</w:t>
      </w:r>
      <w:r>
        <w:t xml:space="preserve">as del </w:t>
      </w:r>
      <w:r>
        <w:rPr>
          <w:b/>
          <w:bCs/>
        </w:rPr>
        <w:t>OWASP MASVS Nivel L1</w:t>
      </w:r>
      <w:r>
        <w:t>, garantizando autenticación obligatoria, confidencialidad de datos e integridad de la información almacenada.</w:t>
      </w:r>
    </w:p>
    <w:p w14:paraId="00F146C7" w14:textId="646FE641" w:rsidR="00FC12EF" w:rsidRDefault="00FC12EF">
      <w:pPr>
        <w:spacing w:after="200"/>
      </w:pPr>
    </w:p>
    <w:p w14:paraId="33E12F0B" w14:textId="60D69442" w:rsidR="00B91280" w:rsidRDefault="00B91280">
      <w:pPr>
        <w:spacing w:after="200"/>
      </w:pPr>
    </w:p>
    <w:p w14:paraId="23028AF5" w14:textId="3399B0D2" w:rsidR="00B91280" w:rsidRDefault="00B91280">
      <w:pPr>
        <w:spacing w:after="200"/>
      </w:pPr>
    </w:p>
    <w:p w14:paraId="2A213DA2" w14:textId="77777777" w:rsidR="00B91280" w:rsidRDefault="00B912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12EF" w14:paraId="60E045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79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4EFCC" w14:textId="77777777" w:rsidR="00FC12EF" w:rsidRDefault="00B9128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7. Referencias (APA 7)</w:t>
            </w:r>
          </w:p>
        </w:tc>
      </w:tr>
    </w:tbl>
    <w:p w14:paraId="16C782D0" w14:textId="77777777" w:rsidR="00FC12EF" w:rsidRDefault="00FC12EF">
      <w:pPr>
        <w:spacing w:after="160"/>
      </w:pPr>
    </w:p>
    <w:p w14:paraId="7EF217E9" w14:textId="77777777" w:rsidR="00FC12EF" w:rsidRPr="0054390C" w:rsidRDefault="00B91280">
      <w:pPr>
        <w:spacing w:after="100" w:line="276" w:lineRule="auto"/>
        <w:ind w:left="720" w:hanging="720"/>
        <w:rPr>
          <w:lang w:val="en-US"/>
        </w:rPr>
      </w:pPr>
      <w:r w:rsidRPr="0054390C">
        <w:rPr>
          <w:lang w:val="en-US"/>
        </w:rPr>
        <w:t xml:space="preserve">1. Android Developers. (2024). </w:t>
      </w:r>
      <w:r w:rsidRPr="0054390C">
        <w:rPr>
          <w:i/>
          <w:iCs/>
          <w:lang w:val="en-US"/>
        </w:rPr>
        <w:t>Security library</w:t>
      </w:r>
      <w:r w:rsidRPr="0054390C">
        <w:rPr>
          <w:lang w:val="en-US"/>
        </w:rPr>
        <w:t xml:space="preserve">. Google. </w:t>
      </w:r>
      <w:hyperlink r:id="rId11" w:history="1">
        <w:r w:rsidRPr="0054390C">
          <w:rPr>
            <w:color w:val="0563C1"/>
            <w:u w:val="single"/>
            <w:lang w:val="en-US"/>
          </w:rPr>
          <w:t>https://developer.android.com/jetpack/androidx/releases/security</w:t>
        </w:r>
      </w:hyperlink>
    </w:p>
    <w:p w14:paraId="288C483F" w14:textId="77777777" w:rsidR="00FC12EF" w:rsidRPr="0054390C" w:rsidRDefault="00B91280">
      <w:pPr>
        <w:spacing w:after="100" w:line="276" w:lineRule="auto"/>
        <w:ind w:left="720" w:hanging="720"/>
        <w:rPr>
          <w:lang w:val="en-US"/>
        </w:rPr>
      </w:pPr>
      <w:r w:rsidRPr="0054390C">
        <w:rPr>
          <w:lang w:val="en-US"/>
        </w:rPr>
        <w:t xml:space="preserve">2. Android Developers. (2024). </w:t>
      </w:r>
      <w:proofErr w:type="spellStart"/>
      <w:r w:rsidRPr="0054390C">
        <w:rPr>
          <w:i/>
          <w:iCs/>
          <w:lang w:val="en-US"/>
        </w:rPr>
        <w:t>EncryptedSharedPreferences</w:t>
      </w:r>
      <w:proofErr w:type="spellEnd"/>
      <w:r w:rsidRPr="0054390C">
        <w:rPr>
          <w:lang w:val="en-US"/>
        </w:rPr>
        <w:t xml:space="preserve">. Google. </w:t>
      </w:r>
      <w:hyperlink r:id="rId12" w:history="1">
        <w:r w:rsidRPr="0054390C">
          <w:rPr>
            <w:color w:val="0563C1"/>
            <w:u w:val="single"/>
            <w:lang w:val="en-US"/>
          </w:rPr>
          <w:t>https://developer.android.com/reference/androidx/security/crypto/EncryptedSharedPreferences</w:t>
        </w:r>
      </w:hyperlink>
    </w:p>
    <w:p w14:paraId="28BC6371" w14:textId="77777777" w:rsidR="00FC12EF" w:rsidRPr="0054390C" w:rsidRDefault="00B91280">
      <w:pPr>
        <w:spacing w:after="100" w:line="276" w:lineRule="auto"/>
        <w:ind w:left="720" w:hanging="720"/>
        <w:rPr>
          <w:lang w:val="en-US"/>
        </w:rPr>
      </w:pPr>
      <w:r w:rsidRPr="0054390C">
        <w:rPr>
          <w:lang w:val="en-US"/>
        </w:rPr>
        <w:t xml:space="preserve">3. Android Developers. (2024). </w:t>
      </w:r>
      <w:r w:rsidRPr="0054390C">
        <w:rPr>
          <w:i/>
          <w:iCs/>
          <w:lang w:val="en-US"/>
        </w:rPr>
        <w:t>Android Keystore system</w:t>
      </w:r>
      <w:r w:rsidRPr="0054390C">
        <w:rPr>
          <w:lang w:val="en-US"/>
        </w:rPr>
        <w:t xml:space="preserve">. Google. </w:t>
      </w:r>
      <w:hyperlink r:id="rId13" w:history="1">
        <w:r w:rsidRPr="0054390C">
          <w:rPr>
            <w:color w:val="0563C1"/>
            <w:u w:val="single"/>
            <w:lang w:val="en-US"/>
          </w:rPr>
          <w:t>https://developer.android.com/training/articles/keystore</w:t>
        </w:r>
      </w:hyperlink>
    </w:p>
    <w:p w14:paraId="5E3FB5A0" w14:textId="77777777" w:rsidR="00FC12EF" w:rsidRPr="0054390C" w:rsidRDefault="00B91280">
      <w:pPr>
        <w:spacing w:after="100" w:line="276" w:lineRule="auto"/>
        <w:ind w:left="720" w:hanging="720"/>
        <w:rPr>
          <w:lang w:val="en-US"/>
        </w:rPr>
      </w:pPr>
      <w:r w:rsidRPr="0054390C">
        <w:rPr>
          <w:lang w:val="en-US"/>
        </w:rPr>
        <w:t xml:space="preserve">4. Firebase. (2024). </w:t>
      </w:r>
      <w:r w:rsidRPr="0054390C">
        <w:rPr>
          <w:i/>
          <w:iCs/>
          <w:lang w:val="en-US"/>
        </w:rPr>
        <w:t>Firebase Authentication</w:t>
      </w:r>
      <w:r w:rsidRPr="0054390C">
        <w:rPr>
          <w:lang w:val="en-US"/>
        </w:rPr>
        <w:t xml:space="preserve">. Google. </w:t>
      </w:r>
      <w:hyperlink r:id="rId14" w:history="1">
        <w:r w:rsidRPr="0054390C">
          <w:rPr>
            <w:color w:val="0563C1"/>
            <w:u w:val="single"/>
            <w:lang w:val="en-US"/>
          </w:rPr>
          <w:t>https://firebase.google.com/docs/auth</w:t>
        </w:r>
      </w:hyperlink>
    </w:p>
    <w:p w14:paraId="4D279138" w14:textId="77777777" w:rsidR="00FC12EF" w:rsidRPr="0054390C" w:rsidRDefault="00B91280">
      <w:pPr>
        <w:spacing w:after="100" w:line="276" w:lineRule="auto"/>
        <w:ind w:left="720" w:hanging="720"/>
        <w:rPr>
          <w:lang w:val="en-US"/>
        </w:rPr>
      </w:pPr>
      <w:r w:rsidRPr="0054390C">
        <w:rPr>
          <w:lang w:val="en-US"/>
        </w:rPr>
        <w:t>5. OWASP. (2024).</w:t>
      </w:r>
      <w:r w:rsidRPr="0054390C">
        <w:rPr>
          <w:lang w:val="en-US"/>
        </w:rPr>
        <w:t xml:space="preserve"> </w:t>
      </w:r>
      <w:r w:rsidRPr="0054390C">
        <w:rPr>
          <w:i/>
          <w:iCs/>
          <w:lang w:val="en-US"/>
        </w:rPr>
        <w:t>OWASP Mobile Top 10</w:t>
      </w:r>
      <w:r w:rsidRPr="0054390C">
        <w:rPr>
          <w:lang w:val="en-US"/>
        </w:rPr>
        <w:t xml:space="preserve">. The OWASP Foundation. </w:t>
      </w:r>
      <w:hyperlink r:id="rId15" w:history="1">
        <w:r w:rsidRPr="0054390C">
          <w:rPr>
            <w:color w:val="0563C1"/>
            <w:u w:val="single"/>
            <w:lang w:val="en-US"/>
          </w:rPr>
          <w:t>https://owasp.org/www-project-mobile-top-10/</w:t>
        </w:r>
      </w:hyperlink>
    </w:p>
    <w:p w14:paraId="01FADFDF" w14:textId="77777777" w:rsidR="00FC12EF" w:rsidRPr="0054390C" w:rsidRDefault="00B91280">
      <w:pPr>
        <w:spacing w:after="100" w:line="276" w:lineRule="auto"/>
        <w:ind w:left="720" w:hanging="720"/>
        <w:rPr>
          <w:lang w:val="en-US"/>
        </w:rPr>
      </w:pPr>
      <w:r w:rsidRPr="0054390C">
        <w:rPr>
          <w:lang w:val="en-US"/>
        </w:rPr>
        <w:t xml:space="preserve">6. OWASP. (2024). </w:t>
      </w:r>
      <w:r w:rsidRPr="0054390C">
        <w:rPr>
          <w:i/>
          <w:iCs/>
          <w:lang w:val="en-US"/>
        </w:rPr>
        <w:t>OWASP Mobile Application Security Verification Standard (MASVS)</w:t>
      </w:r>
      <w:r w:rsidRPr="0054390C">
        <w:rPr>
          <w:lang w:val="en-US"/>
        </w:rPr>
        <w:t xml:space="preserve">. The OWASP Foundation. </w:t>
      </w:r>
      <w:hyperlink r:id="rId16" w:history="1">
        <w:r w:rsidRPr="0054390C">
          <w:rPr>
            <w:color w:val="0563C1"/>
            <w:u w:val="single"/>
            <w:lang w:val="en-US"/>
          </w:rPr>
          <w:t>https://mas.owasp.org/MASVS/</w:t>
        </w:r>
      </w:hyperlink>
    </w:p>
    <w:p w14:paraId="106B2F47" w14:textId="77777777" w:rsidR="00FC12EF" w:rsidRPr="0054390C" w:rsidRDefault="00B91280">
      <w:pPr>
        <w:spacing w:after="100" w:line="276" w:lineRule="auto"/>
        <w:ind w:left="720" w:hanging="720"/>
        <w:rPr>
          <w:lang w:val="en-US"/>
        </w:rPr>
      </w:pPr>
      <w:r w:rsidRPr="0054390C">
        <w:rPr>
          <w:lang w:val="en-US"/>
        </w:rPr>
        <w:t xml:space="preserve">7. National Institute of Standards and Technology. (2001). </w:t>
      </w:r>
      <w:r w:rsidRPr="0054390C">
        <w:rPr>
          <w:i/>
          <w:iCs/>
          <w:lang w:val="en-US"/>
        </w:rPr>
        <w:t>Advanced Encryption Standard (AES)</w:t>
      </w:r>
      <w:r w:rsidRPr="0054390C">
        <w:rPr>
          <w:lang w:val="en-US"/>
        </w:rPr>
        <w:t xml:space="preserve"> (FIPS PUB 197). U.S. Department of Commerce. </w:t>
      </w:r>
      <w:hyperlink r:id="rId17" w:history="1">
        <w:r w:rsidRPr="0054390C">
          <w:rPr>
            <w:color w:val="0563C1"/>
            <w:u w:val="single"/>
            <w:lang w:val="en-US"/>
          </w:rPr>
          <w:t>https://doi.org/10.6028/NIST.FIPS.197</w:t>
        </w:r>
      </w:hyperlink>
    </w:p>
    <w:p w14:paraId="7B017249" w14:textId="77777777" w:rsidR="00FC12EF" w:rsidRDefault="00B91280">
      <w:pPr>
        <w:spacing w:after="100" w:line="276" w:lineRule="auto"/>
        <w:ind w:left="720" w:hanging="720"/>
      </w:pPr>
      <w:r>
        <w:t xml:space="preserve">8. Hurtado, M. (2026). </w:t>
      </w:r>
      <w:proofErr w:type="spellStart"/>
      <w:r>
        <w:rPr>
          <w:i/>
          <w:iCs/>
        </w:rPr>
        <w:t>GestorDeTareas</w:t>
      </w:r>
      <w:proofErr w:type="spellEnd"/>
      <w:r>
        <w:t xml:space="preserve"> [Software]. GitHub. </w:t>
      </w:r>
      <w:hyperlink r:id="rId18" w:history="1">
        <w:r>
          <w:rPr>
            <w:color w:val="0563C1"/>
            <w:u w:val="single"/>
          </w:rPr>
          <w:t>https://github.com/mhurtado1016/utb-dispositivos-moviles</w:t>
        </w:r>
      </w:hyperlink>
    </w:p>
    <w:sectPr w:rsidR="00FC12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329E"/>
    <w:multiLevelType w:val="hybridMultilevel"/>
    <w:tmpl w:val="2C80A4CE"/>
    <w:lvl w:ilvl="0" w:tplc="057E1644">
      <w:start w:val="1"/>
      <w:numFmt w:val="bullet"/>
      <w:lvlText w:val="•"/>
      <w:lvlJc w:val="left"/>
      <w:pPr>
        <w:ind w:left="560" w:hanging="280"/>
      </w:pPr>
    </w:lvl>
    <w:lvl w:ilvl="1" w:tplc="7FAC5740">
      <w:numFmt w:val="decimal"/>
      <w:lvlText w:val=""/>
      <w:lvlJc w:val="left"/>
    </w:lvl>
    <w:lvl w:ilvl="2" w:tplc="BED81E36">
      <w:numFmt w:val="decimal"/>
      <w:lvlText w:val=""/>
      <w:lvlJc w:val="left"/>
    </w:lvl>
    <w:lvl w:ilvl="3" w:tplc="7952E05C">
      <w:numFmt w:val="decimal"/>
      <w:lvlText w:val=""/>
      <w:lvlJc w:val="left"/>
    </w:lvl>
    <w:lvl w:ilvl="4" w:tplc="E9D42CE4">
      <w:numFmt w:val="decimal"/>
      <w:lvlText w:val=""/>
      <w:lvlJc w:val="left"/>
    </w:lvl>
    <w:lvl w:ilvl="5" w:tplc="7BB674F2">
      <w:numFmt w:val="decimal"/>
      <w:lvlText w:val=""/>
      <w:lvlJc w:val="left"/>
    </w:lvl>
    <w:lvl w:ilvl="6" w:tplc="DA10146E">
      <w:numFmt w:val="decimal"/>
      <w:lvlText w:val=""/>
      <w:lvlJc w:val="left"/>
    </w:lvl>
    <w:lvl w:ilvl="7" w:tplc="44D0463C">
      <w:numFmt w:val="decimal"/>
      <w:lvlText w:val=""/>
      <w:lvlJc w:val="left"/>
    </w:lvl>
    <w:lvl w:ilvl="8" w:tplc="EDA4575E">
      <w:numFmt w:val="decimal"/>
      <w:lvlText w:val=""/>
      <w:lvlJc w:val="left"/>
    </w:lvl>
  </w:abstractNum>
  <w:abstractNum w:abstractNumId="1" w15:restartNumberingAfterBreak="0">
    <w:nsid w:val="390B0759"/>
    <w:multiLevelType w:val="hybridMultilevel"/>
    <w:tmpl w:val="14100B4C"/>
    <w:lvl w:ilvl="0" w:tplc="C95E8FDE">
      <w:start w:val="1"/>
      <w:numFmt w:val="bullet"/>
      <w:lvlText w:val="●"/>
      <w:lvlJc w:val="left"/>
      <w:pPr>
        <w:ind w:left="720" w:hanging="360"/>
      </w:pPr>
    </w:lvl>
    <w:lvl w:ilvl="1" w:tplc="C0A05B52">
      <w:start w:val="1"/>
      <w:numFmt w:val="bullet"/>
      <w:lvlText w:val="○"/>
      <w:lvlJc w:val="left"/>
      <w:pPr>
        <w:ind w:left="1440" w:hanging="360"/>
      </w:pPr>
    </w:lvl>
    <w:lvl w:ilvl="2" w:tplc="D9540118">
      <w:start w:val="1"/>
      <w:numFmt w:val="bullet"/>
      <w:lvlText w:val="■"/>
      <w:lvlJc w:val="left"/>
      <w:pPr>
        <w:ind w:left="2160" w:hanging="360"/>
      </w:pPr>
    </w:lvl>
    <w:lvl w:ilvl="3" w:tplc="302A47CA">
      <w:start w:val="1"/>
      <w:numFmt w:val="bullet"/>
      <w:lvlText w:val="●"/>
      <w:lvlJc w:val="left"/>
      <w:pPr>
        <w:ind w:left="2880" w:hanging="360"/>
      </w:pPr>
    </w:lvl>
    <w:lvl w:ilvl="4" w:tplc="6E0088BE">
      <w:start w:val="1"/>
      <w:numFmt w:val="bullet"/>
      <w:lvlText w:val="○"/>
      <w:lvlJc w:val="left"/>
      <w:pPr>
        <w:ind w:left="3600" w:hanging="360"/>
      </w:pPr>
    </w:lvl>
    <w:lvl w:ilvl="5" w:tplc="6460369E">
      <w:start w:val="1"/>
      <w:numFmt w:val="bullet"/>
      <w:lvlText w:val="■"/>
      <w:lvlJc w:val="left"/>
      <w:pPr>
        <w:ind w:left="4320" w:hanging="360"/>
      </w:pPr>
    </w:lvl>
    <w:lvl w:ilvl="6" w:tplc="B664D22A">
      <w:start w:val="1"/>
      <w:numFmt w:val="bullet"/>
      <w:lvlText w:val="●"/>
      <w:lvlJc w:val="left"/>
      <w:pPr>
        <w:ind w:left="5040" w:hanging="360"/>
      </w:pPr>
    </w:lvl>
    <w:lvl w:ilvl="7" w:tplc="0B1EDE36">
      <w:start w:val="1"/>
      <w:numFmt w:val="bullet"/>
      <w:lvlText w:val="●"/>
      <w:lvlJc w:val="left"/>
      <w:pPr>
        <w:ind w:left="5760" w:hanging="360"/>
      </w:pPr>
    </w:lvl>
    <w:lvl w:ilvl="8" w:tplc="756657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2EF"/>
    <w:rsid w:val="0054390C"/>
    <w:rsid w:val="00B91280"/>
    <w:rsid w:val="00FC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163DA"/>
  <w15:docId w15:val="{29DAB88F-CC25-41E2-95AA-EF6A2034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7474F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004D40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android.com/training/articles/keystore" TargetMode="External"/><Relationship Id="rId18" Type="http://schemas.openxmlformats.org/officeDocument/2006/relationships/hyperlink" Target="https://github.com/mhurtado1016/utb-dispositivos-movil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eveloper.android.com/reference/androidx/security/crypto/EncryptedSharedPreferences" TargetMode="External"/><Relationship Id="rId17" Type="http://schemas.openxmlformats.org/officeDocument/2006/relationships/hyperlink" Target="https://doi.org/10.6028/NIST.FIPS.197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s.owasp.org/MASV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eveloper.android.com/jetpack/androidx/releases/security" TargetMode="External"/><Relationship Id="rId5" Type="http://schemas.openxmlformats.org/officeDocument/2006/relationships/hyperlink" Target="https://github.com/mhurtado1016/utb-dispositivos-moviles" TargetMode="External"/><Relationship Id="rId15" Type="http://schemas.openxmlformats.org/officeDocument/2006/relationships/hyperlink" Target="https://owasp.org/www-project-mobile-top-10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firebase.google.com/docs/aut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1816</Words>
  <Characters>9990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2026-06-25T13:52:00Z</dcterms:created>
  <dcterms:modified xsi:type="dcterms:W3CDTF">2026-06-25T13:53:00Z</dcterms:modified>
</cp:coreProperties>
</file>